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 xml:space="preserve">     В связи с изменениями в земельном законодательстве Российской  Федерации, администрация Перевесьевского сельского поселения Атюрьевского муниципального района Республики Мордовия опубликовывает список лиц, земельные доли которых могут быть признаны невостребованными, и разъясняет, что в соответствии со ст.12.1 Федерального закона от 24.07.2002 года №101-ФЗ «Об обороте земель сельско-</w:t>
      </w: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хозяйственного назначения» (в ред. Федерального закона от 29.12.2010 г. № 435-ФЗ «О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</w:t>
      </w:r>
      <w:r w:rsidR="00274FCA">
        <w:rPr>
          <w:rFonts w:ascii="ArialMT" w:hAnsi="ArialMT" w:cs="ArialMT"/>
        </w:rPr>
        <w:t>»</w:t>
      </w:r>
      <w:r>
        <w:rPr>
          <w:rFonts w:ascii="ArialMT" w:hAnsi="ArialMT" w:cs="ArialMT"/>
        </w:rPr>
        <w:t xml:space="preserve">, невостребованной земельной долей может быть признана земельная доля, </w:t>
      </w:r>
      <w:proofErr w:type="gramStart"/>
      <w:r>
        <w:rPr>
          <w:rFonts w:ascii="ArialMT" w:hAnsi="ArialMT" w:cs="ArialMT"/>
        </w:rPr>
        <w:t>сведения</w:t>
      </w:r>
      <w:proofErr w:type="gramEnd"/>
      <w:r>
        <w:rPr>
          <w:rFonts w:ascii="ArialMT" w:hAnsi="ArialMT" w:cs="ArialMT"/>
        </w:rPr>
        <w:t xml:space="preserve"> о собственнике которой не содержатся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самоуправления о приватизации </w:t>
      </w:r>
      <w:proofErr w:type="spellStart"/>
      <w:r>
        <w:rPr>
          <w:rFonts w:ascii="ArialMT" w:hAnsi="ArialMT" w:cs="ArialMT"/>
        </w:rPr>
        <w:t>сельскохозяйствнных</w:t>
      </w:r>
      <w:proofErr w:type="spellEnd"/>
      <w:r>
        <w:rPr>
          <w:rFonts w:ascii="ArialMT" w:hAnsi="ArialMT" w:cs="ArialMT"/>
        </w:rPr>
        <w:t xml:space="preserve"> угодий, либо земельная доля, собственник которой умер и отсутствуют </w:t>
      </w:r>
      <w:proofErr w:type="gramStart"/>
      <w:r>
        <w:rPr>
          <w:rFonts w:ascii="ArialMT" w:hAnsi="ArialMT" w:cs="ArialMT"/>
        </w:rPr>
        <w:t>наследники</w:t>
      </w:r>
      <w:proofErr w:type="gramEnd"/>
      <w:r>
        <w:rPr>
          <w:rFonts w:ascii="ArialMT" w:hAnsi="ArialMT" w:cs="ArialMT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не указал, что отказывается в пользу другого наследника</w:t>
      </w:r>
      <w:r w:rsidR="00274FCA">
        <w:rPr>
          <w:rFonts w:ascii="ArialMT" w:hAnsi="ArialMT" w:cs="ArialMT"/>
        </w:rPr>
        <w:t>.</w:t>
      </w: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 При этом земельные доли, права на которые зарегистрированы в соответствии с Федеральным законом от</w:t>
      </w:r>
      <w:r w:rsidR="00274FCA"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21 июля 1997 года № 122-ФЗ «О государственной регистрации прав на недвижимое имущество и сделок с ним», не могут быть признаны невостребованными земельными долями.</w:t>
      </w: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Кроме того, орган местного самоуправления поселения по месту расположения земельного участка, находящегося в долевой собственности, вправе обратиться в суд с требованием о признании права муниципальной собственности на земельные доли, признанные невостребованными.</w:t>
      </w: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до 10 февраля 2021 года представить в письменной форме возражения в администрацию Перевесьевского сельского поселения Атюрьевского муниципального района Республики Мордовия, и заявить об этом на     общем собрании участников долевой собственности, что является основанием для исключения указанных лиц </w:t>
      </w:r>
      <w:proofErr w:type="gramStart"/>
      <w:r>
        <w:rPr>
          <w:rFonts w:ascii="ArialMT" w:hAnsi="ArialMT" w:cs="ArialMT"/>
        </w:rPr>
        <w:t>и(</w:t>
      </w:r>
      <w:proofErr w:type="gramEnd"/>
      <w:r>
        <w:rPr>
          <w:rFonts w:ascii="ArialMT" w:hAnsi="ArialMT" w:cs="ArialMT"/>
        </w:rPr>
        <w:t>или) земельных долей из списка невостребованных</w:t>
      </w:r>
      <w:r w:rsidR="00274FCA">
        <w:rPr>
          <w:rFonts w:ascii="ArialMT" w:hAnsi="ArialMT" w:cs="ArialMT"/>
        </w:rPr>
        <w:t xml:space="preserve"> земельных долей.</w:t>
      </w:r>
      <w:bookmarkStart w:id="0" w:name="_GoBack"/>
      <w:bookmarkEnd w:id="0"/>
    </w:p>
    <w:p w:rsidR="006C5988" w:rsidRDefault="006C5988" w:rsidP="003D3664">
      <w:pPr>
        <w:spacing w:line="276" w:lineRule="auto"/>
        <w:jc w:val="both"/>
        <w:rPr>
          <w:rFonts w:ascii="ArialMT" w:hAnsi="ArialMT" w:cs="ArialMT"/>
        </w:rPr>
      </w:pPr>
    </w:p>
    <w:p w:rsidR="006C5988" w:rsidRDefault="006C5988" w:rsidP="003D3664">
      <w:pPr>
        <w:spacing w:line="276" w:lineRule="auto"/>
        <w:jc w:val="both"/>
        <w:rPr>
          <w:rFonts w:ascii="ArialMT" w:hAnsi="ArialMT" w:cs="ArialMT"/>
        </w:rPr>
      </w:pP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TimesNewRomanPSMT" w:hAnsi="TimesNewRomanPSMT" w:cs="TimesNewRomanPSMT"/>
        </w:rPr>
      </w:pPr>
    </w:p>
    <w:p w:rsidR="006C5988" w:rsidRDefault="006C5988" w:rsidP="003D3664">
      <w:pPr>
        <w:autoSpaceDE w:val="0"/>
        <w:autoSpaceDN w:val="0"/>
        <w:adjustRightInd w:val="0"/>
        <w:spacing w:line="276" w:lineRule="auto"/>
        <w:jc w:val="both"/>
        <w:rPr>
          <w:rFonts w:ascii="TimesNewRomanPSMT" w:hAnsi="TimesNewRomanPSMT" w:cs="TimesNewRomanPSMT"/>
        </w:rPr>
      </w:pPr>
    </w:p>
    <w:p w:rsidR="006C5988" w:rsidRDefault="006C5988" w:rsidP="003D366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6C5988" w:rsidRDefault="006C5988" w:rsidP="003D366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6C5988" w:rsidRDefault="006C5988" w:rsidP="003D366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6C5988" w:rsidRDefault="006C5988" w:rsidP="003D366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41FC9" w:rsidRDefault="00441FC9" w:rsidP="003D3664">
      <w:pPr>
        <w:jc w:val="both"/>
      </w:pPr>
    </w:p>
    <w:sectPr w:rsidR="0044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FC"/>
    <w:rsid w:val="00274FCA"/>
    <w:rsid w:val="003D3664"/>
    <w:rsid w:val="00414EFC"/>
    <w:rsid w:val="00441FC9"/>
    <w:rsid w:val="006C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59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59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392</Words>
  <Characters>2240</Characters>
  <Application>Microsoft Office Word</Application>
  <DocSecurity>0</DocSecurity>
  <Lines>18</Lines>
  <Paragraphs>5</Paragraphs>
  <ScaleCrop>false</ScaleCrop>
  <Company>Microsoft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7</cp:revision>
  <dcterms:created xsi:type="dcterms:W3CDTF">2021-05-20T07:24:00Z</dcterms:created>
  <dcterms:modified xsi:type="dcterms:W3CDTF">2021-05-20T08:30:00Z</dcterms:modified>
</cp:coreProperties>
</file>