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3FF" w:rsidRDefault="00C003FF" w:rsidP="00C003FF">
      <w:r>
        <w:t xml:space="preserve">    </w:t>
      </w:r>
    </w:p>
    <w:p w:rsidR="00C003FF" w:rsidRDefault="00C003FF" w:rsidP="00C003FF"/>
    <w:p w:rsidR="00C003FF" w:rsidRDefault="00C003FF" w:rsidP="00C003FF">
      <w:r>
        <w:t xml:space="preserve">В связи с изменениями в земельном законодательстве Российской Федерации, администрация </w:t>
      </w:r>
      <w:proofErr w:type="spellStart"/>
      <w:r>
        <w:t>Большешуструйского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опубликовывает список лиц, земельные доли которых могут быть признаны невостребованными, и разъясняет, что в соответствии со ст.12.1 Федерального закона от 24.07.2002 года №101-ФЗ «Об обороте земель сельскохозяйственного назначения» </w:t>
      </w:r>
      <w:proofErr w:type="gramStart"/>
      <w:r>
        <w:t xml:space="preserve">( </w:t>
      </w:r>
      <w:proofErr w:type="gramEnd"/>
      <w:r>
        <w:t xml:space="preserve">в ред. Федерального закона от 29.12.2010 г. № 435-ФЗ «О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назначения»), невостребованной земельной долей может быть признана земельная доля, </w:t>
      </w:r>
      <w:proofErr w:type="gramStart"/>
      <w:r>
        <w:t>сведения</w:t>
      </w:r>
      <w:proofErr w:type="gramEnd"/>
      <w:r>
        <w:t xml:space="preserve"> о собственнике которой не содержатся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>
        <w:t>наследники</w:t>
      </w:r>
      <w:proofErr w:type="gramEnd"/>
      <w: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не указал, что отказывается в пользу другого наследника. </w:t>
      </w:r>
    </w:p>
    <w:p w:rsidR="00C003FF" w:rsidRDefault="00C003FF" w:rsidP="00C003FF">
      <w:r>
        <w:t xml:space="preserve">    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 При этом земельные доли, права на которые зарегистрированы в соответствии с Федеральным законом от 21 июля 1997 года № 122-ФЗ «О государственной регистрации прав на недвижимое имущество и сделок с ним», не могут быть признаны невостребованными земельными долями.</w:t>
      </w:r>
    </w:p>
    <w:p w:rsidR="00C003FF" w:rsidRDefault="00C003FF" w:rsidP="00C003FF">
      <w:r>
        <w:t xml:space="preserve">    Кроме того, орган местного самоуправления поселения по месту расположения земельного участка, находящегося в долевой собственности, вправе обратиться в суд с требованием о признании права муниципальной собственности на земельные доли, признанные невостребованными.</w:t>
      </w:r>
    </w:p>
    <w:p w:rsidR="00C003FF" w:rsidRDefault="00C003FF" w:rsidP="00C003FF">
      <w:r>
        <w:t xml:space="preserve">    Лица, считающие, что они или принадлежащие им земельные доли необоснованно включены в список невостребованных земельных долей, вправе до 19 апреля 2019 года представить в письменной форме возражения в администрацию </w:t>
      </w:r>
      <w:proofErr w:type="spellStart"/>
      <w:r>
        <w:t>Большешуструйского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Мордовия, и заявить  об этом на общем собрании участников долевой собственности, что является основанием для исключения указанных лиц </w:t>
      </w:r>
      <w:proofErr w:type="gramStart"/>
      <w:r>
        <w:t>и(</w:t>
      </w:r>
      <w:proofErr w:type="gramEnd"/>
      <w:r>
        <w:t>или) земельных долей из списка невостребованных земельных долей.</w:t>
      </w:r>
    </w:p>
    <w:p w:rsidR="00C003FF" w:rsidRDefault="00C003FF" w:rsidP="00C003FF"/>
    <w:p w:rsidR="00993B07" w:rsidRDefault="00993B07">
      <w:bookmarkStart w:id="0" w:name="_GoBack"/>
      <w:bookmarkEnd w:id="0"/>
    </w:p>
    <w:sectPr w:rsidR="00993B07" w:rsidSect="00993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03FF"/>
    <w:rsid w:val="00993B07"/>
    <w:rsid w:val="009D13C6"/>
    <w:rsid w:val="00C0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2247</Characters>
  <Application>Microsoft Office Word</Application>
  <DocSecurity>0</DocSecurity>
  <Lines>18</Lines>
  <Paragraphs>5</Paragraphs>
  <ScaleCrop>false</ScaleCrop>
  <Company>Microsoft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2020-07-14T14:57:00Z</dcterms:created>
  <dcterms:modified xsi:type="dcterms:W3CDTF">2020-07-15T08:58:00Z</dcterms:modified>
</cp:coreProperties>
</file>