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F53DA9">
        <w:rPr>
          <w:color w:val="FF0000"/>
          <w:sz w:val="28"/>
          <w:szCs w:val="28"/>
        </w:rPr>
        <w:t>5069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53DA9">
        <w:rPr>
          <w:color w:val="FF0000"/>
          <w:sz w:val="28"/>
          <w:szCs w:val="28"/>
        </w:rPr>
        <w:t>6300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F53DA9">
        <w:rPr>
          <w:color w:val="FF0000"/>
          <w:sz w:val="28"/>
          <w:szCs w:val="28"/>
        </w:rPr>
        <w:t>21</w:t>
      </w:r>
      <w:bookmarkStart w:id="0" w:name="_GoBack"/>
      <w:bookmarkEnd w:id="0"/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376541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DA9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dcterms:created xsi:type="dcterms:W3CDTF">2015-10-26T06:44:00Z</dcterms:created>
  <dcterms:modified xsi:type="dcterms:W3CDTF">2021-03-22T13:08:00Z</dcterms:modified>
</cp:coreProperties>
</file>