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CDE" w:rsidRPr="00653D26" w:rsidRDefault="00653D26" w:rsidP="00653D2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Граждане</w:t>
      </w:r>
      <w:r w:rsidR="00F87CDE" w:rsidRPr="00653D2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должны регулярно контролировать состояние своего индивидуального лицевого счета</w:t>
      </w:r>
    </w:p>
    <w:p w:rsidR="00F87CDE" w:rsidRPr="00653D26" w:rsidRDefault="00653D26" w:rsidP="00F87C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 о том, что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87CDE" w:rsidRPr="00653D2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редпенсионерам</w:t>
      </w:r>
      <w:proofErr w:type="spellEnd"/>
      <w:r w:rsidR="00F87CDE" w:rsidRPr="00653D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 внимательно изучить свои индивидуальные лицевые счета и убедиться в корректности представленных на них сведений. При достижении права на пенсию (необходимых параметров возраста, стажа и пенсионных коэффициентов) пенсия при согласии гражданина будет назначена по сведениям персонифицированного учета. От будущего пенсионера потребуется только не ранее чем за один месяц до наступления права направить в личном кабинете гражданина два электронных заявления – о назначении пенсии и способе её доставки. О сборе документов и визите в ПФР можно забыть!</w:t>
      </w:r>
    </w:p>
    <w:p w:rsidR="00F87CDE" w:rsidRPr="00653D26" w:rsidRDefault="00653D26" w:rsidP="00F87C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87CDE" w:rsidRPr="00653D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Напоминаем, что индивидуальный лицевой счет в Пенсионном фонде – счет, где хранится информация о пенсионных правах, а не деньги. Эта информация конфиденциальна и хранится с соблюдением установленных правил, предъявляемых к хранению персональных данных граждан. Изучение индивидуального лицевого счета (ИЛС) поможет будущему пенсионеру вовремя принять меры, если какие-то периоды трудовой деятельности не учтены, к примеру, работодатель не представил за него отчетность. В таком случае сведения можно восполнить, обратившись к работодателю, или принести в клиентскую службу ПФР трудовую книжку и справки, подтверждающие трудовую деятельность в отсутствующие периоды. Кроме того, если в трудовой книжке есть неточности или не записаны какие-либо периоды, а также утеряны справки, специалисты ПФР окажут будущим пенсионерам содействие в восстановлении документов и самостоятельно направят запросы в соответствующие организации.</w:t>
      </w:r>
    </w:p>
    <w:p w:rsidR="00F87CDE" w:rsidRPr="00653D26" w:rsidRDefault="00F87CDE" w:rsidP="00F87C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3D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Как узнать о состоянии своего счета дистанционно? </w:t>
      </w:r>
    </w:p>
    <w:p w:rsidR="00F87CDE" w:rsidRPr="00653D26" w:rsidRDefault="00653D26" w:rsidP="00F87C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</w:t>
      </w:r>
      <w:r w:rsidR="00F87CDE" w:rsidRPr="00653D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 помощью личного кабинета гражданина на сайте ПФР или в мобильном приложении ПФР:</w:t>
      </w:r>
    </w:p>
    <w:p w:rsidR="00F87CDE" w:rsidRPr="00653D26" w:rsidRDefault="00653D26" w:rsidP="00F87C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87CDE" w:rsidRPr="00653D26">
        <w:rPr>
          <w:rFonts w:ascii="Times New Roman" w:eastAsia="Times New Roman" w:hAnsi="Times New Roman" w:cs="Times New Roman"/>
          <w:sz w:val="28"/>
          <w:szCs w:val="28"/>
          <w:lang w:eastAsia="ru-RU"/>
        </w:rPr>
        <w:t>С его помощью можно узнать о количестве индивидуальных пенсионных коэффициентов и длительности страхового стажа, учтенных на лицевом счете, получить подробную информацию о периодах трудовой деятельности, местах работы, размере начисленных работодателями страховых взносов и уровне заработной платы.</w:t>
      </w:r>
    </w:p>
    <w:p w:rsidR="00F87CDE" w:rsidRPr="00653D26" w:rsidRDefault="00653D26" w:rsidP="00F87C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87CDE" w:rsidRPr="00653D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к сервису имеют все пользователи, зарегистрированные на сайте </w:t>
      </w:r>
      <w:proofErr w:type="spellStart"/>
      <w:r w:rsidR="00F87CDE" w:rsidRPr="00653D26">
        <w:rPr>
          <w:rFonts w:ascii="Times New Roman" w:eastAsia="Times New Roman" w:hAnsi="Times New Roman" w:cs="Times New Roman"/>
          <w:sz w:val="28"/>
          <w:szCs w:val="28"/>
          <w:lang w:eastAsia="ru-RU"/>
        </w:rPr>
        <w:t>www.gosuslugi.ru</w:t>
      </w:r>
      <w:proofErr w:type="spellEnd"/>
      <w:r w:rsidR="00F87CDE" w:rsidRPr="00653D26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 единой системе идентификац</w:t>
      </w:r>
      <w:proofErr w:type="gramStart"/>
      <w:r w:rsidR="00F87CDE" w:rsidRPr="00653D26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 ау</w:t>
      </w:r>
      <w:proofErr w:type="gramEnd"/>
      <w:r w:rsidR="00F87CDE" w:rsidRPr="00653D2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тентификации (ЕСИА).</w:t>
      </w:r>
    </w:p>
    <w:p w:rsidR="00F87CDE" w:rsidRPr="00653D26" w:rsidRDefault="00F87CDE" w:rsidP="00F87C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3D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Через портал </w:t>
      </w:r>
      <w:proofErr w:type="spellStart"/>
      <w:r w:rsidRPr="00653D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госуслуг</w:t>
      </w:r>
      <w:proofErr w:type="spellEnd"/>
      <w:r w:rsidRPr="00653D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F87CDE" w:rsidRPr="00653D26" w:rsidRDefault="00653D26" w:rsidP="00F87C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="00F87CDE" w:rsidRPr="00653D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этого необходимо зарегистрироваться на Едином портале государственных и муниципальных услуг </w:t>
      </w:r>
      <w:proofErr w:type="spellStart"/>
      <w:r w:rsidR="00F87CDE" w:rsidRPr="00653D26">
        <w:rPr>
          <w:rFonts w:ascii="Times New Roman" w:eastAsia="Times New Roman" w:hAnsi="Times New Roman" w:cs="Times New Roman"/>
          <w:sz w:val="28"/>
          <w:szCs w:val="28"/>
          <w:lang w:eastAsia="ru-RU"/>
        </w:rPr>
        <w:t>www.gosuslugi.ru</w:t>
      </w:r>
      <w:proofErr w:type="spellEnd"/>
      <w:r w:rsidR="00F87CDE" w:rsidRPr="00653D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После получения кода доступа к личному кабинету на портале в разделе «Электронные услуги» необходимо выбрать раздел «Каталог услуг», затем подраздел «Пенсионный фонд Российской Федерации». В этом подразделе Вы сможете получить информацию о состоянии пенсионного счета в режиме </w:t>
      </w:r>
      <w:proofErr w:type="spellStart"/>
      <w:r w:rsidR="00F87CDE" w:rsidRPr="00653D2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="00F87CDE" w:rsidRPr="00653D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2F11" w:rsidRPr="00653D26" w:rsidRDefault="00B42F11">
      <w:pPr>
        <w:rPr>
          <w:sz w:val="28"/>
          <w:szCs w:val="28"/>
        </w:rPr>
      </w:pPr>
    </w:p>
    <w:sectPr w:rsidR="00B42F11" w:rsidRPr="00653D26" w:rsidSect="00B42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87CDE"/>
    <w:rsid w:val="00290DFF"/>
    <w:rsid w:val="00653D26"/>
    <w:rsid w:val="00B42F11"/>
    <w:rsid w:val="00F87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F11"/>
  </w:style>
  <w:style w:type="paragraph" w:styleId="1">
    <w:name w:val="heading 1"/>
    <w:basedOn w:val="a"/>
    <w:link w:val="10"/>
    <w:uiPriority w:val="9"/>
    <w:qFormat/>
    <w:rsid w:val="00F87C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7C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87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7C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5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8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02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0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1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04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2021-03-18T11:39:00Z</dcterms:created>
  <dcterms:modified xsi:type="dcterms:W3CDTF">2021-03-18T11:50:00Z</dcterms:modified>
</cp:coreProperties>
</file>