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80A" w:rsidRDefault="002E244B">
      <w:pPr>
        <w:pStyle w:val="1"/>
        <w:jc w:val="center"/>
        <w:rPr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Новым законодательством предусмотрены дополнительные пенсионные льготы для многодетных матерей.</w:t>
      </w:r>
    </w:p>
    <w:p w:rsidR="00A3680A" w:rsidRDefault="00A3680A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A3680A" w:rsidRDefault="002E244B">
      <w:pPr>
        <w:pStyle w:val="a4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ab/>
        <w:t xml:space="preserve">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 </w:t>
      </w:r>
      <w:r>
        <w:rPr>
          <w:rFonts w:ascii="Liberation Sans" w:hAnsi="Liberation Sans"/>
        </w:rPr>
        <w:t>вводит ряд нововведений. Одним из его положений является снижение пенсионного возраста женщинам с тремя детьми на 3 года, с четырьмя детьми - на 4 года. К тому же, пенсия будет назначена по-прежнему досрочно женщинам, родившим пять и более детей.</w:t>
      </w:r>
    </w:p>
    <w:p w:rsidR="00A3680A" w:rsidRDefault="002E244B">
      <w:pPr>
        <w:pStyle w:val="a4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Многодетн</w:t>
      </w:r>
      <w:r>
        <w:rPr>
          <w:rFonts w:ascii="Liberation Sans" w:hAnsi="Liberation Sans"/>
        </w:rPr>
        <w:t>ые матери, родившие и воспитавшие до 8-летнего возраста 5 и более детей, как сегодня, так и далее будут выходить на пенсию в 50 лет.</w:t>
      </w:r>
    </w:p>
    <w:p w:rsidR="00A3680A" w:rsidRDefault="002E244B">
      <w:pPr>
        <w:pStyle w:val="a4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Матери с тремя и четырьмя детьми впервые получают право выхода на пенсию досрочно. При наличии троих детей женщина сможет в</w:t>
      </w:r>
      <w:r>
        <w:rPr>
          <w:rFonts w:ascii="Liberation Sans" w:hAnsi="Liberation Sans"/>
        </w:rPr>
        <w:t>ыйти на пенсию в 57 лет - на три года раньше нового пенсионного возраста. Если у женщины четверо детей – пенсию назначат в 56 лет, на четыре года раньше.</w:t>
      </w:r>
    </w:p>
    <w:p w:rsidR="00A3680A" w:rsidRDefault="002E244B">
      <w:pPr>
        <w:pStyle w:val="a4"/>
        <w:spacing w:after="0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Для досрочного выхода на пенсию многодетным матерям необходимо 15 лет страхового стажа и обязательно в</w:t>
      </w:r>
      <w:r>
        <w:rPr>
          <w:rFonts w:ascii="Liberation Sans" w:hAnsi="Liberation Sans"/>
        </w:rPr>
        <w:t>оспитание детей до 8 лет. Уход за детьми до достижения ребенком полутора лет тоже включается в стаж. За троих детей в стаж максимально включается 4,5 года, за четверых детей – 6 лет.</w:t>
      </w:r>
    </w:p>
    <w:p w:rsidR="00A3680A" w:rsidRDefault="00A3680A">
      <w:pPr>
        <w:pStyle w:val="a4"/>
        <w:spacing w:after="0"/>
        <w:jc w:val="both"/>
        <w:rPr>
          <w:rFonts w:ascii="Liberation Sans" w:hAnsi="Liberation Sans" w:hint="eastAsia"/>
        </w:rPr>
      </w:pPr>
    </w:p>
    <w:p w:rsidR="00A3680A" w:rsidRDefault="002E244B">
      <w:pPr>
        <w:pStyle w:val="a4"/>
        <w:spacing w:after="0"/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201795" cy="4201795"/>
            <wp:effectExtent l="0" t="0" r="0" b="0"/>
            <wp:wrapSquare wrapText="largest"/>
            <wp:docPr id="1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795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3680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80A"/>
    <w:rsid w:val="002E244B"/>
    <w:rsid w:val="00A3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cp:lastPrinted>2021-02-25T09:13:00Z</cp:lastPrinted>
  <dcterms:created xsi:type="dcterms:W3CDTF">2021-03-15T11:39:00Z</dcterms:created>
  <dcterms:modified xsi:type="dcterms:W3CDTF">2021-03-15T11:39:00Z</dcterms:modified>
  <dc:language>ru-RU</dc:language>
</cp:coreProperties>
</file>