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2C27" w:rsidRDefault="00E35759">
      <w:pPr>
        <w:jc w:val="both"/>
        <w:rPr>
          <w:rFonts w:ascii="Times New Roman" w:hAnsi="Times New Roman"/>
        </w:rPr>
      </w:pPr>
      <w:bookmarkStart w:id="0" w:name="_GoBack"/>
      <w:bookmarkEnd w:id="0"/>
      <w:proofErr w:type="gramStart"/>
      <w:r>
        <w:rPr>
          <w:rFonts w:ascii="Times New Roman" w:hAnsi="Times New Roman"/>
        </w:rPr>
        <w:t xml:space="preserve">Коррупция - злоупотребление служебным положением, дача взятки, получение взятки, злоупотребление полномочиями, коммерческий подкуп либо иное незаконное использование физическим лицом своего должностного положения вопреки законным интересам общества и </w:t>
      </w:r>
      <w:r>
        <w:rPr>
          <w:rFonts w:ascii="Times New Roman" w:hAnsi="Times New Roman"/>
        </w:rPr>
        <w:t>государства в целях получения выгоды в виде денег, ценностей, иного имущества или услуг имущественного характера, иных имущественных прав для себя или для третьих лиц либо незаконное предоставление такой выгоды указанному лицу другими физическими лицами.</w:t>
      </w:r>
      <w:proofErr w:type="gramEnd"/>
    </w:p>
    <w:p w:rsidR="00032C27" w:rsidRDefault="00E357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</w:t>
      </w:r>
      <w:r>
        <w:rPr>
          <w:rFonts w:ascii="Times New Roman" w:hAnsi="Times New Roman"/>
        </w:rPr>
        <w:t>уществуют следующие формы ответственности за коррупционные правонарушения и преступления:</w:t>
      </w:r>
    </w:p>
    <w:p w:rsidR="00032C27" w:rsidRDefault="00E357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уголовная ответственность за преступления коррупционной направленности.</w:t>
      </w:r>
    </w:p>
    <w:p w:rsidR="00032C27" w:rsidRDefault="00E357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уголовная ответственность за преступления коррупционной направленности установлена Уголовн</w:t>
      </w:r>
      <w:r>
        <w:rPr>
          <w:rFonts w:ascii="Times New Roman" w:hAnsi="Times New Roman"/>
        </w:rPr>
        <w:t>ым кодексом Российской Федерации (далее - УК РФ).</w:t>
      </w:r>
    </w:p>
    <w:p w:rsidR="00032C27" w:rsidRDefault="00E35759">
      <w:pPr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К преступлениям коррупционной направленности относятся противоправные деяния, связанные со злоупотреблением служебным положением, дачей взятки, получением взятки, злоупотреблением полномочиями, коммерческим</w:t>
      </w:r>
      <w:r>
        <w:rPr>
          <w:rFonts w:ascii="Times New Roman" w:hAnsi="Times New Roman"/>
        </w:rPr>
        <w:t xml:space="preserve"> подкупом либо иным незаконным использованием физическим лицом своего должностного положения вопреки законным интересам общества и государства в целях получения выгоды в виде денег, ценностей, иного имущества или услуг имущественного характера, иных имущес</w:t>
      </w:r>
      <w:r>
        <w:rPr>
          <w:rFonts w:ascii="Times New Roman" w:hAnsi="Times New Roman"/>
        </w:rPr>
        <w:t>твенных прав для себя или для третьих лиц, либо незаконное</w:t>
      </w:r>
      <w:proofErr w:type="gramEnd"/>
      <w:r>
        <w:rPr>
          <w:rFonts w:ascii="Times New Roman" w:hAnsi="Times New Roman"/>
        </w:rPr>
        <w:t xml:space="preserve"> предоставление такой выгоды указанному лицу другими физическими лицами, а также совершение вышеуказанных деяний от имени или в интересах юридического лица (глава 23 и глава 30 УК РФ).</w:t>
      </w:r>
    </w:p>
    <w:p w:rsidR="00032C27" w:rsidRDefault="00E357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 преступлен</w:t>
      </w:r>
      <w:r>
        <w:rPr>
          <w:rFonts w:ascii="Times New Roman" w:hAnsi="Times New Roman"/>
        </w:rPr>
        <w:t>ия коррупционной направленности УК РФ предусмотрены следующие виды наказаний:</w:t>
      </w:r>
      <w:r>
        <w:rPr>
          <w:rFonts w:ascii="Times New Roman" w:hAnsi="Times New Roman"/>
        </w:rPr>
        <w:br/>
        <w:t>- штраф;</w:t>
      </w:r>
    </w:p>
    <w:p w:rsidR="00032C27" w:rsidRDefault="00E357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лишение права занимать определенные должности или заниматься определенной деятельностью;</w:t>
      </w:r>
      <w:r>
        <w:rPr>
          <w:rFonts w:ascii="Times New Roman" w:hAnsi="Times New Roman"/>
        </w:rPr>
        <w:br/>
        <w:t>- обязательные работы;</w:t>
      </w:r>
    </w:p>
    <w:p w:rsidR="00032C27" w:rsidRDefault="00E357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исправительные работы;</w:t>
      </w:r>
    </w:p>
    <w:p w:rsidR="00032C27" w:rsidRDefault="00E357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принудительные работы;</w:t>
      </w:r>
    </w:p>
    <w:p w:rsidR="00032C27" w:rsidRDefault="00E357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огр</w:t>
      </w:r>
      <w:r>
        <w:rPr>
          <w:rFonts w:ascii="Times New Roman" w:hAnsi="Times New Roman"/>
        </w:rPr>
        <w:t>аничение свободы;</w:t>
      </w:r>
    </w:p>
    <w:p w:rsidR="00032C27" w:rsidRDefault="00E357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лишение свободы на определенный срок.</w:t>
      </w:r>
    </w:p>
    <w:p w:rsidR="00032C27" w:rsidRDefault="00032C27">
      <w:pPr>
        <w:jc w:val="both"/>
        <w:rPr>
          <w:rFonts w:ascii="Times New Roman" w:hAnsi="Times New Roman"/>
        </w:rPr>
      </w:pPr>
    </w:p>
    <w:p w:rsidR="00032C27" w:rsidRDefault="00032C27">
      <w:pPr>
        <w:jc w:val="both"/>
        <w:rPr>
          <w:rFonts w:ascii="Times New Roman" w:hAnsi="Times New Roman"/>
        </w:rPr>
      </w:pPr>
    </w:p>
    <w:p w:rsidR="00032C27" w:rsidRDefault="00E357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 w:bidi="ar-SA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3710305" cy="2782570"/>
            <wp:effectExtent l="0" t="0" r="0" b="0"/>
            <wp:wrapSquare wrapText="largest"/>
            <wp:docPr id="1" name="Изображение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0305" cy="27825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032C27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2C27"/>
    <w:rsid w:val="00032C27"/>
    <w:rsid w:val="00E35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color w:val="00000A"/>
      <w:sz w:val="24"/>
    </w:rPr>
  </w:style>
  <w:style w:type="paragraph" w:styleId="1">
    <w:name w:val="heading 1"/>
    <w:basedOn w:val="a0"/>
    <w:pPr>
      <w:outlineLvl w:val="0"/>
    </w:pPr>
    <w:rPr>
      <w:b/>
      <w:bCs/>
      <w:sz w:val="36"/>
      <w:szCs w:val="36"/>
    </w:rPr>
  </w:style>
  <w:style w:type="paragraph" w:styleId="2">
    <w:name w:val="heading 2"/>
    <w:basedOn w:val="a0"/>
    <w:p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pPr>
      <w:spacing w:before="140"/>
      <w:outlineLvl w:val="2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0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color w:val="00000A"/>
      <w:sz w:val="24"/>
    </w:rPr>
  </w:style>
  <w:style w:type="paragraph" w:styleId="1">
    <w:name w:val="heading 1"/>
    <w:basedOn w:val="a0"/>
    <w:pPr>
      <w:outlineLvl w:val="0"/>
    </w:pPr>
    <w:rPr>
      <w:b/>
      <w:bCs/>
      <w:sz w:val="36"/>
      <w:szCs w:val="36"/>
    </w:rPr>
  </w:style>
  <w:style w:type="paragraph" w:styleId="2">
    <w:name w:val="heading 2"/>
    <w:basedOn w:val="a0"/>
    <w:p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pPr>
      <w:spacing w:before="140"/>
      <w:outlineLvl w:val="2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0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275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Акашева Светлана Петровна</dc:creator>
  <cp:lastModifiedBy>Акашева Светлана Петровна</cp:lastModifiedBy>
  <cp:revision>2</cp:revision>
  <dcterms:created xsi:type="dcterms:W3CDTF">2021-03-10T12:46:00Z</dcterms:created>
  <dcterms:modified xsi:type="dcterms:W3CDTF">2021-03-10T12:46:00Z</dcterms:modified>
  <dc:language>ru-RU</dc:language>
</cp:coreProperties>
</file>