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10E" w:rsidRPr="00E2010E" w:rsidRDefault="00BF020D" w:rsidP="00E2010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Управление ПФР в </w:t>
      </w:r>
      <w:proofErr w:type="spellStart"/>
      <w:r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Торбеевском</w:t>
      </w:r>
      <w:proofErr w:type="spellEnd"/>
      <w:r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муниципальном районе РМ</w:t>
      </w:r>
      <w:r w:rsidR="00E4331F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(межрайонное) </w:t>
      </w:r>
      <w:r w:rsidR="00E4331F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информирует, что в соответствии с Постановлением Правительства от 28.01.2021г. №73 </w:t>
      </w:r>
      <w:r w:rsidR="00E2010E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с 1 февраля 2021г.  </w:t>
      </w:r>
      <w:r w:rsidR="00E4331F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была произведена индексация выплат, пособий и компенсаций в 2021</w:t>
      </w:r>
      <w:r w:rsidR="00E2010E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="00E4331F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</w:t>
      </w:r>
      <w:r w:rsidR="00E2010E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оду</w:t>
      </w:r>
      <w:r w:rsidR="003656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,</w:t>
      </w:r>
      <w:r w:rsidR="00E4331F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коэффициент индексации  установлен</w:t>
      </w:r>
      <w:r w:rsidR="003656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в размере</w:t>
      </w:r>
      <w:r w:rsidR="00E4331F" w:rsidRPr="00E2010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1,049. </w:t>
      </w:r>
    </w:p>
    <w:p w:rsidR="003656FB" w:rsidRPr="003656FB" w:rsidRDefault="00E2010E" w:rsidP="003656FB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2010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Таким образом</w:t>
      </w:r>
      <w:r w:rsidR="003656F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</w:t>
      </w:r>
      <w:r w:rsidRPr="00E2010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085FCE" w:rsidRPr="00E2010E">
        <w:rPr>
          <w:rFonts w:ascii="Times New Roman" w:hAnsi="Times New Roman" w:cs="Times New Roman"/>
          <w:sz w:val="28"/>
          <w:szCs w:val="28"/>
        </w:rPr>
        <w:t xml:space="preserve">с 1 февраля на 4,9 процента  индексируется ежемесячная денежная выплата (ЕДВ), самая массовая социальная выплата в России. В настоящее время в </w:t>
      </w:r>
      <w:proofErr w:type="spellStart"/>
      <w:r w:rsidR="00085FCE" w:rsidRPr="00E2010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085FCE" w:rsidRPr="00E2010E">
        <w:rPr>
          <w:rFonts w:ascii="Times New Roman" w:hAnsi="Times New Roman" w:cs="Times New Roman"/>
          <w:sz w:val="28"/>
          <w:szCs w:val="28"/>
        </w:rPr>
        <w:t xml:space="preserve"> районе ее получают 1600 федеральных льготников, включая инвалидов, ветеранов боевых действий, граждан, подвергшихся воздействию радиации.  Средства на выплату ЕДВ по району </w:t>
      </w:r>
      <w:r w:rsidRPr="00E2010E">
        <w:rPr>
          <w:rFonts w:ascii="Times New Roman" w:hAnsi="Times New Roman" w:cs="Times New Roman"/>
          <w:sz w:val="28"/>
          <w:szCs w:val="28"/>
        </w:rPr>
        <w:t xml:space="preserve">с </w:t>
      </w:r>
      <w:r w:rsidRPr="003656FB">
        <w:rPr>
          <w:rFonts w:ascii="Times New Roman" w:hAnsi="Times New Roman" w:cs="Times New Roman"/>
          <w:sz w:val="28"/>
          <w:szCs w:val="28"/>
        </w:rPr>
        <w:t xml:space="preserve">1 февраля 2021года </w:t>
      </w:r>
      <w:r w:rsidR="00085FCE" w:rsidRPr="003656FB">
        <w:rPr>
          <w:rFonts w:ascii="Times New Roman" w:hAnsi="Times New Roman" w:cs="Times New Roman"/>
          <w:sz w:val="28"/>
          <w:szCs w:val="28"/>
        </w:rPr>
        <w:t xml:space="preserve">составят </w:t>
      </w:r>
      <w:r w:rsidRPr="003656FB">
        <w:rPr>
          <w:rFonts w:ascii="Times New Roman" w:hAnsi="Times New Roman" w:cs="Times New Roman"/>
          <w:sz w:val="28"/>
          <w:szCs w:val="28"/>
        </w:rPr>
        <w:t>4 млн. 268 тыс. рублей ежемесячно</w:t>
      </w:r>
      <w:r w:rsidR="003656FB" w:rsidRPr="003656FB">
        <w:rPr>
          <w:rFonts w:ascii="Times New Roman" w:hAnsi="Times New Roman" w:cs="Times New Roman"/>
          <w:sz w:val="28"/>
          <w:szCs w:val="28"/>
        </w:rPr>
        <w:t>.</w:t>
      </w:r>
    </w:p>
    <w:p w:rsidR="00085FCE" w:rsidRPr="003656FB" w:rsidRDefault="00E2010E" w:rsidP="003656FB">
      <w:pPr>
        <w:spacing w:before="100" w:beforeAutospacing="1" w:after="100" w:afterAutospacing="1" w:line="240" w:lineRule="auto"/>
        <w:jc w:val="both"/>
        <w:outlineLvl w:val="0"/>
        <w:rPr>
          <w:rFonts w:ascii="Times New Roman" w:hAnsi="Times New Roman" w:cs="Times New Roman"/>
        </w:rPr>
      </w:pPr>
      <w:r w:rsidRPr="003656FB">
        <w:rPr>
          <w:rFonts w:ascii="Times New Roman" w:hAnsi="Times New Roman" w:cs="Times New Roman"/>
          <w:sz w:val="28"/>
          <w:szCs w:val="28"/>
        </w:rPr>
        <w:t>Т</w:t>
      </w:r>
      <w:r w:rsidR="00085FCE" w:rsidRPr="003656FB">
        <w:rPr>
          <w:rFonts w:ascii="Times New Roman" w:hAnsi="Times New Roman" w:cs="Times New Roman"/>
          <w:sz w:val="28"/>
          <w:szCs w:val="28"/>
        </w:rPr>
        <w:t>акже индексируется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выросла до 1</w:t>
      </w:r>
      <w:r w:rsidRPr="003656FB">
        <w:rPr>
          <w:rFonts w:ascii="Times New Roman" w:hAnsi="Times New Roman" w:cs="Times New Roman"/>
          <w:sz w:val="28"/>
          <w:szCs w:val="28"/>
        </w:rPr>
        <w:t xml:space="preserve">211 </w:t>
      </w:r>
      <w:r w:rsidR="00085FCE" w:rsidRPr="003656FB">
        <w:rPr>
          <w:rFonts w:ascii="Times New Roman" w:hAnsi="Times New Roman" w:cs="Times New Roman"/>
          <w:sz w:val="28"/>
          <w:szCs w:val="28"/>
        </w:rPr>
        <w:t>рубл</w:t>
      </w:r>
      <w:r w:rsidRPr="003656FB">
        <w:rPr>
          <w:rFonts w:ascii="Times New Roman" w:hAnsi="Times New Roman" w:cs="Times New Roman"/>
          <w:sz w:val="28"/>
          <w:szCs w:val="28"/>
        </w:rPr>
        <w:t xml:space="preserve">ей 66 копеек </w:t>
      </w:r>
      <w:r w:rsidR="00085FCE" w:rsidRPr="003656FB">
        <w:rPr>
          <w:rFonts w:ascii="Times New Roman" w:hAnsi="Times New Roman" w:cs="Times New Roman"/>
          <w:sz w:val="28"/>
          <w:szCs w:val="28"/>
        </w:rPr>
        <w:t xml:space="preserve"> в месяц. Он включает в себя предоставление лекарственных препаратов, медицинских изделий, продуктов лечебного питания – </w:t>
      </w:r>
      <w:r w:rsidRPr="003656FB">
        <w:rPr>
          <w:rFonts w:ascii="Times New Roman" w:hAnsi="Times New Roman" w:cs="Times New Roman"/>
          <w:sz w:val="28"/>
          <w:szCs w:val="28"/>
        </w:rPr>
        <w:t>933</w:t>
      </w:r>
      <w:r w:rsidR="00085FCE" w:rsidRPr="003656FB">
        <w:rPr>
          <w:rFonts w:ascii="Times New Roman" w:hAnsi="Times New Roman" w:cs="Times New Roman"/>
          <w:sz w:val="28"/>
          <w:szCs w:val="28"/>
        </w:rPr>
        <w:t xml:space="preserve"> рубля</w:t>
      </w:r>
      <w:r w:rsidRPr="003656FB">
        <w:rPr>
          <w:rFonts w:ascii="Times New Roman" w:hAnsi="Times New Roman" w:cs="Times New Roman"/>
          <w:sz w:val="28"/>
          <w:szCs w:val="28"/>
        </w:rPr>
        <w:t xml:space="preserve"> 25 копеек</w:t>
      </w:r>
      <w:r w:rsidR="00085FCE" w:rsidRPr="003656FB">
        <w:rPr>
          <w:rFonts w:ascii="Times New Roman" w:hAnsi="Times New Roman" w:cs="Times New Roman"/>
          <w:sz w:val="28"/>
          <w:szCs w:val="28"/>
        </w:rPr>
        <w:t>, предоставление путевки на санаторно-курортное лечение для профилактики основных заболеваний – 14</w:t>
      </w:r>
      <w:r w:rsidRPr="003656FB">
        <w:rPr>
          <w:rFonts w:ascii="Times New Roman" w:hAnsi="Times New Roman" w:cs="Times New Roman"/>
          <w:sz w:val="28"/>
          <w:szCs w:val="28"/>
        </w:rPr>
        <w:t xml:space="preserve">4 </w:t>
      </w:r>
      <w:r w:rsidR="00085FCE" w:rsidRPr="003656FB">
        <w:rPr>
          <w:rFonts w:ascii="Times New Roman" w:hAnsi="Times New Roman" w:cs="Times New Roman"/>
          <w:sz w:val="28"/>
          <w:szCs w:val="28"/>
        </w:rPr>
        <w:t>рубля</w:t>
      </w:r>
      <w:r w:rsidRPr="003656FB">
        <w:rPr>
          <w:rFonts w:ascii="Times New Roman" w:hAnsi="Times New Roman" w:cs="Times New Roman"/>
          <w:sz w:val="28"/>
          <w:szCs w:val="28"/>
        </w:rPr>
        <w:t xml:space="preserve"> 37 копеек</w:t>
      </w:r>
      <w:r w:rsidR="00085FCE" w:rsidRPr="003656FB">
        <w:rPr>
          <w:rFonts w:ascii="Times New Roman" w:hAnsi="Times New Roman" w:cs="Times New Roman"/>
          <w:sz w:val="28"/>
          <w:szCs w:val="28"/>
        </w:rPr>
        <w:t>, бесплатный проезд на пригородном железнодорожном транспорте или на междугородном транспорте к месту лечения и обратно – 1</w:t>
      </w:r>
      <w:r w:rsidRPr="003656FB">
        <w:rPr>
          <w:rFonts w:ascii="Times New Roman" w:hAnsi="Times New Roman" w:cs="Times New Roman"/>
          <w:sz w:val="28"/>
          <w:szCs w:val="28"/>
        </w:rPr>
        <w:t>34</w:t>
      </w:r>
      <w:r w:rsidR="00085FCE" w:rsidRPr="003656FB">
        <w:rPr>
          <w:rFonts w:ascii="Times New Roman" w:hAnsi="Times New Roman" w:cs="Times New Roman"/>
          <w:sz w:val="28"/>
          <w:szCs w:val="28"/>
        </w:rPr>
        <w:t xml:space="preserve"> рубля</w:t>
      </w:r>
      <w:r w:rsidRPr="003656FB">
        <w:rPr>
          <w:rFonts w:ascii="Times New Roman" w:hAnsi="Times New Roman" w:cs="Times New Roman"/>
          <w:sz w:val="28"/>
          <w:szCs w:val="28"/>
        </w:rPr>
        <w:t xml:space="preserve"> 04 копейки</w:t>
      </w:r>
      <w:r w:rsidR="00085FCE" w:rsidRPr="003656FB">
        <w:rPr>
          <w:rFonts w:ascii="Times New Roman" w:hAnsi="Times New Roman" w:cs="Times New Roman"/>
          <w:sz w:val="28"/>
          <w:szCs w:val="28"/>
        </w:rPr>
        <w:t>.</w:t>
      </w:r>
    </w:p>
    <w:p w:rsidR="00E2010E" w:rsidRPr="00E2010E" w:rsidRDefault="00E2010E" w:rsidP="00E2010E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2010E">
        <w:rPr>
          <w:rFonts w:ascii="Times New Roman" w:hAnsi="Times New Roman" w:cs="Times New Roman"/>
          <w:sz w:val="28"/>
          <w:szCs w:val="28"/>
        </w:rPr>
        <w:t>Помимо этого, также увеличивается пособие на погребение</w:t>
      </w:r>
      <w:r w:rsidR="009A07E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E2010E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Соответственно с 1 февраля 2021 года размер социального пособия на погребение составляет 6424 руб. 98 коп.</w:t>
      </w:r>
    </w:p>
    <w:p w:rsidR="00E2010E" w:rsidRPr="00E2010E" w:rsidRDefault="00E2010E" w:rsidP="00E201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10E">
        <w:rPr>
          <w:rFonts w:ascii="Times New Roman" w:eastAsia="Times New Roman" w:hAnsi="Times New Roman" w:cs="Times New Roman"/>
          <w:sz w:val="28"/>
          <w:szCs w:val="28"/>
        </w:rPr>
        <w:t>Право на получение социального пособия на погребение возникает в том случае, если умерший пенсионер являлся безработным. За получением пособия может обратиться близкий родственник, официальный представитель, либо  лицо, взявшее на себя расходы и обязанности осуществить погребение умершего.</w:t>
      </w:r>
    </w:p>
    <w:p w:rsidR="00E2010E" w:rsidRPr="00E2010E" w:rsidRDefault="00E2010E" w:rsidP="00E201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010E">
        <w:rPr>
          <w:rFonts w:ascii="Times New Roman" w:eastAsia="Times New Roman" w:hAnsi="Times New Roman" w:cs="Times New Roman"/>
          <w:sz w:val="28"/>
          <w:szCs w:val="28"/>
        </w:rPr>
        <w:t>Обратиться в  территориальный орган ПФР можно в течение шести месяцев со дня смерти пенсионера. Заявителю при себе необходимо иметь паспо</w:t>
      </w:r>
      <w:r w:rsidR="003656FB">
        <w:rPr>
          <w:rFonts w:ascii="Times New Roman" w:eastAsia="Times New Roman" w:hAnsi="Times New Roman" w:cs="Times New Roman"/>
          <w:sz w:val="28"/>
          <w:szCs w:val="28"/>
        </w:rPr>
        <w:t>рт, справку о смерти пенсионера</w:t>
      </w:r>
      <w:r w:rsidRPr="00E2010E">
        <w:rPr>
          <w:rFonts w:ascii="Times New Roman" w:eastAsia="Times New Roman" w:hAnsi="Times New Roman" w:cs="Times New Roman"/>
          <w:sz w:val="28"/>
          <w:szCs w:val="28"/>
        </w:rPr>
        <w:t>. Выплата пособия производится в день обращения через организацию почтовой связи или путем перечисления суммы пособия на счет заявителя в кредитном учреждении.</w:t>
      </w:r>
    </w:p>
    <w:sectPr w:rsidR="00E2010E" w:rsidRPr="00E2010E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D90"/>
    <w:rsid w:val="00085FCE"/>
    <w:rsid w:val="000F1DBE"/>
    <w:rsid w:val="000F5490"/>
    <w:rsid w:val="00161466"/>
    <w:rsid w:val="002722C2"/>
    <w:rsid w:val="002B49D0"/>
    <w:rsid w:val="002D0DFA"/>
    <w:rsid w:val="002E7972"/>
    <w:rsid w:val="003656FB"/>
    <w:rsid w:val="003B6CA7"/>
    <w:rsid w:val="003C766E"/>
    <w:rsid w:val="00412120"/>
    <w:rsid w:val="00481920"/>
    <w:rsid w:val="004D27BD"/>
    <w:rsid w:val="0053210B"/>
    <w:rsid w:val="0054428B"/>
    <w:rsid w:val="00591C14"/>
    <w:rsid w:val="005C6D90"/>
    <w:rsid w:val="006750ED"/>
    <w:rsid w:val="006A0C2E"/>
    <w:rsid w:val="006E7F0F"/>
    <w:rsid w:val="0071789E"/>
    <w:rsid w:val="00802FB7"/>
    <w:rsid w:val="008B40F1"/>
    <w:rsid w:val="008E3913"/>
    <w:rsid w:val="0092429E"/>
    <w:rsid w:val="00946604"/>
    <w:rsid w:val="009546E0"/>
    <w:rsid w:val="009A07E2"/>
    <w:rsid w:val="00AC510D"/>
    <w:rsid w:val="00AD3EEE"/>
    <w:rsid w:val="00B13C0D"/>
    <w:rsid w:val="00B32D32"/>
    <w:rsid w:val="00BC02EF"/>
    <w:rsid w:val="00BF020D"/>
    <w:rsid w:val="00D2765F"/>
    <w:rsid w:val="00D32DD4"/>
    <w:rsid w:val="00E2010E"/>
    <w:rsid w:val="00E31461"/>
    <w:rsid w:val="00E4331F"/>
    <w:rsid w:val="00E516DB"/>
    <w:rsid w:val="00E63DCE"/>
    <w:rsid w:val="00EF5132"/>
    <w:rsid w:val="00F3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46E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54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  <w:style w:type="paragraph" w:customStyle="1" w:styleId="sfst">
    <w:name w:val="sfst"/>
    <w:basedOn w:val="a"/>
    <w:rsid w:val="00AD3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D32DD4"/>
    <w:pPr>
      <w:spacing w:before="100" w:beforeAutospacing="1"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546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9546E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3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4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4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4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0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35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5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Авдюшкина Оксана Андреевна</cp:lastModifiedBy>
  <cp:revision>4</cp:revision>
  <cp:lastPrinted>2021-02-10T07:26:00Z</cp:lastPrinted>
  <dcterms:created xsi:type="dcterms:W3CDTF">2021-02-10T07:07:00Z</dcterms:created>
  <dcterms:modified xsi:type="dcterms:W3CDTF">2021-02-10T07:35:00Z</dcterms:modified>
</cp:coreProperties>
</file>