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6631" w:rsidRPr="009F7FB1" w:rsidRDefault="00D66631" w:rsidP="009F7FB1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9F7FB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О новой форме СТД-ПФР</w:t>
      </w:r>
    </w:p>
    <w:p w:rsidR="00D66631" w:rsidRPr="009F7FB1" w:rsidRDefault="009F7FB1" w:rsidP="00D6663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Управление Пенсионного фонда РФ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(межрайонное) сообщает о том, что </w:t>
      </w:r>
      <w:r w:rsidR="00D66631" w:rsidRPr="009F7FB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Приказом Минтруда России от 17 сентября 2020 №618н в форму СТД-ПФР внесены изменения, предусматривающие формирование раздела «Сведения о трудовой деятельности зарегистрированного лица за периоды до 31.12.2019 года».</w:t>
      </w:r>
    </w:p>
    <w:p w:rsidR="00D66631" w:rsidRPr="009F7FB1" w:rsidRDefault="009F7FB1" w:rsidP="00D6663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D66631" w:rsidRPr="009F7F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указанном разделе содержатся сведения о периодах работы гражданина до 31.12.2019 включительно, которые учтены на его индивидуальном лицевом </w:t>
      </w:r>
      <w:proofErr w:type="gramStart"/>
      <w:r w:rsidR="00D66631" w:rsidRPr="009F7FB1">
        <w:rPr>
          <w:rFonts w:ascii="Times New Roman" w:eastAsia="Times New Roman" w:hAnsi="Times New Roman" w:cs="Times New Roman"/>
          <w:sz w:val="28"/>
          <w:szCs w:val="28"/>
          <w:lang w:eastAsia="ru-RU"/>
        </w:rPr>
        <w:t>счете</w:t>
      </w:r>
      <w:proofErr w:type="gramEnd"/>
      <w:r w:rsidR="00D66631" w:rsidRPr="009F7F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основании сведений индивидуального (персонифицированного) учета, уже имеющихся в распоряжении Пенсионного фонда.</w:t>
      </w:r>
    </w:p>
    <w:p w:rsidR="00D66631" w:rsidRPr="009F7FB1" w:rsidRDefault="009F7FB1" w:rsidP="00D6663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D66631" w:rsidRPr="009F7F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 трудовой деятельности по форме СТД-ПФР можно сформировать через портал </w:t>
      </w:r>
      <w:proofErr w:type="spellStart"/>
      <w:r w:rsidR="00D66631" w:rsidRPr="009F7FB1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="00D66631" w:rsidRPr="009F7FB1">
        <w:rPr>
          <w:rFonts w:ascii="Times New Roman" w:eastAsia="Times New Roman" w:hAnsi="Times New Roman" w:cs="Times New Roman"/>
          <w:sz w:val="28"/>
          <w:szCs w:val="28"/>
          <w:lang w:eastAsia="ru-RU"/>
        </w:rPr>
        <w:t>, через «личный кабинет гражданина» на сайте ПФР. Также ее можно получить лично в клиентской службе ПФР или в МФЦ.</w:t>
      </w:r>
    </w:p>
    <w:p w:rsidR="00D66631" w:rsidRPr="009F7FB1" w:rsidRDefault="009F7FB1" w:rsidP="00D6663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D66631" w:rsidRPr="009F7FB1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обнаружения ошибок гражданин имеет возможность обратиться в любой территориальный орган ПФР с заявлением об уточнении сведений с приложением соответствующих документов. Заявление будет рассмотрено территориальным органом ПФР в 10-дневный срок.</w:t>
      </w:r>
    </w:p>
    <w:p w:rsidR="004836D4" w:rsidRDefault="004836D4"/>
    <w:sectPr w:rsidR="004836D4" w:rsidSect="004836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66631"/>
    <w:rsid w:val="00360936"/>
    <w:rsid w:val="004836D4"/>
    <w:rsid w:val="009F7FB1"/>
    <w:rsid w:val="00D666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36D4"/>
  </w:style>
  <w:style w:type="paragraph" w:styleId="1">
    <w:name w:val="heading 1"/>
    <w:basedOn w:val="a"/>
    <w:link w:val="10"/>
    <w:uiPriority w:val="9"/>
    <w:qFormat/>
    <w:rsid w:val="00D6663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D6663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6663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6663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D666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612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53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54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6944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947</Characters>
  <Application>Microsoft Office Word</Application>
  <DocSecurity>0</DocSecurity>
  <Lines>7</Lines>
  <Paragraphs>2</Paragraphs>
  <ScaleCrop>false</ScaleCrop>
  <Company/>
  <LinksUpToDate>false</LinksUpToDate>
  <CharactersWithSpaces>1110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2</cp:revision>
  <dcterms:created xsi:type="dcterms:W3CDTF">2021-01-14T09:50:00Z</dcterms:created>
  <dcterms:modified xsi:type="dcterms:W3CDTF">2021-01-14T11:03:00Z</dcterms:modified>
</cp:coreProperties>
</file>