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3B1" w:rsidRDefault="008A53B1" w:rsidP="00C5506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55062" w:rsidRPr="008A53B1" w:rsidRDefault="00C55062" w:rsidP="008A53B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A53B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Состоялся аукцион по размещению пенсионных накоплений в банковские депозиты</w:t>
      </w:r>
    </w:p>
    <w:p w:rsidR="00C55062" w:rsidRPr="008A53B1" w:rsidRDefault="008A53B1" w:rsidP="008A53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55062" w:rsidRPr="008A53B1">
        <w:rPr>
          <w:rFonts w:ascii="Times New Roman" w:eastAsia="Times New Roman" w:hAnsi="Times New Roman" w:cs="Times New Roman"/>
          <w:sz w:val="28"/>
          <w:szCs w:val="28"/>
          <w:lang w:eastAsia="ru-RU"/>
        </w:rPr>
        <w:t>На Санкт-Петербургской валютной бирже прошел отбор заявок на размещение средств пенсионных накоплений в банковские депозиты. В результате аукциона удовлетворена заявка одной кредитной организации на общую сумму 550 </w:t>
      </w:r>
      <w:proofErr w:type="spellStart"/>
      <w:proofErr w:type="gramStart"/>
      <w:r w:rsidR="00C55062" w:rsidRPr="008A53B1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proofErr w:type="gramEnd"/>
      <w:r w:rsidR="00C55062" w:rsidRPr="008A5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рублей, то есть всю сумму, выставленную к торгам. Средства пенсионных накоплений размещены в депозиты по ставке 5,06 процента годовых сроком на 38 дней.</w:t>
      </w:r>
    </w:p>
    <w:p w:rsidR="00C55062" w:rsidRPr="008A53B1" w:rsidRDefault="008A53B1" w:rsidP="008A53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55062" w:rsidRPr="008A53B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закону средства обязательных и добровольных страховых взносов, поступающих на накопительную пенсию, подлежат инвестированию до момента передачи их в управляющие компании и негосударственные пенсионные фонды. Инвестированию также подлежат средства резерва Пенсионного фонда России по обязательному пенсионному страхованию.</w:t>
      </w:r>
    </w:p>
    <w:p w:rsidR="00C55062" w:rsidRPr="008A53B1" w:rsidRDefault="008A53B1" w:rsidP="008A53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55062" w:rsidRPr="008A5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Депозитные аукционы проводятся в соответствии с постановлением Правительства РФ и приказами Министерства финансов РФ, которые регламентируют порядок и критерии отбора банков, принимающих участие в аукционе. Подробнее с информацией о размещении средств пенсионных накоплений на банковских депозитах можно ознакомиться в </w:t>
      </w:r>
      <w:hyperlink r:id="rId4" w:tgtFrame="_blank" w:history="1">
        <w:r w:rsidR="00C55062" w:rsidRPr="008A53B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специальном разделе</w:t>
        </w:r>
      </w:hyperlink>
      <w:r w:rsidR="00C55062" w:rsidRPr="008A53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9D2B21" w:rsidRDefault="004D7E97" w:rsidP="008A53B1">
      <w:pPr>
        <w:jc w:val="both"/>
      </w:pPr>
    </w:p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9395D"/>
    <w:rsid w:val="004D7E97"/>
    <w:rsid w:val="006F23E0"/>
    <w:rsid w:val="008A53B1"/>
    <w:rsid w:val="009D2B21"/>
    <w:rsid w:val="00C55062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C550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550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550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550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C55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C550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40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0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3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grazdanam/pensions/pens_nak/bank_depoz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2020-12-15T12:45:00Z</dcterms:created>
  <dcterms:modified xsi:type="dcterms:W3CDTF">2020-12-15T13:31:00Z</dcterms:modified>
</cp:coreProperties>
</file>