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D90" w:rsidRPr="001E1D90" w:rsidRDefault="001E1D90" w:rsidP="001E1D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E1D9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К</w:t>
      </w:r>
      <w:r w:rsidRPr="001E1D9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ак подтвердить статус </w:t>
      </w:r>
      <w:proofErr w:type="spellStart"/>
      <w:r w:rsidRPr="001E1D9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предпенсионера</w:t>
      </w:r>
      <w:proofErr w:type="spellEnd"/>
      <w:r w:rsidRPr="001E1D9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?</w:t>
      </w:r>
    </w:p>
    <w:p w:rsidR="001E1D90" w:rsidRPr="001E1D90" w:rsidRDefault="001E1D90" w:rsidP="001E1D9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1E1D90" w:rsidRPr="001E1D90" w:rsidRDefault="001E1D90" w:rsidP="001E1D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D90">
        <w:rPr>
          <w:rFonts w:ascii="Times New Roman" w:eastAsia="Times New Roman" w:hAnsi="Times New Roman" w:cs="Times New Roman"/>
          <w:sz w:val="24"/>
          <w:szCs w:val="24"/>
        </w:rPr>
        <w:t xml:space="preserve">Напомним, границы </w:t>
      </w:r>
      <w:proofErr w:type="spellStart"/>
      <w:r w:rsidRPr="001E1D90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1E1D90">
        <w:rPr>
          <w:rFonts w:ascii="Times New Roman" w:eastAsia="Times New Roman" w:hAnsi="Times New Roman" w:cs="Times New Roman"/>
          <w:sz w:val="24"/>
          <w:szCs w:val="24"/>
        </w:rPr>
        <w:t xml:space="preserve"> возраста обозначены в течение 5 лет до наступления пенсионного возраста. </w:t>
      </w:r>
      <w:proofErr w:type="spellStart"/>
      <w:r w:rsidRPr="001E1D90">
        <w:rPr>
          <w:rFonts w:ascii="Times New Roman" w:eastAsia="Times New Roman" w:hAnsi="Times New Roman" w:cs="Times New Roman"/>
          <w:sz w:val="24"/>
          <w:szCs w:val="24"/>
        </w:rPr>
        <w:t>Предпенсионеры</w:t>
      </w:r>
      <w:proofErr w:type="spellEnd"/>
      <w:r w:rsidRPr="001E1D90">
        <w:rPr>
          <w:rFonts w:ascii="Times New Roman" w:eastAsia="Times New Roman" w:hAnsi="Times New Roman" w:cs="Times New Roman"/>
          <w:sz w:val="24"/>
          <w:szCs w:val="24"/>
        </w:rPr>
        <w:t xml:space="preserve"> имеют право на </w:t>
      </w:r>
      <w:hyperlink r:id="rId6" w:anchor="info-2" w:history="1">
        <w:r w:rsidRPr="001E1D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ряд льгот</w:t>
        </w:r>
      </w:hyperlink>
      <w:r w:rsidRPr="001E1D90">
        <w:rPr>
          <w:rFonts w:ascii="Times New Roman" w:eastAsia="Times New Roman" w:hAnsi="Times New Roman" w:cs="Times New Roman"/>
          <w:sz w:val="24"/>
          <w:szCs w:val="24"/>
        </w:rPr>
        <w:t>, таких как повышенный размер пособия по безработице,  льготы по диспансеризации и других, наступающих в границах «старого» пенсионного возраста: 55 лет для женщин и 60 лет для мужчин.</w:t>
      </w:r>
    </w:p>
    <w:p w:rsidR="001E1D90" w:rsidRPr="001E1D90" w:rsidRDefault="001E1D90" w:rsidP="001E1D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D90">
        <w:rPr>
          <w:rFonts w:ascii="Times New Roman" w:eastAsia="Times New Roman" w:hAnsi="Times New Roman" w:cs="Times New Roman"/>
          <w:sz w:val="24"/>
          <w:szCs w:val="24"/>
        </w:rPr>
        <w:t xml:space="preserve">Благодаря защищенным электронным каналам связи статус </w:t>
      </w:r>
      <w:proofErr w:type="spellStart"/>
      <w:r w:rsidRPr="001E1D90">
        <w:rPr>
          <w:rFonts w:ascii="Times New Roman" w:eastAsia="Times New Roman" w:hAnsi="Times New Roman" w:cs="Times New Roman"/>
          <w:sz w:val="24"/>
          <w:szCs w:val="24"/>
        </w:rPr>
        <w:t>предпенсионера</w:t>
      </w:r>
      <w:proofErr w:type="spellEnd"/>
      <w:r w:rsidRPr="001E1D90">
        <w:rPr>
          <w:rFonts w:ascii="Times New Roman" w:eastAsia="Times New Roman" w:hAnsi="Times New Roman" w:cs="Times New Roman"/>
          <w:sz w:val="24"/>
          <w:szCs w:val="24"/>
        </w:rPr>
        <w:t xml:space="preserve"> может быть подтвержден в рамках межведомственного взаимодействия. Таким образом, для того, чтобы оформить льготу, гражданину достаточно просто подать заявление. Самостоятельно обращаться в Пенсионный фонд нет необходимости, данные будут переданы в электронной форме по каналам СМЭВ, через Единую государственную информационную систему социального обеспечения (ЕГИССО) и электронному взаимодействию с работодателями.</w:t>
      </w:r>
    </w:p>
    <w:p w:rsidR="001E1D90" w:rsidRPr="001E1D90" w:rsidRDefault="001E1D90" w:rsidP="001E1D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D90">
        <w:rPr>
          <w:rFonts w:ascii="Times New Roman" w:eastAsia="Times New Roman" w:hAnsi="Times New Roman" w:cs="Times New Roman"/>
          <w:sz w:val="24"/>
          <w:szCs w:val="24"/>
        </w:rPr>
        <w:t xml:space="preserve">Кроме этого, подтвердить льготный статус </w:t>
      </w:r>
      <w:proofErr w:type="spellStart"/>
      <w:r w:rsidRPr="001E1D90">
        <w:rPr>
          <w:rFonts w:ascii="Times New Roman" w:eastAsia="Times New Roman" w:hAnsi="Times New Roman" w:cs="Times New Roman"/>
          <w:sz w:val="24"/>
          <w:szCs w:val="24"/>
        </w:rPr>
        <w:t>предпенсионер</w:t>
      </w:r>
      <w:proofErr w:type="spellEnd"/>
      <w:r w:rsidRPr="001E1D90">
        <w:rPr>
          <w:rFonts w:ascii="Times New Roman" w:eastAsia="Times New Roman" w:hAnsi="Times New Roman" w:cs="Times New Roman"/>
          <w:sz w:val="24"/>
          <w:szCs w:val="24"/>
        </w:rPr>
        <w:t xml:space="preserve"> может и самостоятельно, лично обратившись в Управление ПФР или МФЦ. Справку в формате PDF и XML можно также получить на официальном сайте ПФР. </w:t>
      </w:r>
      <w:proofErr w:type="gramStart"/>
      <w:r w:rsidRPr="001E1D90">
        <w:rPr>
          <w:rFonts w:ascii="Times New Roman" w:eastAsia="Times New Roman" w:hAnsi="Times New Roman" w:cs="Times New Roman"/>
          <w:sz w:val="24"/>
          <w:szCs w:val="24"/>
        </w:rPr>
        <w:t xml:space="preserve">Для этого необходимо войти в Личный кабинет при помощи пароля и логина учетной записи после регистрации на Едином портале государственных услуг, выбрать в разделе «Пенсии» вкладку «Заказать справку (выписку): об отнесении гражданина к категории граждан </w:t>
      </w:r>
      <w:proofErr w:type="spellStart"/>
      <w:r w:rsidRPr="001E1D90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1E1D90">
        <w:rPr>
          <w:rFonts w:ascii="Times New Roman" w:eastAsia="Times New Roman" w:hAnsi="Times New Roman" w:cs="Times New Roman"/>
          <w:sz w:val="24"/>
          <w:szCs w:val="24"/>
        </w:rPr>
        <w:t xml:space="preserve"> возраста»,  после чего указать орган, куда предоставляются сведения, - Федеральная налоговая служба России, орган государственной власти РФ в области содействия занятости населения, работодатель.</w:t>
      </w:r>
      <w:proofErr w:type="gramEnd"/>
      <w:r w:rsidRPr="001E1D90">
        <w:rPr>
          <w:rFonts w:ascii="Times New Roman" w:eastAsia="Times New Roman" w:hAnsi="Times New Roman" w:cs="Times New Roman"/>
          <w:sz w:val="24"/>
          <w:szCs w:val="24"/>
        </w:rPr>
        <w:t xml:space="preserve"> При желании сформированную справку можно получить на электронную почту,  сохранить, распечатать, а также просмотреть в разделе «История обращений».</w:t>
      </w:r>
    </w:p>
    <w:p w:rsidR="00CA69AB" w:rsidRDefault="00CA69AB" w:rsidP="001D19EC">
      <w:pPr>
        <w:suppressAutoHyphens/>
        <w:spacing w:line="240" w:lineRule="auto"/>
        <w:rPr>
          <w:rFonts w:ascii="Liberation Serif" w:eastAsia="Liberation Serif" w:hAnsi="Liberation Serif" w:cs="Liberation Serif"/>
          <w:sz w:val="24"/>
        </w:rPr>
      </w:pPr>
    </w:p>
    <w:p w:rsidR="00CA69AB" w:rsidRDefault="00CA69AB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bookmarkStart w:id="0" w:name="_GoBack"/>
      <w:bookmarkEnd w:id="0"/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AB"/>
    <w:rsid w:val="001D19EC"/>
    <w:rsid w:val="001E1D90"/>
    <w:rsid w:val="00461ECE"/>
    <w:rsid w:val="0072769C"/>
    <w:rsid w:val="00980A04"/>
    <w:rsid w:val="00CA69AB"/>
    <w:rsid w:val="00F4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zako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2020-11-23T12:58:00Z</dcterms:created>
  <dcterms:modified xsi:type="dcterms:W3CDTF">2020-11-23T13:23:00Z</dcterms:modified>
</cp:coreProperties>
</file>