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82" w:rsidRDefault="00003282">
      <w:pPr>
        <w:rPr>
          <w:rFonts w:ascii="Times New Roman" w:hAnsi="Times New Roman"/>
        </w:rPr>
      </w:pPr>
    </w:p>
    <w:p w:rsidR="00003282" w:rsidRDefault="00003282">
      <w:pPr>
        <w:rPr>
          <w:rFonts w:ascii="Liberation Sans" w:hAnsi="Liberation Sans"/>
        </w:rPr>
      </w:pPr>
    </w:p>
    <w:p w:rsidR="00003282" w:rsidRDefault="009E6F0D">
      <w:pPr>
        <w:jc w:val="center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Недополученная пенсия: кто имеет на нее право</w:t>
      </w:r>
    </w:p>
    <w:p w:rsidR="00003282" w:rsidRDefault="00003282">
      <w:pPr>
        <w:jc w:val="both"/>
        <w:rPr>
          <w:rFonts w:ascii="Liberation Sans" w:hAnsi="Liberation Sans"/>
          <w:color w:val="000000"/>
        </w:rPr>
      </w:pP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Начисленные суммы пенсии, причитавшиеся пенсионеру в текущем месяце и оставшиеся неполученными в связи с его смертью, имеют право только родственники, которые жили с гражданином на момент его смерти. Если такие лица имеются, пенсионные средства не могут быть включены в состав имущества, подлежащего наследованию. Членами семьи считаются родные братья и сёстры, дети или внуки, супруг или супруга, родители, бабушки и дедушки.</w:t>
      </w:r>
      <w:r>
        <w:rPr>
          <w:rFonts w:ascii="Liberation Sans" w:hAnsi="Liberation Sans"/>
          <w:color w:val="000000"/>
        </w:rPr>
        <w:br/>
        <w:t>Напомним, обратиться за деньгами можно в течени</w:t>
      </w:r>
      <w:proofErr w:type="gramStart"/>
      <w:r>
        <w:rPr>
          <w:rFonts w:ascii="Liberation Sans" w:hAnsi="Liberation Sans"/>
          <w:color w:val="000000"/>
        </w:rPr>
        <w:t>и</w:t>
      </w:r>
      <w:proofErr w:type="gramEnd"/>
      <w:r>
        <w:rPr>
          <w:rFonts w:ascii="Liberation Sans" w:hAnsi="Liberation Sans"/>
          <w:color w:val="000000"/>
        </w:rPr>
        <w:t xml:space="preserve"> 6 месяцев со дня смерти пенсионера. </w:t>
      </w:r>
      <w:r>
        <w:rPr>
          <w:rFonts w:ascii="Liberation Sans" w:hAnsi="Liberation Sans"/>
          <w:color w:val="000000"/>
        </w:rPr>
        <w:br/>
        <w:t>Если ближайшие родственники, соответствующие условиям закона, отсутствуют, то по истечении полугода со дня смерти пенсионера начисленная пенсия наследуется на общих основаниях.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Для выплаты неполученной суммы пенсии членам семьи умершего пенсионера, проживавшим совместно с ним на день его смерти, необходимо представить следующие документы: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- заявление о выплате начисленной и неполученной пенсионером суммы пенсии;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- паспорт заявителя;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- свидетельство о смерти;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- документы, подтверждающие родственные отношения (свидетельство о браке, свидетельство о рождении и т.д.).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>- реквизиты в кредитной организации (с которой у Отделения заключен договор), куда будут зачислены денежные средства.</w:t>
      </w:r>
    </w:p>
    <w:p w:rsidR="00003282" w:rsidRDefault="009E6F0D">
      <w:pPr>
        <w:jc w:val="both"/>
        <w:rPr>
          <w:rFonts w:ascii="Liberation Sans" w:hAnsi="Liberation Sans"/>
          <w:color w:val="000000"/>
        </w:rPr>
      </w:pPr>
      <w:r>
        <w:rPr>
          <w:rFonts w:ascii="Liberation Sans" w:hAnsi="Liberation Sans"/>
          <w:color w:val="000000"/>
        </w:rPr>
        <w:t xml:space="preserve">Вышеперечисленные документы предоставляются в территориальный орган Пенсионного фонда, который выплачивал пенсию умершему пенсионеру. </w:t>
      </w:r>
    </w:p>
    <w:p w:rsidR="00003282" w:rsidRDefault="00003282">
      <w:pPr>
        <w:jc w:val="both"/>
        <w:rPr>
          <w:rFonts w:ascii="Liberation Sans" w:hAnsi="Liberation Sans"/>
          <w:color w:val="000000"/>
        </w:rPr>
      </w:pPr>
    </w:p>
    <w:p w:rsidR="00003282" w:rsidRDefault="00003282">
      <w:pPr>
        <w:jc w:val="both"/>
        <w:rPr>
          <w:rFonts w:ascii="Liberation Sans" w:hAnsi="Liberation Sans"/>
          <w:color w:val="000000"/>
        </w:rPr>
      </w:pPr>
    </w:p>
    <w:p w:rsidR="00003282" w:rsidRDefault="00003282">
      <w:pPr>
        <w:jc w:val="both"/>
        <w:rPr>
          <w:rFonts w:ascii="Liberation Sans" w:hAnsi="Liberation Sans"/>
        </w:rPr>
      </w:pPr>
      <w:bookmarkStart w:id="0" w:name="_GoBack"/>
      <w:bookmarkEnd w:id="0"/>
    </w:p>
    <w:sectPr w:rsidR="00003282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82"/>
    <w:rsid w:val="00003282"/>
    <w:rsid w:val="009E6F0D"/>
    <w:rsid w:val="00B1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2020-11-09T06:09:00Z</dcterms:created>
  <dcterms:modified xsi:type="dcterms:W3CDTF">2020-11-09T06:20:00Z</dcterms:modified>
  <dc:language>ru-RU</dc:language>
</cp:coreProperties>
</file>