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E1" w:rsidRDefault="006B1FE1" w:rsidP="006B1FE1">
      <w:pPr>
        <w:jc w:val="center"/>
        <w:rPr>
          <w:b/>
        </w:rPr>
      </w:pPr>
      <w:r>
        <w:rPr>
          <w:b/>
        </w:rPr>
        <w:t>РЕСПУБЛИКА МОРДОВИЯ</w:t>
      </w:r>
    </w:p>
    <w:p w:rsidR="006B1FE1" w:rsidRDefault="006B1FE1" w:rsidP="006B1FE1">
      <w:pPr>
        <w:jc w:val="center"/>
        <w:rPr>
          <w:b/>
        </w:rPr>
      </w:pPr>
      <w:r>
        <w:rPr>
          <w:b/>
        </w:rPr>
        <w:t>СОВЕТА  ДЕПУТАТОВ  СТРЕЛЬНИКОВСКОГО СЕЛЬСКОГО  ПОСЕЛЕНИЯ                            АТЮРЬЕВСКОГО  МУНИЦИПАЛЬНОГО  РАЙОНА</w:t>
      </w:r>
    </w:p>
    <w:p w:rsidR="006B1FE1" w:rsidRDefault="006B1FE1" w:rsidP="006B1FE1">
      <w:pPr>
        <w:jc w:val="center"/>
        <w:rPr>
          <w:b/>
        </w:rPr>
      </w:pPr>
      <w:r>
        <w:rPr>
          <w:b/>
        </w:rPr>
        <w:t xml:space="preserve"> РЕСПУБЛИКИ  МОРДОВИЯ</w:t>
      </w:r>
    </w:p>
    <w:p w:rsidR="006B1FE1" w:rsidRDefault="006B1FE1" w:rsidP="006B1FE1">
      <w:pPr>
        <w:jc w:val="center"/>
      </w:pPr>
    </w:p>
    <w:p w:rsidR="006B1FE1" w:rsidRDefault="006B1FE1" w:rsidP="006B1FE1">
      <w:r>
        <w:t xml:space="preserve">                                                                  </w:t>
      </w:r>
      <w:r>
        <w:rPr>
          <w:b/>
        </w:rPr>
        <w:t>РЕШЕНИЕ</w:t>
      </w:r>
    </w:p>
    <w:p w:rsidR="006B1FE1" w:rsidRDefault="006B1FE1" w:rsidP="006B1FE1"/>
    <w:p w:rsidR="006B1FE1" w:rsidRDefault="006B1FE1" w:rsidP="006B1FE1">
      <w:r>
        <w:t xml:space="preserve">                                     от  19  октября 2020  года                        № 57</w:t>
      </w:r>
    </w:p>
    <w:p w:rsidR="006B1FE1" w:rsidRDefault="006B1FE1" w:rsidP="006B1FE1"/>
    <w:p w:rsidR="006B1FE1" w:rsidRDefault="006B1FE1" w:rsidP="006B1FE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исполнении бюджета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6B1FE1" w:rsidRDefault="006B1FE1" w:rsidP="006B1FE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  за 2 квартал 2020 год.</w:t>
      </w:r>
    </w:p>
    <w:p w:rsidR="006B1FE1" w:rsidRDefault="006B1FE1" w:rsidP="006B1FE1">
      <w:pPr>
        <w:jc w:val="both"/>
        <w:rPr>
          <w:b/>
        </w:rPr>
      </w:pPr>
    </w:p>
    <w:p w:rsidR="006B1FE1" w:rsidRDefault="006B1FE1" w:rsidP="006B1FE1">
      <w:pPr>
        <w:jc w:val="both"/>
        <w:rPr>
          <w:b/>
        </w:rPr>
      </w:pPr>
      <w:r>
        <w:rPr>
          <w:b/>
        </w:rPr>
        <w:t xml:space="preserve">     Руководствуясь Уставом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района, положением «О бюджетном процессе» Совет депутатов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решает:</w:t>
      </w:r>
    </w:p>
    <w:p w:rsidR="006B1FE1" w:rsidRDefault="006B1FE1" w:rsidP="006B1FE1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Утвердить отчет об  исполнении 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 муниципального района Республики Мордовия за 2 квартал 2020 года по  доходам  в сумме   514.0 тыс. рублей, по расходам в сумме 555,8 тыс. рублей</w:t>
      </w:r>
    </w:p>
    <w:p w:rsidR="006B1FE1" w:rsidRDefault="006B1FE1" w:rsidP="006B1FE1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Утвердить фактическое поступление доходов  бюджета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за 2 квартал 2020 года по основным  видам  </w:t>
      </w:r>
      <w:proofErr w:type="gramStart"/>
      <w:r>
        <w:rPr>
          <w:b/>
        </w:rPr>
        <w:t>согласно приложения</w:t>
      </w:r>
      <w:proofErr w:type="gramEnd"/>
      <w:r>
        <w:rPr>
          <w:b/>
        </w:rPr>
        <w:t xml:space="preserve"> 1;</w:t>
      </w:r>
    </w:p>
    <w:p w:rsidR="006B1FE1" w:rsidRDefault="006B1FE1" w:rsidP="006B1FE1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Утвердить:</w:t>
      </w:r>
    </w:p>
    <w:p w:rsidR="006B1FE1" w:rsidRDefault="006B1FE1" w:rsidP="006B1FE1">
      <w:pPr>
        <w:ind w:left="510"/>
        <w:jc w:val="both"/>
        <w:rPr>
          <w:b/>
        </w:rPr>
      </w:pPr>
      <w:r>
        <w:rPr>
          <w:b/>
        </w:rPr>
        <w:t xml:space="preserve">    распределение расходов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Республики Мордовия за 2 квартал 2020 года по расходам, подразделам, целевым статьям и видам </w:t>
      </w:r>
      <w:proofErr w:type="gramStart"/>
      <w:r>
        <w:rPr>
          <w:b/>
        </w:rPr>
        <w:t>расходов классификации расходов бюджетов Российской Федерации</w:t>
      </w:r>
      <w:proofErr w:type="gramEnd"/>
      <w:r>
        <w:rPr>
          <w:b/>
        </w:rPr>
        <w:t xml:space="preserve">  согласно приложения 2;</w:t>
      </w:r>
    </w:p>
    <w:p w:rsidR="006B1FE1" w:rsidRDefault="006B1FE1" w:rsidP="006B1FE1">
      <w:pPr>
        <w:ind w:left="510"/>
        <w:jc w:val="both"/>
        <w:rPr>
          <w:b/>
        </w:rPr>
      </w:pPr>
    </w:p>
    <w:p w:rsidR="006B1FE1" w:rsidRDefault="006B1FE1" w:rsidP="006B1FE1">
      <w:pPr>
        <w:ind w:left="510"/>
        <w:jc w:val="both"/>
        <w:rPr>
          <w:b/>
        </w:rPr>
      </w:pPr>
      <w:r>
        <w:rPr>
          <w:b/>
        </w:rPr>
        <w:t xml:space="preserve">   распределение расходов  бюджета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 муниципального района Республики Мордовия </w:t>
      </w:r>
      <w:proofErr w:type="gramStart"/>
      <w:r>
        <w:rPr>
          <w:b/>
        </w:rPr>
        <w:t>по</w:t>
      </w:r>
      <w:proofErr w:type="gramEnd"/>
    </w:p>
    <w:p w:rsidR="006B1FE1" w:rsidRDefault="006B1FE1" w:rsidP="006B1FE1">
      <w:pPr>
        <w:ind w:left="510"/>
        <w:jc w:val="both"/>
        <w:rPr>
          <w:b/>
        </w:rPr>
      </w:pPr>
      <w:r>
        <w:rPr>
          <w:b/>
        </w:rPr>
        <w:t xml:space="preserve">ведомственной структуре расходов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Республики Мордовия за 2 квартал 2020 года  </w:t>
      </w:r>
      <w:proofErr w:type="gramStart"/>
      <w:r>
        <w:rPr>
          <w:b/>
        </w:rPr>
        <w:t>согласно  приложения</w:t>
      </w:r>
      <w:proofErr w:type="gramEnd"/>
      <w:r>
        <w:rPr>
          <w:b/>
        </w:rPr>
        <w:t xml:space="preserve"> 3;</w:t>
      </w:r>
    </w:p>
    <w:p w:rsidR="006B1FE1" w:rsidRDefault="006B1FE1" w:rsidP="006B1FE1">
      <w:pPr>
        <w:ind w:left="510"/>
        <w:jc w:val="both"/>
        <w:rPr>
          <w:b/>
        </w:rPr>
      </w:pPr>
    </w:p>
    <w:p w:rsidR="006B1FE1" w:rsidRDefault="006B1FE1" w:rsidP="006B1FE1">
      <w:pPr>
        <w:ind w:left="510"/>
        <w:rPr>
          <w:b/>
        </w:rPr>
      </w:pPr>
      <w:r>
        <w:rPr>
          <w:b/>
        </w:rPr>
        <w:t xml:space="preserve">       привлечение источников  внутреннего финансирования дефицита бюджета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за 2 квартал 2020 года  </w:t>
      </w:r>
      <w:proofErr w:type="gramStart"/>
      <w:r>
        <w:rPr>
          <w:b/>
        </w:rPr>
        <w:t>согласно приложения</w:t>
      </w:r>
      <w:proofErr w:type="gramEnd"/>
      <w:r>
        <w:rPr>
          <w:b/>
        </w:rPr>
        <w:t xml:space="preserve"> 4;</w:t>
      </w:r>
    </w:p>
    <w:p w:rsidR="006B1FE1" w:rsidRDefault="006B1FE1" w:rsidP="006B1FE1">
      <w:pPr>
        <w:ind w:left="510"/>
        <w:rPr>
          <w:b/>
        </w:rPr>
      </w:pPr>
      <w:r>
        <w:rPr>
          <w:b/>
        </w:rPr>
        <w:t xml:space="preserve">     выполнение программ муниципальных внутренних заимствований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за 2 квартал 2020 года  </w:t>
      </w:r>
      <w:proofErr w:type="gramStart"/>
      <w:r>
        <w:rPr>
          <w:b/>
        </w:rPr>
        <w:t>согласно приложения</w:t>
      </w:r>
      <w:proofErr w:type="gramEnd"/>
      <w:r>
        <w:rPr>
          <w:b/>
        </w:rPr>
        <w:t xml:space="preserve"> 5;</w:t>
      </w:r>
    </w:p>
    <w:p w:rsidR="006B1FE1" w:rsidRDefault="006B1FE1" w:rsidP="006B1FE1">
      <w:pPr>
        <w:ind w:left="510"/>
        <w:rPr>
          <w:b/>
        </w:rPr>
      </w:pPr>
    </w:p>
    <w:p w:rsidR="006B1FE1" w:rsidRDefault="006B1FE1" w:rsidP="006B1FE1">
      <w:pPr>
        <w:rPr>
          <w:b/>
        </w:rPr>
      </w:pPr>
      <w:r>
        <w:rPr>
          <w:b/>
        </w:rPr>
        <w:t xml:space="preserve">  4.   Настоящее решение вступает в силу со дня его официального  опубликования.                 </w:t>
      </w:r>
    </w:p>
    <w:p w:rsidR="006B1FE1" w:rsidRDefault="006B1FE1" w:rsidP="006B1FE1">
      <w:pPr>
        <w:jc w:val="both"/>
        <w:rPr>
          <w:b/>
        </w:rPr>
      </w:pPr>
    </w:p>
    <w:p w:rsidR="006B1FE1" w:rsidRDefault="006B1FE1" w:rsidP="006B1FE1">
      <w:pPr>
        <w:jc w:val="both"/>
        <w:rPr>
          <w:b/>
        </w:rPr>
      </w:pPr>
      <w:r>
        <w:rPr>
          <w:b/>
        </w:rPr>
        <w:t xml:space="preserve">     Председатель  Совета депутатов </w:t>
      </w:r>
    </w:p>
    <w:p w:rsidR="006B1FE1" w:rsidRPr="00802BB4" w:rsidRDefault="006B1FE1" w:rsidP="006B1FE1">
      <w:pPr>
        <w:jc w:val="both"/>
        <w:rPr>
          <w:b/>
        </w:rPr>
      </w:pPr>
      <w:r>
        <w:rPr>
          <w:b/>
        </w:rPr>
        <w:t xml:space="preserve">   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поселения:                               С.З.Кильдеев</w:t>
      </w:r>
    </w:p>
    <w:p w:rsidR="006B1FE1" w:rsidRDefault="006B1FE1" w:rsidP="006B1FE1">
      <w:pPr>
        <w:jc w:val="both"/>
        <w:rPr>
          <w:b/>
        </w:rPr>
      </w:pPr>
    </w:p>
    <w:p w:rsidR="006B1FE1" w:rsidRPr="00802BB4" w:rsidRDefault="006B1FE1" w:rsidP="006B1FE1">
      <w:pPr>
        <w:jc w:val="both"/>
        <w:rPr>
          <w:b/>
        </w:rPr>
      </w:pPr>
    </w:p>
    <w:p w:rsidR="00A01469" w:rsidRDefault="006B1FE1"/>
    <w:sectPr w:rsidR="00A01469" w:rsidSect="00F15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473F1"/>
    <w:multiLevelType w:val="hybridMultilevel"/>
    <w:tmpl w:val="E828C992"/>
    <w:lvl w:ilvl="0" w:tplc="42D8E21C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1FE1"/>
    <w:rsid w:val="00262474"/>
    <w:rsid w:val="006B1FE1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F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2020-10-27T11:21:00Z</dcterms:created>
  <dcterms:modified xsi:type="dcterms:W3CDTF">2020-10-27T11:22:00Z</dcterms:modified>
</cp:coreProperties>
</file>