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B28A6" w:rsidRPr="007F3767" w:rsidRDefault="00AB28A6" w:rsidP="00AB28A6">
      <w:pPr>
        <w:pStyle w:val="Style1"/>
        <w:widowControl/>
        <w:rPr>
          <w:rStyle w:val="FontStyle17"/>
          <w:sz w:val="28"/>
          <w:szCs w:val="28"/>
        </w:rPr>
      </w:pPr>
      <w:r w:rsidRPr="007F3767">
        <w:rPr>
          <w:rStyle w:val="FontStyle17"/>
          <w:sz w:val="28"/>
          <w:szCs w:val="28"/>
        </w:rPr>
        <w:t>СОВЕТ ДЕПУТАТОВ БОЛЬШЕШУСТРУЙСКОГО СЕЛЬСКОГО ПОСЕЛЕНИЯ АТЮРЬЕВСКОГО МУНИЦИПАЛЬНОГО РАЙОНА РЕСПУБЛИКИ МОРДОВИЯ</w:t>
      </w:r>
    </w:p>
    <w:p w:rsidR="00AB28A6" w:rsidRPr="007F3767" w:rsidRDefault="00AB28A6" w:rsidP="00AB28A6">
      <w:pPr>
        <w:pStyle w:val="Style1"/>
        <w:widowControl/>
        <w:rPr>
          <w:sz w:val="28"/>
          <w:szCs w:val="28"/>
        </w:rPr>
      </w:pPr>
      <w:r w:rsidRPr="007F3767">
        <w:rPr>
          <w:rStyle w:val="FontStyle17"/>
          <w:sz w:val="28"/>
          <w:szCs w:val="28"/>
        </w:rPr>
        <w:t xml:space="preserve">                              </w:t>
      </w:r>
    </w:p>
    <w:p w:rsidR="00AB28A6" w:rsidRPr="007F3767" w:rsidRDefault="00AB28A6" w:rsidP="00AB28A6">
      <w:pPr>
        <w:jc w:val="center"/>
        <w:rPr>
          <w:b/>
          <w:sz w:val="28"/>
          <w:szCs w:val="28"/>
        </w:rPr>
      </w:pPr>
      <w:r w:rsidRPr="007F3767">
        <w:rPr>
          <w:b/>
          <w:sz w:val="28"/>
          <w:szCs w:val="28"/>
        </w:rPr>
        <w:t>Решение</w:t>
      </w:r>
    </w:p>
    <w:p w:rsidR="00AB28A6" w:rsidRPr="007F3767" w:rsidRDefault="00AB28A6" w:rsidP="00AB28A6">
      <w:pPr>
        <w:pStyle w:val="a9"/>
        <w:spacing w:before="0" w:after="0"/>
        <w:ind w:firstLine="0"/>
        <w:rPr>
          <w:b/>
          <w:sz w:val="28"/>
          <w:szCs w:val="28"/>
        </w:rPr>
      </w:pPr>
      <w:r w:rsidRPr="007F3767">
        <w:rPr>
          <w:b/>
          <w:bCs/>
          <w:iCs/>
          <w:sz w:val="28"/>
          <w:szCs w:val="28"/>
        </w:rPr>
        <w:t xml:space="preserve">№ </w:t>
      </w:r>
      <w:r w:rsidRPr="007F3767">
        <w:rPr>
          <w:b/>
          <w:bCs/>
          <w:iCs/>
          <w:sz w:val="28"/>
          <w:szCs w:val="28"/>
          <w:u w:val="single"/>
        </w:rPr>
        <w:t>47</w:t>
      </w:r>
      <w:r w:rsidRPr="007F3767">
        <w:rPr>
          <w:b/>
          <w:bCs/>
          <w:iCs/>
          <w:sz w:val="28"/>
          <w:szCs w:val="28"/>
        </w:rPr>
        <w:t xml:space="preserve">                                                              </w:t>
      </w:r>
      <w:r>
        <w:rPr>
          <w:b/>
          <w:bCs/>
          <w:iCs/>
          <w:sz w:val="28"/>
          <w:szCs w:val="28"/>
        </w:rPr>
        <w:t xml:space="preserve">              </w:t>
      </w:r>
      <w:r w:rsidRPr="007F3767">
        <w:rPr>
          <w:b/>
          <w:bCs/>
          <w:iCs/>
          <w:sz w:val="28"/>
          <w:szCs w:val="28"/>
        </w:rPr>
        <w:t xml:space="preserve"> от «</w:t>
      </w:r>
      <w:r w:rsidRPr="007F3767">
        <w:rPr>
          <w:b/>
          <w:bCs/>
          <w:iCs/>
          <w:sz w:val="28"/>
          <w:szCs w:val="28"/>
          <w:u w:val="single"/>
        </w:rPr>
        <w:t>19</w:t>
      </w:r>
      <w:r w:rsidRPr="007F3767">
        <w:rPr>
          <w:b/>
          <w:bCs/>
          <w:iCs/>
          <w:sz w:val="28"/>
          <w:szCs w:val="28"/>
        </w:rPr>
        <w:t xml:space="preserve">» </w:t>
      </w:r>
      <w:r w:rsidRPr="007F3767">
        <w:rPr>
          <w:b/>
          <w:bCs/>
          <w:iCs/>
          <w:sz w:val="28"/>
          <w:szCs w:val="28"/>
          <w:u w:val="single"/>
        </w:rPr>
        <w:t xml:space="preserve">августа </w:t>
      </w:r>
      <w:r w:rsidRPr="007F3767">
        <w:rPr>
          <w:b/>
          <w:bCs/>
          <w:iCs/>
          <w:sz w:val="28"/>
          <w:szCs w:val="28"/>
        </w:rPr>
        <w:t>2020 г.</w:t>
      </w:r>
    </w:p>
    <w:p w:rsidR="00AB28A6" w:rsidRPr="007F3767" w:rsidRDefault="00AB28A6" w:rsidP="00AB28A6">
      <w:pPr>
        <w:pStyle w:val="a9"/>
        <w:spacing w:before="0" w:after="0"/>
        <w:ind w:firstLine="0"/>
        <w:rPr>
          <w:b/>
          <w:bCs/>
          <w:i/>
          <w:iCs/>
          <w:sz w:val="28"/>
          <w:szCs w:val="28"/>
        </w:rPr>
      </w:pPr>
    </w:p>
    <w:p w:rsidR="00AB28A6" w:rsidRPr="007F3767" w:rsidRDefault="00AB28A6" w:rsidP="00AB28A6">
      <w:pPr>
        <w:pStyle w:val="aff5"/>
        <w:jc w:val="both"/>
        <w:rPr>
          <w:rFonts w:ascii="Times New Roman" w:hAnsi="Times New Roman"/>
          <w:b/>
          <w:bCs/>
          <w:sz w:val="28"/>
          <w:szCs w:val="28"/>
        </w:rPr>
      </w:pPr>
      <w:r w:rsidRPr="007F3767">
        <w:rPr>
          <w:rFonts w:ascii="Times New Roman" w:hAnsi="Times New Roman"/>
          <w:b/>
          <w:sz w:val="28"/>
          <w:szCs w:val="28"/>
        </w:rPr>
        <w:t xml:space="preserve">         «О ВНЕСЕНИИ ИЗМЕНЕНИЙ В РЕШЕНИЕ ОТ 15.12.2017 Г. №19  </w:t>
      </w:r>
      <w:r w:rsidRPr="007F3767">
        <w:rPr>
          <w:rFonts w:ascii="Times New Roman" w:hAnsi="Times New Roman"/>
          <w:b/>
          <w:bCs/>
          <w:sz w:val="28"/>
          <w:szCs w:val="28"/>
        </w:rPr>
        <w:t>О ПРОТЕСТЕ ПРОКУРАТУРЫ РАЙОНА НА РЕШЕНИЕ СОВЕТА ДЕПУТАТОВ  БОЛЬШЕШУСТРУЙСКОГО СЕЛЬСКОГО ПОСЕЛЕНИЯ АТЮРЬЕВСКОГО МУНИЦИПАЛЬНОГО РАЙОНА ОТ 07.12.2017г. № 7-1-2017/2149</w:t>
      </w:r>
    </w:p>
    <w:p w:rsidR="00AB28A6" w:rsidRPr="007F3767" w:rsidRDefault="00AB28A6" w:rsidP="00AB28A6">
      <w:pPr>
        <w:pStyle w:val="aff5"/>
        <w:jc w:val="both"/>
        <w:rPr>
          <w:rFonts w:ascii="Times New Roman" w:hAnsi="Times New Roman"/>
          <w:b/>
          <w:bCs/>
          <w:sz w:val="28"/>
          <w:szCs w:val="28"/>
        </w:rPr>
      </w:pPr>
      <w:r w:rsidRPr="007F3767">
        <w:rPr>
          <w:rFonts w:ascii="Times New Roman" w:hAnsi="Times New Roman"/>
          <w:b/>
          <w:bCs/>
          <w:sz w:val="28"/>
          <w:szCs w:val="28"/>
        </w:rPr>
        <w:t>"ОБ УТВЕРЖДЕНИИ ПРАВИЛ ЗЕМЛЕПОЛЬЗОВАНИЯ И ЗАСТРОЙКИ  БОЛЬШЕШУСТРУЙСКОГО СЕЛЬСКОГО ПОСЕЛЕНИЯ АТЮРЬЕВСКОГО МУНИЦИПАЛЬНОГО РАЙОНА РЕСПУБЛИКИ МОРДОВИЯ"</w:t>
      </w:r>
    </w:p>
    <w:p w:rsidR="00AB28A6" w:rsidRPr="007F3767" w:rsidRDefault="00AB28A6" w:rsidP="00AB28A6">
      <w:pPr>
        <w:pStyle w:val="1"/>
        <w:jc w:val="both"/>
      </w:pPr>
    </w:p>
    <w:p w:rsidR="00AB28A6" w:rsidRPr="007F3767" w:rsidRDefault="00AB28A6" w:rsidP="00AB28A6">
      <w:pPr>
        <w:jc w:val="both"/>
        <w:rPr>
          <w:sz w:val="28"/>
          <w:szCs w:val="28"/>
        </w:rPr>
      </w:pPr>
      <w:r w:rsidRPr="007F3767">
        <w:rPr>
          <w:sz w:val="28"/>
          <w:szCs w:val="28"/>
        </w:rPr>
        <w:t xml:space="preserve">           В соответствии со ст.8 Градостроительного кодекса Российской Федерации от 29 декабря </w:t>
      </w:r>
      <w:smartTag w:uri="urn:schemas-microsoft-com:office:smarttags" w:element="metricconverter">
        <w:smartTagPr>
          <w:attr w:name="ProductID" w:val="2004 г"/>
        </w:smartTagPr>
        <w:r w:rsidRPr="007F3767">
          <w:rPr>
            <w:sz w:val="28"/>
            <w:szCs w:val="28"/>
          </w:rPr>
          <w:t>2004 г</w:t>
        </w:r>
      </w:smartTag>
      <w:r w:rsidRPr="007F3767">
        <w:rPr>
          <w:sz w:val="28"/>
          <w:szCs w:val="28"/>
        </w:rPr>
        <w:t>. № 190-ФЗ, руководствуясь Уставом Большешуструйского сельского поселения Атюрьевского муниципального района Республики Мордовия, совет депутатов Большешуструйского сельского поселения Атюрьевского муниципального района</w:t>
      </w:r>
    </w:p>
    <w:p w:rsidR="00AB28A6" w:rsidRPr="007F3767" w:rsidRDefault="00AB28A6" w:rsidP="00AB28A6">
      <w:pPr>
        <w:ind w:firstLine="709"/>
        <w:jc w:val="center"/>
        <w:rPr>
          <w:sz w:val="28"/>
          <w:szCs w:val="28"/>
        </w:rPr>
      </w:pPr>
      <w:r w:rsidRPr="007F3767">
        <w:rPr>
          <w:sz w:val="28"/>
          <w:szCs w:val="28"/>
        </w:rPr>
        <w:t>РЕШИЛ:</w:t>
      </w:r>
    </w:p>
    <w:p w:rsidR="00AB28A6" w:rsidRPr="007F3767" w:rsidRDefault="00AB28A6" w:rsidP="00AB28A6">
      <w:pPr>
        <w:ind w:firstLine="720"/>
        <w:jc w:val="both"/>
        <w:rPr>
          <w:color w:val="1F282C"/>
          <w:sz w:val="28"/>
          <w:szCs w:val="28"/>
          <w:shd w:val="clear" w:color="auto" w:fill="FFFFFF"/>
        </w:rPr>
      </w:pPr>
      <w:r w:rsidRPr="007F3767">
        <w:rPr>
          <w:color w:val="1F282C"/>
          <w:sz w:val="28"/>
          <w:szCs w:val="28"/>
          <w:shd w:val="clear" w:color="auto" w:fill="FFFFFF"/>
        </w:rPr>
        <w:t>2. Внести  в Правила землепользования и застройки Большешуструйского  сельского поселения Атюрьевского муниципального района следующие изменения:</w:t>
      </w:r>
    </w:p>
    <w:p w:rsidR="00AB28A6" w:rsidRPr="007F3767" w:rsidRDefault="00AB28A6" w:rsidP="00AB28A6">
      <w:pPr>
        <w:ind w:firstLine="709"/>
        <w:jc w:val="both"/>
        <w:rPr>
          <w:b/>
          <w:sz w:val="28"/>
          <w:szCs w:val="28"/>
        </w:rPr>
      </w:pPr>
      <w:r w:rsidRPr="007F3767">
        <w:rPr>
          <w:b/>
          <w:sz w:val="28"/>
          <w:szCs w:val="28"/>
        </w:rPr>
        <w:t xml:space="preserve">Статью 1 изложить в новой редакции, а именно: </w:t>
      </w:r>
    </w:p>
    <w:p w:rsidR="00AB28A6" w:rsidRPr="007F3767" w:rsidRDefault="00AB28A6" w:rsidP="00AB28A6">
      <w:pPr>
        <w:jc w:val="both"/>
        <w:rPr>
          <w:sz w:val="28"/>
          <w:szCs w:val="28"/>
          <w:shd w:val="clear" w:color="auto" w:fill="FFFFFF"/>
        </w:rPr>
      </w:pPr>
      <w:r w:rsidRPr="007F3767">
        <w:rPr>
          <w:b/>
          <w:sz w:val="28"/>
          <w:szCs w:val="28"/>
        </w:rPr>
        <w:t>территориальное планирование</w:t>
      </w:r>
      <w:r w:rsidRPr="007F3767">
        <w:rPr>
          <w:sz w:val="28"/>
          <w:szCs w:val="28"/>
        </w:rPr>
        <w:t xml:space="preserve"> -</w:t>
      </w:r>
      <w:r w:rsidRPr="007F3767">
        <w:rPr>
          <w:sz w:val="28"/>
          <w:szCs w:val="28"/>
          <w:shd w:val="clear" w:color="auto" w:fill="FFFFFF"/>
        </w:rPr>
        <w:t>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AB28A6" w:rsidRPr="007F3767" w:rsidRDefault="00AB28A6" w:rsidP="00AB28A6">
      <w:pPr>
        <w:jc w:val="both"/>
        <w:rPr>
          <w:sz w:val="28"/>
          <w:szCs w:val="28"/>
        </w:rPr>
      </w:pPr>
      <w:r w:rsidRPr="007F3767">
        <w:rPr>
          <w:b/>
          <w:sz w:val="28"/>
          <w:szCs w:val="28"/>
          <w:shd w:val="clear" w:color="auto" w:fill="FFFFFF"/>
        </w:rPr>
        <w:t>зоны с особыми условиями использования территории</w:t>
      </w:r>
      <w:r w:rsidRPr="007F3767">
        <w:rPr>
          <w:sz w:val="28"/>
          <w:szCs w:val="28"/>
          <w:shd w:val="clear" w:color="auto" w:fill="FFFFFF"/>
        </w:rPr>
        <w:t>-</w:t>
      </w:r>
      <w:r w:rsidRPr="007F3767">
        <w:rPr>
          <w:rFonts w:ascii="Arial" w:hAnsi="Arial" w:cs="Arial"/>
          <w:color w:val="2D2D2D"/>
          <w:spacing w:val="2"/>
          <w:sz w:val="28"/>
          <w:szCs w:val="28"/>
          <w:shd w:val="clear" w:color="auto" w:fill="FFFFFF"/>
        </w:rPr>
        <w:t xml:space="preserve"> </w:t>
      </w:r>
      <w:r w:rsidRPr="007F3767">
        <w:rPr>
          <w:sz w:val="28"/>
          <w:szCs w:val="28"/>
        </w:rPr>
        <w:t>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защитные зоны объектов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приаэродромная территория, иные зоны, устанавливаемые в соответствии с законодательством Российской Федерации;</w:t>
      </w:r>
    </w:p>
    <w:p w:rsidR="00AB28A6" w:rsidRPr="007F3767" w:rsidRDefault="00AB28A6" w:rsidP="00AB28A6">
      <w:pPr>
        <w:jc w:val="both"/>
        <w:rPr>
          <w:sz w:val="28"/>
          <w:szCs w:val="28"/>
          <w:shd w:val="clear" w:color="auto" w:fill="FFFFFF"/>
        </w:rPr>
      </w:pPr>
      <w:r w:rsidRPr="007F3767">
        <w:rPr>
          <w:b/>
          <w:sz w:val="28"/>
          <w:szCs w:val="28"/>
          <w:shd w:val="clear" w:color="auto" w:fill="FFFFFF"/>
        </w:rPr>
        <w:t>правила землепользования и застройки</w:t>
      </w:r>
      <w:r w:rsidRPr="007F3767">
        <w:rPr>
          <w:sz w:val="28"/>
          <w:szCs w:val="28"/>
          <w:shd w:val="clear" w:color="auto" w:fill="FFFFFF"/>
        </w:rPr>
        <w:t xml:space="preserve"> - документ градостроительного зонирования, который утверждается нормативными правовыми актами органов местного самоуправления, нормативными правовыми актами </w:t>
      </w:r>
      <w:r w:rsidRPr="007F3767">
        <w:rPr>
          <w:sz w:val="28"/>
          <w:szCs w:val="28"/>
          <w:shd w:val="clear" w:color="auto" w:fill="FFFFFF"/>
        </w:rPr>
        <w:lastRenderedPageBreak/>
        <w:t>органов государственной власти субъектов Российской Федерации - городов федерального значения Москвы и Санкт-Петербурга и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AB28A6" w:rsidRPr="007F3767" w:rsidRDefault="00AB28A6" w:rsidP="00AB28A6">
      <w:pPr>
        <w:jc w:val="both"/>
        <w:rPr>
          <w:sz w:val="28"/>
          <w:szCs w:val="28"/>
          <w:shd w:val="clear" w:color="auto" w:fill="FFFFFF"/>
        </w:rPr>
      </w:pPr>
      <w:r w:rsidRPr="007F3767">
        <w:rPr>
          <w:rStyle w:val="apple-converted-space"/>
          <w:rFonts w:ascii="Arial" w:hAnsi="Arial" w:cs="Arial"/>
          <w:b/>
          <w:color w:val="2D2D2D"/>
          <w:spacing w:val="2"/>
          <w:sz w:val="28"/>
          <w:szCs w:val="28"/>
          <w:shd w:val="clear" w:color="auto" w:fill="FFFFFF"/>
        </w:rPr>
        <w:t> </w:t>
      </w:r>
      <w:r w:rsidRPr="007F3767">
        <w:rPr>
          <w:b/>
          <w:sz w:val="28"/>
          <w:szCs w:val="28"/>
          <w:shd w:val="clear" w:color="auto" w:fill="FFFFFF"/>
        </w:rPr>
        <w:t>застройщик</w:t>
      </w:r>
      <w:r w:rsidRPr="007F3767">
        <w:rPr>
          <w:sz w:val="28"/>
          <w:szCs w:val="28"/>
          <w:shd w:val="clear" w:color="auto" w:fill="FFFFFF"/>
        </w:rPr>
        <w:t xml:space="preserve"> - физическое или юридическое лицо, обеспечивающее на принадлежащем ему земельном участке или на земельном участке иного правообладателя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 капитального ремонта. Застройщик вправе передать свои функции, предусмотренные законодательством о градостроительной деятельности, техническому заказчику;</w:t>
      </w:r>
    </w:p>
    <w:p w:rsidR="00AB28A6" w:rsidRPr="007F3767" w:rsidRDefault="00AB28A6" w:rsidP="00AB28A6">
      <w:pPr>
        <w:ind w:firstLine="709"/>
        <w:jc w:val="both"/>
        <w:rPr>
          <w:b/>
          <w:sz w:val="28"/>
          <w:szCs w:val="28"/>
        </w:rPr>
      </w:pPr>
      <w:r w:rsidRPr="007F3767">
        <w:rPr>
          <w:sz w:val="28"/>
          <w:szCs w:val="28"/>
        </w:rPr>
        <w:t xml:space="preserve">     </w:t>
      </w:r>
      <w:r w:rsidRPr="007F3767">
        <w:rPr>
          <w:b/>
          <w:sz w:val="28"/>
          <w:szCs w:val="28"/>
        </w:rPr>
        <w:t>Статью 4 изложить в новой редакции, а именно:</w:t>
      </w:r>
    </w:p>
    <w:p w:rsidR="00AB28A6" w:rsidRPr="007F3767" w:rsidRDefault="00AB28A6" w:rsidP="00AB28A6">
      <w:pPr>
        <w:jc w:val="both"/>
        <w:rPr>
          <w:sz w:val="28"/>
          <w:szCs w:val="28"/>
        </w:rPr>
      </w:pPr>
      <w:r w:rsidRPr="007F3767">
        <w:rPr>
          <w:sz w:val="28"/>
          <w:szCs w:val="28"/>
        </w:rPr>
        <w:t>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(далее - разрешение на условно разрешенный вид использования), направляет заявление о предоставлении разрешения на условно разрешенный вид использования в комиссию.</w:t>
      </w:r>
    </w:p>
    <w:p w:rsidR="00AB28A6" w:rsidRPr="007F3767" w:rsidRDefault="00AB28A6" w:rsidP="00AB28A6">
      <w:pPr>
        <w:jc w:val="both"/>
        <w:rPr>
          <w:sz w:val="28"/>
          <w:szCs w:val="28"/>
        </w:rPr>
      </w:pPr>
      <w:r w:rsidRPr="007F3767">
        <w:rPr>
          <w:sz w:val="28"/>
          <w:szCs w:val="28"/>
        </w:rPr>
        <w:t>2. Вопрос о предоставлении разрешения на условно разрешенный вид использования подлежит обсуждению на публичных слушаниях. Порядок организации и проведения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с учетом положений настоящей статьи.</w:t>
      </w:r>
    </w:p>
    <w:p w:rsidR="00AB28A6" w:rsidRPr="007F3767" w:rsidRDefault="00AB28A6" w:rsidP="00AB28A6">
      <w:pPr>
        <w:jc w:val="both"/>
        <w:rPr>
          <w:sz w:val="28"/>
          <w:szCs w:val="28"/>
        </w:rPr>
      </w:pPr>
      <w:r w:rsidRPr="007F3767">
        <w:rPr>
          <w:sz w:val="28"/>
          <w:szCs w:val="28"/>
        </w:rPr>
        <w:t xml:space="preserve">3. В целях соблюдения права человека на благоприятные условия жизнедеятельности, прав и законных интересов правообладателей земельных участков и объектов капитального строительства публичные слушания по вопросу предоставления разрешения на условно разрешенный вид использования проводятся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применительно к которым запрашивается разрешение. 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w:t>
      </w:r>
      <w:r w:rsidRPr="007F3767">
        <w:rPr>
          <w:sz w:val="28"/>
          <w:szCs w:val="28"/>
        </w:rPr>
        <w:lastRenderedPageBreak/>
        <w:t>объектов капитального строительства, подверженных риску такого негативного воздействия.</w:t>
      </w:r>
    </w:p>
    <w:p w:rsidR="00AB28A6" w:rsidRPr="007F3767" w:rsidRDefault="00AB28A6" w:rsidP="00AB28A6">
      <w:pPr>
        <w:jc w:val="both"/>
        <w:rPr>
          <w:sz w:val="28"/>
          <w:szCs w:val="28"/>
        </w:rPr>
      </w:pPr>
      <w:r w:rsidRPr="007F3767">
        <w:rPr>
          <w:sz w:val="28"/>
          <w:szCs w:val="28"/>
        </w:rPr>
        <w:t>4. Комиссия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 имеющих общие границы с земельным участком, применительно к которому запрашивается данное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запрашивается данное разрешение, и правообладателям помещений, являющихся частью объекта капитального строительства, применительно к которому запрашивается данное разрешение. Указанные сообщения направляются не позднее чем через десять дней со дня поступления заявления заинтересованного лица о предоставлении разрешения на условно разрешенный вид использования.</w:t>
      </w:r>
    </w:p>
    <w:p w:rsidR="00AB28A6" w:rsidRPr="007F3767" w:rsidRDefault="00AB28A6" w:rsidP="00AB28A6">
      <w:pPr>
        <w:jc w:val="both"/>
        <w:rPr>
          <w:sz w:val="28"/>
          <w:szCs w:val="28"/>
        </w:rPr>
      </w:pPr>
      <w:r w:rsidRPr="007F3767">
        <w:rPr>
          <w:sz w:val="28"/>
          <w:szCs w:val="28"/>
        </w:rPr>
        <w:t>5. 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 касающиеся указанного вопроса, для включения их в протокол публичных слушаний.</w:t>
      </w:r>
    </w:p>
    <w:p w:rsidR="00AB28A6" w:rsidRPr="007F3767" w:rsidRDefault="00AB28A6" w:rsidP="00AB28A6">
      <w:pPr>
        <w:jc w:val="both"/>
        <w:rPr>
          <w:sz w:val="28"/>
          <w:szCs w:val="28"/>
        </w:rPr>
      </w:pPr>
      <w:r w:rsidRPr="007F3767">
        <w:rPr>
          <w:sz w:val="28"/>
          <w:szCs w:val="28"/>
        </w:rPr>
        <w:t>6. Заключение о результатах публичных слушаний по вопросу предоставления разрешения на условно разрешенный вид использования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муниципального образования (при наличии официального сайта муниципального образования) в сети "Интернет.</w:t>
      </w:r>
    </w:p>
    <w:p w:rsidR="00AB28A6" w:rsidRPr="007F3767" w:rsidRDefault="00AB28A6" w:rsidP="00AB28A6">
      <w:pPr>
        <w:jc w:val="both"/>
        <w:rPr>
          <w:sz w:val="28"/>
          <w:szCs w:val="28"/>
        </w:rPr>
      </w:pPr>
      <w:r w:rsidRPr="007F3767">
        <w:rPr>
          <w:sz w:val="28"/>
          <w:szCs w:val="28"/>
        </w:rPr>
        <w:t>7. Срок проведения публичных слушаний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 определяется уставом муниципального образования и (или) нормативными правовыми актами представительного органа муниципального образования и не может быть более одного месяца.</w:t>
      </w:r>
    </w:p>
    <w:p w:rsidR="00AB28A6" w:rsidRPr="007F3767" w:rsidRDefault="00AB28A6" w:rsidP="00AB28A6">
      <w:pPr>
        <w:jc w:val="both"/>
        <w:rPr>
          <w:sz w:val="28"/>
          <w:szCs w:val="28"/>
        </w:rPr>
      </w:pPr>
      <w:r w:rsidRPr="007F3767">
        <w:rPr>
          <w:sz w:val="28"/>
          <w:szCs w:val="28"/>
        </w:rPr>
        <w:t>8. На основании заключения о результатах публичных слушаний по вопросу о предоставлении разрешения на условно разрешенный вид использования комиссия осуществляет подготовку рекомендаций о предоставлении разрешения на условно разрешенный вид использования или об отказе в предоставлении такого разрешения с указанием причин принятого решения и направляет их главе местной администрации.</w:t>
      </w:r>
    </w:p>
    <w:p w:rsidR="00AB28A6" w:rsidRPr="007F3767" w:rsidRDefault="00AB28A6" w:rsidP="00AB28A6">
      <w:pPr>
        <w:jc w:val="both"/>
        <w:rPr>
          <w:rStyle w:val="apple-converted-space"/>
          <w:rFonts w:ascii="Arial" w:hAnsi="Arial" w:cs="Arial"/>
          <w:color w:val="2D2D2D"/>
          <w:spacing w:val="2"/>
          <w:sz w:val="28"/>
          <w:szCs w:val="28"/>
        </w:rPr>
      </w:pPr>
      <w:r w:rsidRPr="007F3767">
        <w:rPr>
          <w:sz w:val="28"/>
          <w:szCs w:val="28"/>
        </w:rPr>
        <w:t xml:space="preserve">9. На основании указанных в части 8 настоящей статьи рекомендаций глава местной администрации в течение трех дней со дня поступления таких рекомендаций принимает решение о предоставлении разрешения на условно разрешенный вид использования или об отказе в предоставлении такого разрешения.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 и размещается на официальном сайте </w:t>
      </w:r>
      <w:r w:rsidRPr="007F3767">
        <w:rPr>
          <w:sz w:val="28"/>
          <w:szCs w:val="28"/>
        </w:rPr>
        <w:lastRenderedPageBreak/>
        <w:t>муниципального образования (при наличии официального сайта муниципального образования) в сети "Интернет"</w:t>
      </w:r>
      <w:r w:rsidRPr="007F3767">
        <w:rPr>
          <w:rStyle w:val="apple-converted-space"/>
          <w:rFonts w:ascii="Arial" w:hAnsi="Arial" w:cs="Arial"/>
          <w:color w:val="2D2D2D"/>
          <w:spacing w:val="2"/>
          <w:sz w:val="28"/>
          <w:szCs w:val="28"/>
        </w:rPr>
        <w:t>.</w:t>
      </w:r>
    </w:p>
    <w:p w:rsidR="00AB28A6" w:rsidRPr="007F3767" w:rsidRDefault="00AB28A6" w:rsidP="00AB28A6">
      <w:pPr>
        <w:jc w:val="both"/>
        <w:rPr>
          <w:sz w:val="28"/>
          <w:szCs w:val="28"/>
        </w:rPr>
      </w:pPr>
      <w:r w:rsidRPr="007F3767">
        <w:rPr>
          <w:sz w:val="28"/>
          <w:szCs w:val="28"/>
        </w:rPr>
        <w:t>10. Расходы, связанные с организацией и проведением публичных слушаний по вопросу предоставления разрешения на условно разрешенный вид использования, несет физическое или юридическое лицо, заинтересованное в предоставлении такого разрешения.</w:t>
      </w:r>
    </w:p>
    <w:p w:rsidR="00AB28A6" w:rsidRPr="007F3767" w:rsidRDefault="00AB28A6" w:rsidP="00AB28A6">
      <w:pPr>
        <w:jc w:val="both"/>
        <w:rPr>
          <w:sz w:val="28"/>
          <w:szCs w:val="28"/>
        </w:rPr>
      </w:pPr>
      <w:r w:rsidRPr="007F3767">
        <w:rPr>
          <w:sz w:val="28"/>
          <w:szCs w:val="28"/>
        </w:rPr>
        <w:t>11. В случае, если условно разрешенный вид использования земельного участка или объекта капитального строительства включен в градостроительный регламент в установленном для внесения изменений в правила землепользования и застройки порядке после проведения публичных слушаний по инициативе физического или юридического лица, заинтересованного в предоставлении разрешения на условно разрешенный вид использования, решение о предоставлении разрешения на условно разрешенный вид использования такому лицу принимается без проведения публичных слушаний.</w:t>
      </w:r>
    </w:p>
    <w:p w:rsidR="00AB28A6" w:rsidRPr="007F3767" w:rsidRDefault="00AB28A6" w:rsidP="00AB28A6">
      <w:pPr>
        <w:jc w:val="both"/>
        <w:rPr>
          <w:sz w:val="28"/>
          <w:szCs w:val="28"/>
        </w:rPr>
      </w:pPr>
      <w:r w:rsidRPr="007F3767">
        <w:rPr>
          <w:sz w:val="28"/>
          <w:szCs w:val="28"/>
        </w:rPr>
        <w:t>12.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AB28A6" w:rsidRPr="007F3767" w:rsidRDefault="00AB28A6" w:rsidP="00AB28A6">
      <w:pPr>
        <w:jc w:val="both"/>
        <w:rPr>
          <w:sz w:val="28"/>
          <w:szCs w:val="28"/>
        </w:rPr>
      </w:pPr>
    </w:p>
    <w:p w:rsidR="00AB28A6" w:rsidRPr="007F3767" w:rsidRDefault="00AB28A6" w:rsidP="00AB28A6">
      <w:pPr>
        <w:ind w:firstLine="709"/>
        <w:jc w:val="both"/>
        <w:rPr>
          <w:b/>
          <w:sz w:val="28"/>
          <w:szCs w:val="28"/>
        </w:rPr>
      </w:pPr>
      <w:r w:rsidRPr="007F3767">
        <w:rPr>
          <w:sz w:val="28"/>
          <w:szCs w:val="28"/>
        </w:rPr>
        <w:t xml:space="preserve">     </w:t>
      </w:r>
      <w:r w:rsidRPr="007F3767">
        <w:rPr>
          <w:b/>
          <w:sz w:val="28"/>
          <w:szCs w:val="28"/>
        </w:rPr>
        <w:t>Часть 2 статьи 5 изложить в новой редакции:</w:t>
      </w:r>
    </w:p>
    <w:p w:rsidR="00AB28A6" w:rsidRPr="007F3767" w:rsidRDefault="00AB28A6" w:rsidP="00AB28A6">
      <w:pPr>
        <w:jc w:val="both"/>
        <w:rPr>
          <w:sz w:val="28"/>
          <w:szCs w:val="28"/>
        </w:rPr>
      </w:pPr>
      <w:r w:rsidRPr="007F3767">
        <w:rPr>
          <w:sz w:val="28"/>
          <w:szCs w:val="28"/>
        </w:rPr>
        <w:t xml:space="preserve"> «Отклонение от предельных параметров разрешенного строительства, реконструкции объектов капитального строительства разрешается для отдельного земельного участка при соблюдении требований технических регламентов. Отклонение от предельных параметров разрешенного строительства, реконструкции объектов капитального строительства в части предельного количества этажей, предельной высоты зданий, строений, сооружений и требований к архитектурным решениям объектов капитального строительства в границах территорий исторических поселений федерального или регионального значения не допускается».</w:t>
      </w:r>
    </w:p>
    <w:p w:rsidR="00AB28A6" w:rsidRPr="007F3767" w:rsidRDefault="00AB28A6" w:rsidP="00AB28A6">
      <w:pPr>
        <w:ind w:firstLine="709"/>
        <w:jc w:val="both"/>
        <w:rPr>
          <w:b/>
          <w:sz w:val="28"/>
          <w:szCs w:val="28"/>
        </w:rPr>
      </w:pPr>
      <w:r w:rsidRPr="007F3767">
        <w:rPr>
          <w:b/>
          <w:sz w:val="28"/>
          <w:szCs w:val="28"/>
        </w:rPr>
        <w:t xml:space="preserve">      В статью 5  внести дополнение в соответствии с частью 8 статьи 40 Градостроительного кодекса РФ:</w:t>
      </w:r>
    </w:p>
    <w:p w:rsidR="00AB28A6" w:rsidRPr="007F3767" w:rsidRDefault="00AB28A6" w:rsidP="00AB28A6">
      <w:pPr>
        <w:jc w:val="both"/>
        <w:rPr>
          <w:sz w:val="28"/>
          <w:szCs w:val="28"/>
          <w:shd w:val="clear" w:color="auto" w:fill="FFFFFF"/>
        </w:rPr>
      </w:pPr>
      <w:r w:rsidRPr="007F3767">
        <w:rPr>
          <w:sz w:val="28"/>
          <w:szCs w:val="28"/>
          <w:shd w:val="clear" w:color="auto" w:fill="FFFFFF"/>
        </w:rPr>
        <w:t>предоставление разрешения на отклонение от предельных параметров разрешенного строительства, реконструкции объектов капитального строительства не допускается, если такое отклонение не соответствует ограничениям использования объектов недвижимости, установленным на приаэродромной территории.</w:t>
      </w:r>
    </w:p>
    <w:p w:rsidR="00AB28A6" w:rsidRPr="007F3767" w:rsidRDefault="00AB28A6" w:rsidP="00AB28A6">
      <w:pPr>
        <w:ind w:firstLine="709"/>
        <w:jc w:val="both"/>
        <w:rPr>
          <w:b/>
          <w:sz w:val="28"/>
          <w:szCs w:val="28"/>
        </w:rPr>
      </w:pPr>
      <w:r w:rsidRPr="007F3767">
        <w:rPr>
          <w:b/>
          <w:sz w:val="28"/>
          <w:szCs w:val="28"/>
        </w:rPr>
        <w:t xml:space="preserve">      Часть 3 статьи 13 изложить в новой редакции, так как ст. 44 ГрК РФ утратила силу с 01.07.2017г., исключить: </w:t>
      </w:r>
    </w:p>
    <w:p w:rsidR="00AB28A6" w:rsidRPr="007F3767" w:rsidRDefault="00AB28A6" w:rsidP="00AB28A6">
      <w:pPr>
        <w:jc w:val="both"/>
        <w:rPr>
          <w:sz w:val="28"/>
          <w:szCs w:val="28"/>
        </w:rPr>
      </w:pPr>
      <w:r w:rsidRPr="007F3767">
        <w:rPr>
          <w:sz w:val="28"/>
          <w:szCs w:val="28"/>
        </w:rPr>
        <w:t xml:space="preserve">-назначение, состав Градостроительных планов земельных участков. </w:t>
      </w:r>
    </w:p>
    <w:p w:rsidR="00AB28A6" w:rsidRPr="007F3767" w:rsidRDefault="00AB28A6" w:rsidP="00AB28A6">
      <w:pPr>
        <w:ind w:firstLine="709"/>
        <w:jc w:val="both"/>
        <w:rPr>
          <w:b/>
          <w:sz w:val="28"/>
          <w:szCs w:val="28"/>
        </w:rPr>
      </w:pPr>
      <w:r w:rsidRPr="007F3767">
        <w:rPr>
          <w:sz w:val="28"/>
          <w:szCs w:val="28"/>
        </w:rPr>
        <w:t xml:space="preserve">      </w:t>
      </w:r>
      <w:r w:rsidRPr="007F3767">
        <w:rPr>
          <w:b/>
          <w:sz w:val="28"/>
          <w:szCs w:val="28"/>
        </w:rPr>
        <w:t>Статью 14 изложить в новой редакции, так как ст.55 Земельного кодекса РФ утратила силу с 01.04.2015г., исключить:</w:t>
      </w:r>
    </w:p>
    <w:p w:rsidR="00AB28A6" w:rsidRPr="007F3767" w:rsidRDefault="00AB28A6" w:rsidP="00AB28A6">
      <w:pPr>
        <w:jc w:val="both"/>
        <w:rPr>
          <w:sz w:val="28"/>
          <w:szCs w:val="28"/>
        </w:rPr>
      </w:pPr>
    </w:p>
    <w:p w:rsidR="00AB28A6" w:rsidRPr="007F3767" w:rsidRDefault="00AB28A6" w:rsidP="00AB28A6">
      <w:pPr>
        <w:jc w:val="both"/>
        <w:rPr>
          <w:sz w:val="28"/>
          <w:szCs w:val="28"/>
        </w:rPr>
      </w:pPr>
    </w:p>
    <w:p w:rsidR="00AB28A6" w:rsidRPr="007F3767" w:rsidRDefault="00AB28A6" w:rsidP="00AB28A6">
      <w:pPr>
        <w:jc w:val="both"/>
        <w:rPr>
          <w:sz w:val="28"/>
          <w:szCs w:val="28"/>
        </w:rPr>
      </w:pPr>
      <w:r w:rsidRPr="007F3767">
        <w:rPr>
          <w:sz w:val="28"/>
          <w:szCs w:val="28"/>
        </w:rPr>
        <w:t>- условия и порядок изъятия земельных участков для государственных или муниципальных нужд.</w:t>
      </w:r>
    </w:p>
    <w:p w:rsidR="00AB28A6" w:rsidRPr="007F3767" w:rsidRDefault="00AB28A6" w:rsidP="00AB28A6">
      <w:pPr>
        <w:ind w:firstLine="709"/>
        <w:jc w:val="both"/>
        <w:rPr>
          <w:b/>
          <w:sz w:val="28"/>
          <w:szCs w:val="28"/>
        </w:rPr>
      </w:pPr>
      <w:r w:rsidRPr="007F3767">
        <w:rPr>
          <w:sz w:val="28"/>
          <w:szCs w:val="28"/>
        </w:rPr>
        <w:lastRenderedPageBreak/>
        <w:t xml:space="preserve">     </w:t>
      </w:r>
      <w:r w:rsidRPr="007F3767">
        <w:rPr>
          <w:b/>
          <w:sz w:val="28"/>
          <w:szCs w:val="28"/>
        </w:rPr>
        <w:t>Часть 3 статьи 15 изложить в новой редакции, а именно:</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прохода или проезда через земельный участок. В том числе в целях обеспечения свободного доступа граждан к водному объекту общего пользования и его береговой полосе;</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использования земельного участка в целях ремонта коммунальных. Инженерных, электрических и других линий и сетей, а также объектов транспортной инфраструктуры;</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размещения на земельном участке межевых знаков, геодезических пунктов государственных геодезических сетей, гравиметрических пунктов, нивелирных пунктов и подъездов к ним;</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проведения дренажных работ на земельном участке;</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забора(изъятия) водных ресурсов из водных объектов и водопоя;</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прогона сельскохозяйственных животных через земельный участок;</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сенокошения, выпаса сельскохозяйственных животных в установленном порядке на земельных участках в сроки, продолжительность которых соответствует местным условиям и обычаям;</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использования земельного участка в целях охоты, рыболовства, аквакультуры(рыболовства);</w:t>
      </w:r>
    </w:p>
    <w:p w:rsidR="00AB28A6" w:rsidRPr="007F3767" w:rsidRDefault="00AB28A6" w:rsidP="00AB28A6">
      <w:pPr>
        <w:numPr>
          <w:ilvl w:val="0"/>
          <w:numId w:val="1"/>
        </w:numPr>
        <w:tabs>
          <w:tab w:val="left" w:pos="0"/>
        </w:tabs>
        <w:suppressAutoHyphens/>
        <w:jc w:val="both"/>
        <w:rPr>
          <w:sz w:val="28"/>
          <w:szCs w:val="28"/>
        </w:rPr>
      </w:pPr>
      <w:r w:rsidRPr="007F3767">
        <w:rPr>
          <w:sz w:val="28"/>
          <w:szCs w:val="28"/>
        </w:rPr>
        <w:t>временного пользования земельным участком в целях проведения изыскательских, исследовательских  и других работ.</w:t>
      </w:r>
    </w:p>
    <w:p w:rsidR="00AB28A6" w:rsidRPr="007F3767" w:rsidRDefault="00AB28A6" w:rsidP="00AB28A6">
      <w:pPr>
        <w:ind w:firstLine="709"/>
        <w:jc w:val="both"/>
        <w:rPr>
          <w:b/>
          <w:sz w:val="28"/>
          <w:szCs w:val="28"/>
        </w:rPr>
      </w:pPr>
      <w:r w:rsidRPr="007F3767">
        <w:rPr>
          <w:sz w:val="28"/>
          <w:szCs w:val="28"/>
        </w:rPr>
        <w:t xml:space="preserve">    </w:t>
      </w:r>
      <w:r w:rsidRPr="007F3767">
        <w:rPr>
          <w:b/>
          <w:sz w:val="28"/>
          <w:szCs w:val="28"/>
        </w:rPr>
        <w:t xml:space="preserve"> Часть 6 статьи 15 исключить, поскольку данная норма утратила силу с 01.04.2015г:</w:t>
      </w:r>
    </w:p>
    <w:p w:rsidR="00AB28A6" w:rsidRPr="007F3767" w:rsidRDefault="00AB28A6" w:rsidP="00AB28A6">
      <w:pPr>
        <w:jc w:val="both"/>
        <w:rPr>
          <w:sz w:val="28"/>
          <w:szCs w:val="28"/>
        </w:rPr>
      </w:pPr>
      <w:r w:rsidRPr="007F3767">
        <w:rPr>
          <w:sz w:val="28"/>
          <w:szCs w:val="28"/>
        </w:rPr>
        <w:t xml:space="preserve">- в случаях если установление публичного сервитута приводит к невозможности использования земельного участка, собственник земельного участка. землепользователь. землевладелец вправе требовать изъятия, в том числе путем выкупа, у него данного земельного участка с возмещением органом государственной власти или органом местного самоуправления, установившими публичный сервитут, убытков или предоставления равноценного земельного участка с возмещением убытков. </w:t>
      </w:r>
    </w:p>
    <w:p w:rsidR="00AB28A6" w:rsidRPr="007F3767" w:rsidRDefault="00AB28A6" w:rsidP="00AB28A6">
      <w:pPr>
        <w:ind w:firstLine="993"/>
        <w:jc w:val="both"/>
        <w:rPr>
          <w:b/>
          <w:sz w:val="28"/>
          <w:szCs w:val="28"/>
        </w:rPr>
      </w:pPr>
      <w:r w:rsidRPr="007F3767">
        <w:rPr>
          <w:sz w:val="28"/>
          <w:szCs w:val="28"/>
        </w:rPr>
        <w:t xml:space="preserve">  </w:t>
      </w:r>
      <w:r w:rsidRPr="007F3767">
        <w:rPr>
          <w:b/>
          <w:sz w:val="28"/>
          <w:szCs w:val="28"/>
        </w:rPr>
        <w:t>Часть 9 статьи 15 изложить в новой редакции, а именно:</w:t>
      </w:r>
    </w:p>
    <w:p w:rsidR="00AB28A6" w:rsidRPr="007F3767" w:rsidRDefault="00AB28A6" w:rsidP="00AB28A6">
      <w:pPr>
        <w:jc w:val="both"/>
        <w:rPr>
          <w:sz w:val="28"/>
          <w:szCs w:val="28"/>
        </w:rPr>
      </w:pPr>
      <w:r w:rsidRPr="007F3767">
        <w:rPr>
          <w:sz w:val="28"/>
          <w:szCs w:val="28"/>
        </w:rPr>
        <w:t xml:space="preserve"> «Сервитуты подлежат государственной регистрации в соответствии с Федеральным законом  «О государственной регистрации недвижимости».</w:t>
      </w:r>
    </w:p>
    <w:p w:rsidR="00AB28A6" w:rsidRPr="007F3767" w:rsidRDefault="00AB28A6" w:rsidP="00AB28A6">
      <w:pPr>
        <w:ind w:firstLine="1134"/>
        <w:jc w:val="both"/>
        <w:rPr>
          <w:b/>
          <w:sz w:val="28"/>
          <w:szCs w:val="28"/>
        </w:rPr>
      </w:pPr>
      <w:r w:rsidRPr="007F3767">
        <w:rPr>
          <w:b/>
          <w:sz w:val="28"/>
          <w:szCs w:val="28"/>
        </w:rPr>
        <w:t>Часть 2 статьи 17 внести дополнение, а именно дополнить пунктами:</w:t>
      </w:r>
    </w:p>
    <w:p w:rsidR="00AB28A6" w:rsidRPr="007F3767" w:rsidRDefault="00AB28A6" w:rsidP="00AB28A6">
      <w:pPr>
        <w:jc w:val="both"/>
        <w:rPr>
          <w:sz w:val="28"/>
          <w:szCs w:val="28"/>
        </w:rPr>
      </w:pPr>
      <w:r w:rsidRPr="007F3767">
        <w:rPr>
          <w:sz w:val="28"/>
          <w:szCs w:val="28"/>
        </w:rPr>
        <w:t>«Капитального ремонта объектов капитального строительства»;</w:t>
      </w:r>
    </w:p>
    <w:p w:rsidR="00AB28A6" w:rsidRPr="007F3767" w:rsidRDefault="00AB28A6" w:rsidP="00AB28A6">
      <w:pPr>
        <w:jc w:val="both"/>
        <w:rPr>
          <w:sz w:val="28"/>
          <w:szCs w:val="28"/>
        </w:rPr>
      </w:pPr>
      <w:r w:rsidRPr="007F3767">
        <w:rPr>
          <w:sz w:val="28"/>
          <w:szCs w:val="28"/>
        </w:rPr>
        <w:t>«Строительства, реконструкции буровых скважин, предусмотренных подготовленными, согласованными и утвержденными в соответствии с законодательством Российской Федерации о недрах техническим проектом разработки месторождений полезных ископаемых или иной проектной документацией на выполнение работ, связанных с пользованием участками недр».</w:t>
      </w:r>
    </w:p>
    <w:p w:rsidR="00AB28A6" w:rsidRPr="007F3767" w:rsidRDefault="00AB28A6" w:rsidP="00AB28A6">
      <w:pPr>
        <w:ind w:firstLine="1134"/>
        <w:jc w:val="both"/>
        <w:rPr>
          <w:b/>
          <w:sz w:val="28"/>
          <w:szCs w:val="28"/>
        </w:rPr>
      </w:pPr>
      <w:r w:rsidRPr="007F3767">
        <w:rPr>
          <w:sz w:val="28"/>
          <w:szCs w:val="28"/>
        </w:rPr>
        <w:t xml:space="preserve"> </w:t>
      </w:r>
      <w:r w:rsidRPr="007F3767">
        <w:rPr>
          <w:b/>
          <w:sz w:val="28"/>
          <w:szCs w:val="28"/>
        </w:rPr>
        <w:t>Статью 18 изложить в новой редакции, а именно:</w:t>
      </w:r>
    </w:p>
    <w:p w:rsidR="00AB28A6" w:rsidRPr="007F3767" w:rsidRDefault="00AB28A6" w:rsidP="00AB28A6">
      <w:pPr>
        <w:jc w:val="both"/>
        <w:rPr>
          <w:rStyle w:val="apple-converted-space"/>
          <w:rFonts w:ascii="Arial" w:hAnsi="Arial" w:cs="Arial"/>
          <w:color w:val="2D2D2D"/>
          <w:spacing w:val="2"/>
          <w:sz w:val="28"/>
          <w:szCs w:val="28"/>
        </w:rPr>
      </w:pPr>
      <w:r w:rsidRPr="007F3767">
        <w:rPr>
          <w:sz w:val="28"/>
          <w:szCs w:val="28"/>
        </w:rPr>
        <w:t xml:space="preserve">1. Архитектурно-строительное проектирование осуществляется путем подготовки проектной документации применительно к объектам капитального строительства и их частям, строящимся, реконструируемым в </w:t>
      </w:r>
      <w:r w:rsidRPr="007F3767">
        <w:rPr>
          <w:sz w:val="28"/>
          <w:szCs w:val="28"/>
        </w:rPr>
        <w:lastRenderedPageBreak/>
        <w:t>границах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 а также отдельных разделов проектной документации при проведении капитального ремонта объектов капитального строительства в соответствии с</w:t>
      </w:r>
      <w:r w:rsidRPr="007F3767">
        <w:rPr>
          <w:rStyle w:val="apple-converted-space"/>
          <w:rFonts w:ascii="Arial" w:hAnsi="Arial" w:cs="Arial"/>
          <w:color w:val="2D2D2D"/>
          <w:spacing w:val="2"/>
          <w:sz w:val="28"/>
          <w:szCs w:val="28"/>
        </w:rPr>
        <w:t xml:space="preserve"> </w:t>
      </w:r>
      <w:hyperlink r:id="rId5" w:history="1">
        <w:r w:rsidRPr="007F3767">
          <w:rPr>
            <w:rStyle w:val="a7"/>
            <w:sz w:val="28"/>
            <w:szCs w:val="28"/>
          </w:rPr>
          <w:t>частью 12_2 настоящей статьи</w:t>
        </w:r>
      </w:hyperlink>
      <w:r w:rsidRPr="007F3767">
        <w:rPr>
          <w:sz w:val="28"/>
          <w:szCs w:val="28"/>
        </w:rPr>
        <w:t>. В случае, если документацией по планировке территории предусмотрено размещение объекта транспортной инфраструктуры федерального значения либо линейного объекта транспортной инфраструктуры регионального значения или местного значения, архитектурно-строительное проектирование осуществляется путем подготовки проектной документации применительно к такому объекту и его частям, строящимся, реконструируемым, в том числе в границах не принадлежащего застройщику или иному правообладателю (которому при осуществлении бюджетных инвестиций в объекты капитального строительства государственной (муниципальной) собственности органы государственной власти (государственные органы), Государственная корпорация по атомной энергии "Росатом", Государственная корпорация по космической деятельности "Роскосмос", органы управления государственными внебюджетными фондами или органы местного самоуправления передали в случаях, установленных бюджетным законодательством Российской Федерации, на основании соглашений свои полномочия государственного (муниципального) заказчика) земельного участка.</w:t>
      </w:r>
      <w:r w:rsidRPr="007F3767">
        <w:rPr>
          <w:rStyle w:val="apple-converted-space"/>
          <w:rFonts w:ascii="Arial" w:hAnsi="Arial" w:cs="Arial"/>
          <w:color w:val="2D2D2D"/>
          <w:spacing w:val="2"/>
          <w:sz w:val="28"/>
          <w:szCs w:val="28"/>
        </w:rPr>
        <w:t> </w:t>
      </w:r>
    </w:p>
    <w:p w:rsidR="00AB28A6" w:rsidRPr="007F3767" w:rsidRDefault="00AB28A6" w:rsidP="00AB28A6">
      <w:pPr>
        <w:jc w:val="both"/>
        <w:rPr>
          <w:sz w:val="28"/>
          <w:szCs w:val="28"/>
        </w:rPr>
      </w:pPr>
      <w:r w:rsidRPr="007F3767">
        <w:rPr>
          <w:sz w:val="28"/>
          <w:szCs w:val="28"/>
        </w:rPr>
        <w:t xml:space="preserve"> 2.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инженерно-технические решения для обеспечения строительства, реконструкции объектов капитального строительства, их частей, капитального ремонта.</w:t>
      </w:r>
    </w:p>
    <w:p w:rsidR="00AB28A6" w:rsidRPr="007F3767" w:rsidRDefault="00AB28A6" w:rsidP="00AB28A6">
      <w:pPr>
        <w:jc w:val="both"/>
        <w:rPr>
          <w:rStyle w:val="apple-converted-space"/>
          <w:rFonts w:ascii="Arial" w:hAnsi="Arial" w:cs="Arial"/>
          <w:color w:val="2D2D2D"/>
          <w:spacing w:val="2"/>
          <w:sz w:val="28"/>
          <w:szCs w:val="28"/>
        </w:rPr>
      </w:pPr>
      <w:r w:rsidRPr="007F3767">
        <w:rPr>
          <w:sz w:val="28"/>
          <w:szCs w:val="28"/>
        </w:rPr>
        <w:t>3. Осуществление подготовки проектной документации не требуется при строительстве, реконструкции, капитальном ремонте объектов индивидуального жилищного строительства (отдельно стоящих жилых домов с количеством этажей не более чем три, предназначенных для проживания одной семьи). Застройщик по собственной инициативе вправе обеспечить подготовку проектной документации применительно к объектам индивидуального жилищного строительства</w:t>
      </w:r>
      <w:r w:rsidRPr="007F3767">
        <w:rPr>
          <w:rStyle w:val="apple-converted-space"/>
          <w:rFonts w:ascii="Arial" w:hAnsi="Arial" w:cs="Arial"/>
          <w:color w:val="2D2D2D"/>
          <w:spacing w:val="2"/>
          <w:sz w:val="28"/>
          <w:szCs w:val="28"/>
        </w:rPr>
        <w:t>.</w:t>
      </w:r>
    </w:p>
    <w:p w:rsidR="00AB28A6" w:rsidRPr="007F3767" w:rsidRDefault="00AB28A6" w:rsidP="00AB28A6">
      <w:pPr>
        <w:jc w:val="both"/>
        <w:rPr>
          <w:sz w:val="28"/>
          <w:szCs w:val="28"/>
        </w:rPr>
      </w:pPr>
      <w:r w:rsidRPr="007F3767">
        <w:rPr>
          <w:sz w:val="28"/>
          <w:szCs w:val="28"/>
        </w:rPr>
        <w:t xml:space="preserve">4. Работы по договорам о подготовке проектной документации, заключенным с застройщиком, техническим заказчиком, лицом, ответственным за </w:t>
      </w:r>
      <w:r w:rsidRPr="007F3767">
        <w:rPr>
          <w:sz w:val="28"/>
          <w:szCs w:val="28"/>
        </w:rPr>
        <w:lastRenderedPageBreak/>
        <w:t>эксплуатацию здания, сооружения, региональным оператором (далее также - договоры подряда на подготовку проектной документации), должны выполняться только индивидуальными предпринимателями или юридическими лицами, которые являются членами саморегулируемых организаций в области архитектурно-строительного проектирования, если иное не предусмотрено настоящей статьей. Выполнение работ по подготовке проектной документации по таким договорам обеспечивается специалистами по организации архитектурно-строительного проектирования (главными инженерами проектов, главными архитекторами проектов). Работы по договорам о подготовке проектной документации, заключенным с иными лицами, могут выполняться индивидуальными предпринимателями или юридическими лицами, не являющимися членами таких саморегулируемых организаций.</w:t>
      </w:r>
    </w:p>
    <w:p w:rsidR="00AB28A6" w:rsidRPr="007F3767" w:rsidRDefault="00AB28A6" w:rsidP="00AB28A6">
      <w:pPr>
        <w:jc w:val="both"/>
        <w:rPr>
          <w:sz w:val="28"/>
          <w:szCs w:val="28"/>
        </w:rPr>
      </w:pPr>
      <w:r w:rsidRPr="007F3767">
        <w:rPr>
          <w:sz w:val="28"/>
          <w:szCs w:val="28"/>
        </w:rPr>
        <w:t>4.1. Не требуется членство в саморегулируемых организациях в области архитектурно-строительного проектирования:</w:t>
      </w:r>
    </w:p>
    <w:p w:rsidR="00AB28A6" w:rsidRPr="007F3767" w:rsidRDefault="00AB28A6" w:rsidP="00AB28A6">
      <w:pPr>
        <w:jc w:val="both"/>
        <w:rPr>
          <w:sz w:val="28"/>
          <w:szCs w:val="28"/>
        </w:rPr>
      </w:pPr>
      <w:r w:rsidRPr="007F3767">
        <w:rPr>
          <w:sz w:val="28"/>
          <w:szCs w:val="28"/>
        </w:rPr>
        <w:t>1) государственных и муниципальных унитарных предприятий, в том числе государственных и муниципальных казенных предприятий, государственных и муниципальных учреждений в случае заключения ими договоров подряда на подготовку проектной документации с федеральными органами исполнительной власти, государственными корпорациями, осуществляющими нормативно-правовое регулирование в соответствующей области, органами государственной власти субъектов Российской Федерации, органами местного самоуправления, в ведении которых находятся такие предприятия, учреждения, или в случае выполнения такими предприятиями, учреждениями функций технического заказчика от имени указанных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AB28A6" w:rsidRPr="007F3767" w:rsidRDefault="00AB28A6" w:rsidP="00AB28A6">
      <w:pPr>
        <w:jc w:val="both"/>
        <w:rPr>
          <w:sz w:val="28"/>
          <w:szCs w:val="28"/>
        </w:rPr>
      </w:pPr>
      <w:r w:rsidRPr="007F3767">
        <w:rPr>
          <w:sz w:val="28"/>
          <w:szCs w:val="28"/>
        </w:rPr>
        <w:t>2) коммерческих организаций, в уставных (складочных) капиталах которых доля государственных и муниципальных унитарных предприятий, государственных и муниципальных автономных учреждений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предприятиями, учреждениями, а также с федеральными органами исполнительной власти, государственными корпорациями, органами государственной власти субъектов Российской Федерации, органами местного самоуправления, которые предусмотрены</w:t>
      </w:r>
      <w:r w:rsidRPr="007F3767">
        <w:rPr>
          <w:rStyle w:val="apple-converted-space"/>
          <w:rFonts w:ascii="Arial" w:hAnsi="Arial" w:cs="Arial"/>
          <w:color w:val="2D2D2D"/>
          <w:spacing w:val="2"/>
          <w:sz w:val="28"/>
          <w:szCs w:val="28"/>
        </w:rPr>
        <w:t xml:space="preserve"> </w:t>
      </w:r>
      <w:hyperlink r:id="rId6" w:history="1">
        <w:r w:rsidRPr="007F3767">
          <w:rPr>
            <w:rStyle w:val="a7"/>
            <w:sz w:val="28"/>
            <w:szCs w:val="28"/>
          </w:rPr>
          <w:t>пунктом 1 настоящей части</w:t>
        </w:r>
      </w:hyperlink>
      <w:r w:rsidRPr="007F3767">
        <w:rPr>
          <w:rStyle w:val="apple-converted-space"/>
          <w:rFonts w:ascii="Arial" w:hAnsi="Arial" w:cs="Arial"/>
          <w:color w:val="2D2D2D"/>
          <w:spacing w:val="2"/>
          <w:sz w:val="28"/>
          <w:szCs w:val="28"/>
        </w:rPr>
        <w:t> </w:t>
      </w:r>
      <w:r w:rsidRPr="007F3767">
        <w:rPr>
          <w:sz w:val="28"/>
          <w:szCs w:val="28"/>
        </w:rPr>
        <w:t>и в ведении которых находятся указанные предприятия, учреждения, или в случае выполнения такими коммерческими организациями функций технического заказчика от имени указанных предприятий, учреждений, федеральных органов исполнительной власти, государственных корпораций, органов государственной власти субъектов Российской Федерации, органов местного самоуправления;</w:t>
      </w:r>
    </w:p>
    <w:p w:rsidR="00AB28A6" w:rsidRPr="007F3767" w:rsidRDefault="00AB28A6" w:rsidP="00AB28A6">
      <w:pPr>
        <w:jc w:val="both"/>
        <w:rPr>
          <w:sz w:val="28"/>
          <w:szCs w:val="28"/>
        </w:rPr>
      </w:pPr>
      <w:r w:rsidRPr="007F3767">
        <w:rPr>
          <w:sz w:val="28"/>
          <w:szCs w:val="28"/>
        </w:rPr>
        <w:t xml:space="preserve">3) юридических лиц, созданных публично-правовыми образованиями (за исключением юридических лиц, предусмотренных пунктом 1 настоящей </w:t>
      </w:r>
      <w:r w:rsidRPr="007F3767">
        <w:rPr>
          <w:sz w:val="28"/>
          <w:szCs w:val="28"/>
        </w:rPr>
        <w:lastRenderedPageBreak/>
        <w:t>части), в случае заключения указанными юридическими лицами договоров подряда на подготовку проектной документации в установленных сферах деятельности (в областях, для целей осуществления деятельности в которых созданы указанные юридические лица),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юридическими лицами или в случае выполнения такими коммерческими организациями функций технического заказчика от имени указанных юридических лиц;</w:t>
      </w:r>
    </w:p>
    <w:p w:rsidR="00AB28A6" w:rsidRPr="007F3767" w:rsidRDefault="00AB28A6" w:rsidP="00AB28A6">
      <w:pPr>
        <w:jc w:val="both"/>
        <w:rPr>
          <w:sz w:val="28"/>
          <w:szCs w:val="28"/>
        </w:rPr>
      </w:pPr>
      <w:r w:rsidRPr="007F3767">
        <w:rPr>
          <w:sz w:val="28"/>
          <w:szCs w:val="28"/>
        </w:rPr>
        <w:t>4) юридических лиц, в уставных (складочных) капиталах которых доля публично-правовых образований составляет более пятидесяти процентов, в случае заключения указанными юридическими лицами договоров подряда на подготовку проектной документации с федеральными органами исполнительной власти, органами государственной власти субъектов Российской Федерации, органами местного самоуправления, в установленных сферах деятельности которых указанные юридические лица осуществляют уставную деятельность, или в случае выполнения указанными юридическими лицами функций технического заказчика от имени этих федеральных органов исполнительной власти, органов государственной власти субъектов Российской Федерации, органов местного самоуправления, а также коммерческих организаций, в уставных (складочных) капиталах которых доля указанных юридических лиц составляет более пятидесяти процентов, в случае заключения такими коммерческими организациями договоров подряда на подготовку проектной документации с указанными федеральными органами исполнительной власти, органами государственной власти субъектов Российской Федерации, органами местного самоуправления, юридическими лицами или в случае выполнения такими коммерческими организациями функций технического заказчика от имени указанных федеральных органов исполнительной власти, органов государственной власти субъектов Российской Федерации, органов местного самоуправления, юридических лиц.</w:t>
      </w:r>
    </w:p>
    <w:p w:rsidR="00AB28A6" w:rsidRPr="007F3767" w:rsidRDefault="00AB28A6" w:rsidP="00AB28A6">
      <w:pPr>
        <w:jc w:val="both"/>
        <w:rPr>
          <w:sz w:val="28"/>
          <w:szCs w:val="28"/>
        </w:rPr>
      </w:pPr>
      <w:r w:rsidRPr="007F3767">
        <w:rPr>
          <w:sz w:val="28"/>
          <w:szCs w:val="28"/>
        </w:rPr>
        <w:t>5. Лицом, осуществляющим подготовку проектной документации, может являться застройщик либо индивидуальный предприниматель или юридическое лицо, заключившие договор подряда на подготовку проектной документации. Лицо, осуществляющее подготовку проектной документации, несет ответственность за качество проектной документации и ее соответствие требованиям технических регламентов. Застройщик вправе выполнить подготовку проектной документации самостоятельно при условии, что он является членом саморегулируемой организации в области архитектурно-строительного проектирования, либо с привлечением иных лиц по договору подряда на подготовку проектной документации.</w:t>
      </w:r>
    </w:p>
    <w:p w:rsidR="00AB28A6" w:rsidRPr="007F3767" w:rsidRDefault="00AB28A6" w:rsidP="00AB28A6">
      <w:pPr>
        <w:jc w:val="both"/>
        <w:rPr>
          <w:sz w:val="28"/>
          <w:szCs w:val="28"/>
        </w:rPr>
      </w:pPr>
      <w:r w:rsidRPr="007F3767">
        <w:rPr>
          <w:sz w:val="28"/>
          <w:szCs w:val="28"/>
        </w:rPr>
        <w:t xml:space="preserve">5.1. Договором подряда на подготовку проектной документации может быть предусмотрено задание на выполнение инженерных изысканий. В этом случае указанное физическое или юридическое лицо осуществляет также </w:t>
      </w:r>
      <w:r w:rsidRPr="007F3767">
        <w:rPr>
          <w:sz w:val="28"/>
          <w:szCs w:val="28"/>
        </w:rPr>
        <w:lastRenderedPageBreak/>
        <w:t>организацию и координацию работ по инженерным изысканиям и несет ответственность за достоверность, качество и полноту выполненных инженерных изысканий. Этим договором также может быть предусмотрено обеспечение получения указанным физическим или юридическим лицом технических условий.</w:t>
      </w:r>
      <w:r w:rsidRPr="007F3767">
        <w:rPr>
          <w:sz w:val="28"/>
          <w:szCs w:val="28"/>
        </w:rPr>
        <w:br/>
        <w:t>6. В случае, если подготовка проектной документации осуществляется индивидуальным предпринимателем или юридическим лицом на основании договора подряда на подготовку проектной документации, заключенного с застройщиком, техническим заказчиком, лицом, ответственным за эксплуатацию здания, сооружения, региональным оператором, застройщик, технический заказчик, лицо, ответственное за эксплуатацию здания, сооружения, региональный оператор обязаны предоставить таким индивидуальному предпринимателю или юридическому лицу:</w:t>
      </w:r>
    </w:p>
    <w:p w:rsidR="00AB28A6" w:rsidRPr="007F3767" w:rsidRDefault="00AB28A6" w:rsidP="00AB28A6">
      <w:pPr>
        <w:jc w:val="both"/>
        <w:rPr>
          <w:rStyle w:val="apple-converted-space"/>
          <w:rFonts w:ascii="Arial" w:hAnsi="Arial" w:cs="Arial"/>
          <w:color w:val="2D2D2D"/>
          <w:spacing w:val="2"/>
          <w:sz w:val="28"/>
          <w:szCs w:val="28"/>
        </w:rPr>
      </w:pPr>
      <w:r w:rsidRPr="007F3767">
        <w:rPr>
          <w:sz w:val="28"/>
          <w:szCs w:val="28"/>
        </w:rPr>
        <w:t>1) градостроительный план земельного участка или в случае подготовки проектной документации линейного объекта проект планировки территории и проект межевания территории</w:t>
      </w:r>
      <w:r w:rsidRPr="007F3767">
        <w:rPr>
          <w:rStyle w:val="apple-converted-space"/>
          <w:rFonts w:ascii="Arial" w:hAnsi="Arial" w:cs="Arial"/>
          <w:color w:val="2D2D2D"/>
          <w:spacing w:val="2"/>
          <w:sz w:val="28"/>
          <w:szCs w:val="28"/>
        </w:rPr>
        <w:t>;</w:t>
      </w:r>
    </w:p>
    <w:p w:rsidR="00AB28A6" w:rsidRPr="007F3767" w:rsidRDefault="00AB28A6" w:rsidP="00AB28A6">
      <w:pPr>
        <w:jc w:val="both"/>
        <w:rPr>
          <w:sz w:val="28"/>
          <w:szCs w:val="28"/>
        </w:rPr>
      </w:pPr>
      <w:r w:rsidRPr="007F3767">
        <w:rPr>
          <w:sz w:val="28"/>
          <w:szCs w:val="28"/>
        </w:rPr>
        <w:t>2) результаты инженерных изысканий (в случае, если они отсутствуют, договором подряда на подготовку проектной документации должно быть предусмотрено задание на выполнение инженерных изысканий);</w:t>
      </w:r>
    </w:p>
    <w:p w:rsidR="00AB28A6" w:rsidRPr="007F3767" w:rsidRDefault="00AB28A6" w:rsidP="00AB28A6">
      <w:pPr>
        <w:jc w:val="both"/>
        <w:rPr>
          <w:sz w:val="28"/>
          <w:szCs w:val="28"/>
        </w:rPr>
      </w:pPr>
      <w:r w:rsidRPr="007F3767">
        <w:rPr>
          <w:sz w:val="28"/>
          <w:szCs w:val="28"/>
        </w:rPr>
        <w:t>3) технические условия (в случае, если функционирование проектируемого объекта капитального строительства невозможно обеспечить без подключения (технологического присоединения) такого объекта к сетям инженерно-технического обеспечения).</w:t>
      </w:r>
      <w:r w:rsidRPr="007F3767">
        <w:rPr>
          <w:sz w:val="28"/>
          <w:szCs w:val="28"/>
        </w:rPr>
        <w:br/>
        <w:t xml:space="preserve">7.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а также информация о плате за такое подключение (технологическое присоединение) предоставляется организациями, осуществляющими эксплуатацию сетей инженерно-технического обеспечения, без взимания платы в течение четырнадцати дней по запросам федеральных органов исполнительной власти, органов исполнительной власти субъектов Российской Федерации, органов местного самоуправления или правообладателей земельных участков, если иное не предусмотрено законодательством о газоснабжении в Российской Федерации. Срок действия предоставленных технических условий и срок внесения платы за такое подключение (технологическое присоединение) устанавливаются организациями, осуществляющими эксплуатацию сетей инженерно-технического обеспечения, не менее чем на три года или при комплексном освоении земельных участков в целях жилищного строительства не менее чем на пять лет, за исключением случаев, предусмотренных законодательством Российской Федерации. Правообладатель земельного участка в течение одного года или при комплексном освоении земельного участка в целях жилищного строительства в течение трех лет с момента предоставления технических условий и информации о плате за такое подключение (технологическое присоединение) должен определить </w:t>
      </w:r>
      <w:r w:rsidRPr="007F3767">
        <w:rPr>
          <w:sz w:val="28"/>
          <w:szCs w:val="28"/>
        </w:rPr>
        <w:lastRenderedPageBreak/>
        <w:t>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Обязательства организации, предоставившей технические условия, предусматривающие максимальную нагрузку, сроки подключения (технологического присоединения) объектов капитального строительства к сетям инженерно-технического обеспечения и срок действия технических условий, прекращаются в случае, если в течение одного года или при комплексном освоении земельного участка в целях жилищного строительства в течение трех лет с момента предоставления правообладателю земельного участка указанных технических условий он не определит необходимую ему для подключения (технологического присоединения) к сетям инженерно-технического обеспечения нагрузку в пределах предоставленных ему технических условий и не подаст заявку о таком подключении (технологическом присоединении).</w:t>
      </w:r>
      <w:r w:rsidRPr="007F3767">
        <w:rPr>
          <w:sz w:val="28"/>
          <w:szCs w:val="28"/>
        </w:rPr>
        <w:br/>
        <w:t>8. Организация, осуществляющая эксплуатацию сетей инженерно-технического обеспечения, обязана обеспечить правообладателю земельного участка в установленные сроки подключение (технологическое присоединение) построенного или реконструированного объекта капитального строительства к сетям инженерно-технического обеспечения в соответствии с техническими условиями и информацией о плате за подключение (технологическое присоединение), предоставленными правообладателю земельного участка</w:t>
      </w:r>
    </w:p>
    <w:p w:rsidR="00AB28A6" w:rsidRPr="007F3767" w:rsidRDefault="00AB28A6" w:rsidP="00AB28A6">
      <w:pPr>
        <w:jc w:val="both"/>
        <w:rPr>
          <w:sz w:val="28"/>
          <w:szCs w:val="28"/>
        </w:rPr>
      </w:pPr>
      <w:r w:rsidRPr="007F3767">
        <w:rPr>
          <w:sz w:val="28"/>
          <w:szCs w:val="28"/>
        </w:rPr>
        <w:t>9. Исполнительный орган государственной власти или орган местного самоуправления, уполномоченные на распоряжение земельными участками, находящимися в государственной или муниципальной собственности, не позднее чем за тридцать дней до дня проведения аукциона, либо до дня принятия решения о предоставлении земельного участка, находящегося в государственной или муниципальной собственности, либо до дня принятия решения о предварительном согласовании предоставления такого земельного участка предоставляют заинтересованным лицам технические условия подключения (технологического присоединения) к сетям инженерно-технического обеспечения, предусматривающие максимальную нагрузку, срок подключения (технологического присоединения) объекта капитального строительства к сетям инженерно-технического обеспечения, срок действия технических условий и информацию о плате за подключение (технологическое присоединение). Исполнительный орган государственной власти или орган местного самоуправления, уполномоченные на распоряжение земельными участками, в течение четырнадцати дней со дня поступления заявления о проведении аукциона по продаже земельного участка, находящегося в государственной или муниципальной собственности, или аукциона на право заключения договора аренды такого земельного участка направляют в организации, осуществляющие эксплуатацию сетей инженерно-технического обеспечения, запрос о предоставлении указанных технических условий, информации о сроке их действия и плате за подключение (технологическое присоединение).</w:t>
      </w:r>
    </w:p>
    <w:p w:rsidR="00AB28A6" w:rsidRPr="007F3767" w:rsidRDefault="00AB28A6" w:rsidP="00AB28A6">
      <w:pPr>
        <w:jc w:val="both"/>
        <w:rPr>
          <w:sz w:val="28"/>
          <w:szCs w:val="28"/>
        </w:rPr>
      </w:pPr>
      <w:r w:rsidRPr="007F3767">
        <w:rPr>
          <w:sz w:val="28"/>
          <w:szCs w:val="28"/>
        </w:rPr>
        <w:lastRenderedPageBreak/>
        <w:t>10. Порядок определения и предоставления технических условий и определения платы за подключение (технологическое присоединение), а также порядок подключения (технологического присоединения) объекта капитального строительства к сетям инженерно-технического обеспечения может устанавливаться Правительством Российской Федерации.</w:t>
      </w:r>
    </w:p>
    <w:p w:rsidR="00AB28A6" w:rsidRPr="007F3767" w:rsidRDefault="00AB28A6" w:rsidP="00AB28A6">
      <w:pPr>
        <w:jc w:val="both"/>
        <w:rPr>
          <w:sz w:val="28"/>
          <w:szCs w:val="28"/>
        </w:rPr>
      </w:pPr>
      <w:r w:rsidRPr="007F3767">
        <w:rPr>
          <w:sz w:val="28"/>
          <w:szCs w:val="28"/>
        </w:rPr>
        <w:t>10.1. Требования</w:t>
      </w:r>
      <w:r w:rsidRPr="007F3767">
        <w:rPr>
          <w:rStyle w:val="apple-converted-space"/>
          <w:rFonts w:ascii="Arial" w:hAnsi="Arial" w:cs="Arial"/>
          <w:color w:val="2D2D2D"/>
          <w:spacing w:val="2"/>
          <w:sz w:val="28"/>
          <w:szCs w:val="28"/>
        </w:rPr>
        <w:t xml:space="preserve"> </w:t>
      </w:r>
      <w:hyperlink r:id="rId7" w:history="1">
        <w:r w:rsidRPr="007F3767">
          <w:rPr>
            <w:rStyle w:val="a7"/>
            <w:sz w:val="28"/>
            <w:szCs w:val="28"/>
          </w:rPr>
          <w:t>частей 7</w:t>
        </w:r>
      </w:hyperlink>
      <w:r w:rsidRPr="007F3767">
        <w:rPr>
          <w:sz w:val="28"/>
          <w:szCs w:val="28"/>
        </w:rPr>
        <w:t>-</w:t>
      </w:r>
      <w:hyperlink r:id="rId8" w:history="1">
        <w:r w:rsidRPr="007F3767">
          <w:rPr>
            <w:rStyle w:val="a7"/>
            <w:sz w:val="28"/>
            <w:szCs w:val="28"/>
          </w:rPr>
          <w:t>10 настоящей статьи</w:t>
        </w:r>
      </w:hyperlink>
      <w:r w:rsidRPr="007F3767">
        <w:rPr>
          <w:rStyle w:val="apple-converted-space"/>
          <w:rFonts w:ascii="Arial" w:hAnsi="Arial" w:cs="Arial"/>
          <w:color w:val="2D2D2D"/>
          <w:spacing w:val="2"/>
          <w:sz w:val="28"/>
          <w:szCs w:val="28"/>
        </w:rPr>
        <w:t> </w:t>
      </w:r>
      <w:r w:rsidRPr="007F3767">
        <w:rPr>
          <w:sz w:val="28"/>
          <w:szCs w:val="28"/>
        </w:rPr>
        <w:t>не применяются к технологическому присоединению объектов капитального строительства к электрическим сетям. Порядок соответствующего технологического присоединения к электрическим сетям устанавливается законодательством Российской Федерации об электроэнергетике.</w:t>
      </w:r>
      <w:r w:rsidRPr="007F3767">
        <w:rPr>
          <w:sz w:val="28"/>
          <w:szCs w:val="28"/>
        </w:rPr>
        <w:br/>
        <w:t>11. Подготовка проектной документации осуществляется на основании задания застройщика или технического заказчика (при подготовке проектной документации на основании договора подряда на подготовку проектной документации), результатов инженерных изысканий, информации, указанной в градостроительном плане земельного участка, или в случае подготовки проектной документации линейного объекта на основании проекта планировки территории и проекта межевания территории в соответствии с требованиями технических регламентов, техническими условиями, разрешением на отклонение от предельных параметров разрешенного строительства, реконструкции объектов капитального строительства.</w:t>
      </w:r>
    </w:p>
    <w:p w:rsidR="00AB28A6" w:rsidRPr="007F3767" w:rsidRDefault="00AB28A6" w:rsidP="00AB28A6">
      <w:pPr>
        <w:jc w:val="both"/>
        <w:rPr>
          <w:sz w:val="28"/>
          <w:szCs w:val="28"/>
        </w:rPr>
      </w:pPr>
      <w:r w:rsidRPr="007F3767">
        <w:rPr>
          <w:sz w:val="28"/>
          <w:szCs w:val="28"/>
        </w:rPr>
        <w:t>12. В состав проектной документации объектов капитального строительства, за исключением проектной документации линейных объектов, включаются следующие разделы:</w:t>
      </w:r>
    </w:p>
    <w:p w:rsidR="00AB28A6" w:rsidRPr="007F3767" w:rsidRDefault="00AB28A6" w:rsidP="00AB28A6">
      <w:pPr>
        <w:jc w:val="both"/>
        <w:rPr>
          <w:sz w:val="28"/>
          <w:szCs w:val="28"/>
        </w:rPr>
      </w:pPr>
      <w:r w:rsidRPr="007F3767">
        <w:rPr>
          <w:sz w:val="28"/>
          <w:szCs w:val="28"/>
        </w:rPr>
        <w:t>1) пояснительная записка с исходными данными для архитектурно-строительного проектирования, строительства, реконструкции, капитального ремонта объектов капитального строительства, в том числе с результатами инженерных изысканий, техническими условиями;</w:t>
      </w:r>
    </w:p>
    <w:p w:rsidR="00AB28A6" w:rsidRPr="007F3767" w:rsidRDefault="00AB28A6" w:rsidP="00AB28A6">
      <w:pPr>
        <w:jc w:val="both"/>
        <w:rPr>
          <w:sz w:val="28"/>
          <w:szCs w:val="28"/>
        </w:rPr>
      </w:pPr>
      <w:r w:rsidRPr="007F3767">
        <w:rPr>
          <w:sz w:val="28"/>
          <w:szCs w:val="28"/>
        </w:rPr>
        <w:t>2) схема планировочной организации земельного участка, которая выполнена в соответствии с информацией, указанной в градостроительном плане земельного участка;</w:t>
      </w:r>
    </w:p>
    <w:p w:rsidR="00AB28A6" w:rsidRPr="007F3767" w:rsidRDefault="00AB28A6" w:rsidP="00AB28A6">
      <w:pPr>
        <w:jc w:val="both"/>
        <w:rPr>
          <w:sz w:val="28"/>
          <w:szCs w:val="28"/>
        </w:rPr>
      </w:pPr>
      <w:r w:rsidRPr="007F3767">
        <w:rPr>
          <w:sz w:val="28"/>
          <w:szCs w:val="28"/>
        </w:rPr>
        <w:t>3) архитектурные решения;</w:t>
      </w:r>
    </w:p>
    <w:p w:rsidR="00AB28A6" w:rsidRPr="007F3767" w:rsidRDefault="00AB28A6" w:rsidP="00AB28A6">
      <w:pPr>
        <w:jc w:val="both"/>
        <w:rPr>
          <w:sz w:val="28"/>
          <w:szCs w:val="28"/>
        </w:rPr>
      </w:pPr>
      <w:r w:rsidRPr="007F3767">
        <w:rPr>
          <w:sz w:val="28"/>
          <w:szCs w:val="28"/>
        </w:rPr>
        <w:t>4) конструктивные и объемно-планировочные решения;</w:t>
      </w:r>
    </w:p>
    <w:p w:rsidR="00AB28A6" w:rsidRPr="007F3767" w:rsidRDefault="00AB28A6" w:rsidP="00AB28A6">
      <w:pPr>
        <w:jc w:val="both"/>
        <w:rPr>
          <w:sz w:val="28"/>
          <w:szCs w:val="28"/>
        </w:rPr>
      </w:pPr>
      <w:r w:rsidRPr="007F3767">
        <w:rPr>
          <w:sz w:val="28"/>
          <w:szCs w:val="28"/>
        </w:rPr>
        <w:t>5) сведения об инженерном оборудовании, о сетях инженерно-технического обеспечения, перечень инженерно-технических мероприятий, содержание технологических решений;</w:t>
      </w:r>
    </w:p>
    <w:p w:rsidR="00AB28A6" w:rsidRPr="007F3767" w:rsidRDefault="00AB28A6" w:rsidP="00AB28A6">
      <w:pPr>
        <w:jc w:val="both"/>
        <w:rPr>
          <w:sz w:val="28"/>
          <w:szCs w:val="28"/>
        </w:rPr>
      </w:pPr>
      <w:r w:rsidRPr="007F3767">
        <w:rPr>
          <w:sz w:val="28"/>
          <w:szCs w:val="28"/>
        </w:rPr>
        <w:t>6) проект организации строительства объектов капитального строительства;</w:t>
      </w:r>
    </w:p>
    <w:p w:rsidR="00AB28A6" w:rsidRPr="007F3767" w:rsidRDefault="00AB28A6" w:rsidP="00AB28A6">
      <w:pPr>
        <w:jc w:val="both"/>
        <w:rPr>
          <w:sz w:val="28"/>
          <w:szCs w:val="28"/>
        </w:rPr>
      </w:pPr>
      <w:r w:rsidRPr="007F3767">
        <w:rPr>
          <w:sz w:val="28"/>
          <w:szCs w:val="28"/>
        </w:rPr>
        <w:t>7) проект организации работ по сносу или демонтажу объектов капитального строительства, их частей (при необходимости сноса или демонтажа объектов капитального строительства, их частей для строительства, реконструкции других объектов капитального строительства);</w:t>
      </w:r>
    </w:p>
    <w:p w:rsidR="00AB28A6" w:rsidRPr="007F3767" w:rsidRDefault="00AB28A6" w:rsidP="00AB28A6">
      <w:pPr>
        <w:jc w:val="both"/>
        <w:rPr>
          <w:sz w:val="28"/>
          <w:szCs w:val="28"/>
        </w:rPr>
      </w:pPr>
      <w:r w:rsidRPr="007F3767">
        <w:rPr>
          <w:sz w:val="28"/>
          <w:szCs w:val="28"/>
        </w:rPr>
        <w:t>8) перечень мероприятий по охране окружающей среды;</w:t>
      </w:r>
    </w:p>
    <w:p w:rsidR="00AB28A6" w:rsidRPr="007F3767" w:rsidRDefault="00AB28A6" w:rsidP="00AB28A6">
      <w:pPr>
        <w:jc w:val="both"/>
        <w:rPr>
          <w:sz w:val="28"/>
          <w:szCs w:val="28"/>
        </w:rPr>
      </w:pPr>
      <w:r w:rsidRPr="007F3767">
        <w:rPr>
          <w:sz w:val="28"/>
          <w:szCs w:val="28"/>
        </w:rPr>
        <w:t>9) перечень мероприятий по обеспечению пожарной безопасности;</w:t>
      </w:r>
    </w:p>
    <w:p w:rsidR="00AB28A6" w:rsidRPr="007F3767" w:rsidRDefault="00AB28A6" w:rsidP="00AB28A6">
      <w:pPr>
        <w:jc w:val="both"/>
        <w:rPr>
          <w:sz w:val="28"/>
          <w:szCs w:val="28"/>
        </w:rPr>
      </w:pPr>
      <w:r w:rsidRPr="007F3767">
        <w:rPr>
          <w:sz w:val="28"/>
          <w:szCs w:val="28"/>
        </w:rPr>
        <w:t xml:space="preserve">10) перечень мероприятий по обеспечению доступа инвалидов к объектам здравоохранения, образования, культуры, отдыха, спорта и иным объектам социально-культурного и коммунально-бытового назначения, объектам </w:t>
      </w:r>
      <w:r w:rsidRPr="007F3767">
        <w:rPr>
          <w:sz w:val="28"/>
          <w:szCs w:val="28"/>
        </w:rPr>
        <w:lastRenderedPageBreak/>
        <w:t>транспорта, торговли, общественного питания, объектам делового, административного, финансового, религиозного назначения, объектам жилищного фонда (в случае подготовки проектной документации для строительства, реконструкции, капитального ремонта таких объектов);</w:t>
      </w:r>
      <w:r w:rsidRPr="007F3767">
        <w:rPr>
          <w:sz w:val="28"/>
          <w:szCs w:val="28"/>
        </w:rPr>
        <w:br/>
        <w:t>10.1) требования к обеспечению безопасной эксплуатации объектов капитального строительства;</w:t>
      </w:r>
    </w:p>
    <w:p w:rsidR="00AB28A6" w:rsidRPr="007F3767" w:rsidRDefault="00AB28A6" w:rsidP="00AB28A6">
      <w:pPr>
        <w:jc w:val="both"/>
        <w:rPr>
          <w:sz w:val="28"/>
          <w:szCs w:val="28"/>
        </w:rPr>
      </w:pPr>
      <w:r w:rsidRPr="007F3767">
        <w:rPr>
          <w:sz w:val="28"/>
          <w:szCs w:val="28"/>
        </w:rPr>
        <w:t>11) смета на строительство, реконструкцию, капитальный ремонт объектов капитального строительства, проведение работ по сохранению объектов культурного наследия, финансируемые с привлечением средств бюджетов бюджетной системы Российской Федерации, средств юридических лиц, созданных Российской Федерацией, субъектами Российской Федерации, муниципальными образованиями, юридических лиц, доля в уставных (складочных) капиталах которых Российской Федерации, субъектов Российской Федерации, муниципальных образований составляет более 50 процентов</w:t>
      </w:r>
    </w:p>
    <w:p w:rsidR="00AB28A6" w:rsidRPr="007F3767" w:rsidRDefault="00AB28A6" w:rsidP="00AB28A6">
      <w:pPr>
        <w:jc w:val="both"/>
        <w:rPr>
          <w:rStyle w:val="apple-converted-space"/>
          <w:rFonts w:ascii="Arial" w:hAnsi="Arial" w:cs="Arial"/>
          <w:color w:val="2D2D2D"/>
          <w:spacing w:val="2"/>
          <w:sz w:val="28"/>
          <w:szCs w:val="28"/>
        </w:rPr>
      </w:pPr>
      <w:r w:rsidRPr="007F3767">
        <w:rPr>
          <w:sz w:val="28"/>
          <w:szCs w:val="28"/>
        </w:rPr>
        <w:t>11.1) перечень мероприятий по обеспечению соблюдения требований энергетической эффективности и требований оснащенности зданий, строений, сооружений приборами учета используемых энергетических ресурсов</w:t>
      </w:r>
      <w:r w:rsidRPr="007F3767">
        <w:rPr>
          <w:rStyle w:val="apple-converted-space"/>
          <w:rFonts w:ascii="Arial" w:hAnsi="Arial" w:cs="Arial"/>
          <w:color w:val="2D2D2D"/>
          <w:spacing w:val="2"/>
          <w:sz w:val="28"/>
          <w:szCs w:val="28"/>
        </w:rPr>
        <w:t>.</w:t>
      </w:r>
    </w:p>
    <w:p w:rsidR="00AB28A6" w:rsidRPr="007F3767" w:rsidRDefault="00AB28A6" w:rsidP="00AB28A6">
      <w:pPr>
        <w:jc w:val="both"/>
        <w:rPr>
          <w:sz w:val="28"/>
          <w:szCs w:val="28"/>
        </w:rPr>
      </w:pPr>
      <w:r w:rsidRPr="007F3767">
        <w:rPr>
          <w:sz w:val="28"/>
          <w:szCs w:val="28"/>
        </w:rPr>
        <w:t>11.2) сведения о нормативной периодичности выполнения работ по капитальному ремонту многоквартирного дома, необходимых для обеспечения безопасной эксплуатации такого дома, об объеме и о составе указанных работ (в случае подготовки проектной документации для строительства, реконструкции многоквартирного дома);</w:t>
      </w:r>
      <w:r w:rsidRPr="007F3767">
        <w:rPr>
          <w:sz w:val="28"/>
          <w:szCs w:val="28"/>
        </w:rPr>
        <w:br/>
        <w:t>12) иная документация в случаях, предусмотренных федеральными законами.</w:t>
      </w:r>
      <w:r w:rsidRPr="007F3767">
        <w:rPr>
          <w:rStyle w:val="comment"/>
          <w:rFonts w:ascii="Arial" w:hAnsi="Arial" w:cs="Arial"/>
          <w:color w:val="2D2D2D"/>
          <w:spacing w:val="2"/>
          <w:sz w:val="28"/>
          <w:szCs w:val="28"/>
        </w:rPr>
        <w:t>*</w:t>
      </w:r>
      <w:r w:rsidRPr="007F3767">
        <w:rPr>
          <w:sz w:val="28"/>
          <w:szCs w:val="28"/>
        </w:rPr>
        <w:t xml:space="preserve"> 12.1. Подготовка проектной документации по инициативе застройщика или технического заказчика может осуществляться применительно к отдельным этапам строительства, реконструкции объектов капитального строительства.</w:t>
      </w:r>
      <w:r w:rsidRPr="007F3767">
        <w:rPr>
          <w:sz w:val="28"/>
          <w:szCs w:val="28"/>
        </w:rPr>
        <w:br/>
        <w:t>12.2. В случае проведения капитального ремонта объектов капитального строительства осуществляется подготовка отдельных разделов проектной документации на основании задания застройщика или технического заказчика в зависимости от содержания работ, выполняемых при капитальном ремонте объектов капитального строительства.</w:t>
      </w:r>
    </w:p>
    <w:p w:rsidR="00AB28A6" w:rsidRPr="007F3767" w:rsidRDefault="00AB28A6" w:rsidP="00AB28A6">
      <w:pPr>
        <w:jc w:val="both"/>
        <w:rPr>
          <w:sz w:val="28"/>
          <w:szCs w:val="28"/>
        </w:rPr>
      </w:pPr>
      <w:r w:rsidRPr="007F3767">
        <w:rPr>
          <w:sz w:val="28"/>
          <w:szCs w:val="28"/>
        </w:rPr>
        <w:t>13. Состав и требования к содержанию разделов проектной документации применительно к различным видам объектов капитального строительства, в том числе к линейным объектам, состав и требования к содержанию разделов проектной документации применительно к отдельным этапам строительства, реконструкции объектов капитального строительства, состав и требования к содержанию разделов проектной документации при проведении капитального ремонта объектов капитального строительства, а также состав и требования к содержанию разделов проектной документации, представляемой на экспертизу проектной документации и в органы государственного строительного надзора, устанавливаются Правительством Российской Федерации.</w:t>
      </w:r>
    </w:p>
    <w:p w:rsidR="00AB28A6" w:rsidRPr="007F3767" w:rsidRDefault="00AB28A6" w:rsidP="00AB28A6">
      <w:pPr>
        <w:jc w:val="both"/>
        <w:rPr>
          <w:rStyle w:val="comment"/>
          <w:rFonts w:ascii="Arial" w:hAnsi="Arial" w:cs="Arial"/>
          <w:color w:val="2D2D2D"/>
          <w:spacing w:val="2"/>
          <w:sz w:val="28"/>
          <w:szCs w:val="28"/>
        </w:rPr>
      </w:pPr>
      <w:r w:rsidRPr="007F3767">
        <w:rPr>
          <w:sz w:val="28"/>
          <w:szCs w:val="28"/>
        </w:rPr>
        <w:lastRenderedPageBreak/>
        <w:t>14. Проектная документация объектов использования атомной энергии (в том числе ядерных установок, пунктов хранения ядерных материалов и радиоактивных веществ, пунктов хранения радиоактивных отходов), опасных производственных объектов, определяемых в соответствии с законодательством Российской Федерации, особо опасных, технически сложных, уникальных объектов, объектов обороны и безопасности также должна содержать перечень мероприятий по гражданской обороне, мероприятий по предупреждению чрезвычайных ситуаций природного и техногенного характера, мероприятий по противодействию терроризму</w:t>
      </w:r>
      <w:r w:rsidRPr="007F3767">
        <w:rPr>
          <w:rStyle w:val="comment"/>
          <w:rFonts w:ascii="Arial" w:hAnsi="Arial" w:cs="Arial"/>
          <w:color w:val="2D2D2D"/>
          <w:spacing w:val="2"/>
          <w:sz w:val="28"/>
          <w:szCs w:val="28"/>
        </w:rPr>
        <w:t>.</w:t>
      </w:r>
    </w:p>
    <w:p w:rsidR="00AB28A6" w:rsidRPr="007F3767" w:rsidRDefault="00AB28A6" w:rsidP="00AB28A6">
      <w:pPr>
        <w:jc w:val="both"/>
        <w:rPr>
          <w:sz w:val="28"/>
          <w:szCs w:val="28"/>
        </w:rPr>
      </w:pPr>
      <w:r w:rsidRPr="007F3767">
        <w:rPr>
          <w:sz w:val="28"/>
          <w:szCs w:val="28"/>
        </w:rPr>
        <w:t>15. Проектная документация утверждается застройщиком, техническим заказчиком, лицом, ответственным за эксплуатацию здания, сооружения, или региональным оператором. В случаях, предусмотренных</w:t>
      </w:r>
      <w:r w:rsidRPr="007F3767">
        <w:rPr>
          <w:rStyle w:val="apple-converted-space"/>
          <w:rFonts w:ascii="Arial" w:hAnsi="Arial" w:cs="Arial"/>
          <w:color w:val="2D2D2D"/>
          <w:spacing w:val="2"/>
          <w:sz w:val="28"/>
          <w:szCs w:val="28"/>
        </w:rPr>
        <w:t xml:space="preserve"> </w:t>
      </w:r>
      <w:hyperlink r:id="rId9" w:history="1">
        <w:r w:rsidRPr="007F3767">
          <w:rPr>
            <w:rStyle w:val="a7"/>
            <w:sz w:val="28"/>
            <w:szCs w:val="28"/>
          </w:rPr>
          <w:t>статьей 49 ГрК</w:t>
        </w:r>
      </w:hyperlink>
      <w:r w:rsidRPr="007F3767">
        <w:rPr>
          <w:sz w:val="28"/>
          <w:szCs w:val="28"/>
        </w:rPr>
        <w:t xml:space="preserve"> РФ, застройщик или технический заказчик до утверждения проектной документации направляет ее на экспертизу. При этом проектная документация утверждается застройщиком или техническим заказчиком при наличии положительного заключения экспертизы проектной документации.</w:t>
      </w:r>
      <w:r w:rsidRPr="007F3767">
        <w:rPr>
          <w:sz w:val="28"/>
          <w:szCs w:val="28"/>
        </w:rPr>
        <w:br/>
        <w:t>15.1. Особенности подготовки, согласования и утверждения проектной документации, необходимой для проведения работ по сохранению объекта культурного наследия, устанавливаются законодательством Российской Федерации об охране объектов культурного наследия.</w:t>
      </w:r>
    </w:p>
    <w:p w:rsidR="00AB28A6" w:rsidRPr="007F3767" w:rsidRDefault="00AB28A6" w:rsidP="00AB28A6">
      <w:pPr>
        <w:jc w:val="both"/>
        <w:rPr>
          <w:sz w:val="28"/>
          <w:szCs w:val="28"/>
        </w:rPr>
      </w:pPr>
      <w:r w:rsidRPr="007F3767">
        <w:rPr>
          <w:sz w:val="28"/>
          <w:szCs w:val="28"/>
        </w:rPr>
        <w:t xml:space="preserve">16. Не допускается требовать согласование проектной документации, заключение на проектную документацию и иные документы, не предусмотренные настоящим Кодексом. </w:t>
      </w:r>
    </w:p>
    <w:p w:rsidR="00AB28A6" w:rsidRPr="007F3767" w:rsidRDefault="00AB28A6" w:rsidP="00AB28A6">
      <w:pPr>
        <w:jc w:val="both"/>
        <w:rPr>
          <w:sz w:val="28"/>
          <w:szCs w:val="28"/>
        </w:rPr>
      </w:pPr>
    </w:p>
    <w:p w:rsidR="00AB28A6" w:rsidRPr="007F3767" w:rsidRDefault="00AB28A6" w:rsidP="00AB28A6">
      <w:pPr>
        <w:ind w:firstLine="709"/>
        <w:jc w:val="both"/>
        <w:rPr>
          <w:b/>
          <w:sz w:val="28"/>
          <w:szCs w:val="28"/>
        </w:rPr>
      </w:pPr>
      <w:r w:rsidRPr="007F3767">
        <w:rPr>
          <w:b/>
          <w:sz w:val="28"/>
          <w:szCs w:val="28"/>
        </w:rPr>
        <w:t>Статью 23 изложить в новой редакции:</w:t>
      </w:r>
    </w:p>
    <w:p w:rsidR="00AB28A6" w:rsidRPr="007F3767" w:rsidRDefault="00AB28A6" w:rsidP="00AB28A6">
      <w:pPr>
        <w:pStyle w:val="Heading50"/>
        <w:keepNext/>
        <w:keepLines/>
        <w:shd w:val="clear" w:color="auto" w:fill="auto"/>
        <w:tabs>
          <w:tab w:val="left" w:pos="993"/>
        </w:tabs>
        <w:spacing w:before="0" w:after="0" w:line="240" w:lineRule="auto"/>
        <w:ind w:firstLine="709"/>
        <w:rPr>
          <w:sz w:val="28"/>
          <w:szCs w:val="28"/>
        </w:rPr>
      </w:pPr>
      <w:r w:rsidRPr="007F3767">
        <w:rPr>
          <w:sz w:val="28"/>
          <w:szCs w:val="28"/>
        </w:rPr>
        <w:t>Жилые зоны</w:t>
      </w:r>
    </w:p>
    <w:p w:rsidR="00AB28A6" w:rsidRPr="007F3767" w:rsidRDefault="00AB28A6" w:rsidP="00AB28A6">
      <w:pPr>
        <w:autoSpaceDE w:val="0"/>
        <w:autoSpaceDN w:val="0"/>
        <w:adjustRightInd w:val="0"/>
        <w:jc w:val="both"/>
        <w:rPr>
          <w:sz w:val="28"/>
          <w:szCs w:val="28"/>
        </w:rPr>
      </w:pPr>
      <w:r w:rsidRPr="007F3767">
        <w:rPr>
          <w:sz w:val="28"/>
          <w:szCs w:val="28"/>
        </w:rPr>
        <w:t>Жилые зоны предназначены для организации благоприятной и безопасной среды проживания населения, отвечающей его социальным, культурным, бытовым и другим потребностям.</w:t>
      </w:r>
    </w:p>
    <w:p w:rsidR="00AB28A6" w:rsidRPr="007F3767" w:rsidRDefault="00AB28A6" w:rsidP="00AB28A6">
      <w:pPr>
        <w:autoSpaceDE w:val="0"/>
        <w:autoSpaceDN w:val="0"/>
        <w:adjustRightInd w:val="0"/>
        <w:ind w:firstLine="709"/>
        <w:jc w:val="both"/>
        <w:rPr>
          <w:sz w:val="28"/>
          <w:szCs w:val="28"/>
        </w:rPr>
      </w:pPr>
      <w:r w:rsidRPr="007F3767">
        <w:rPr>
          <w:sz w:val="28"/>
          <w:szCs w:val="28"/>
        </w:rPr>
        <w:t>При размещении и планировочной организации территории жилищного строительства должны соблюдаться требования по охране окружающей среды, защите территории от шума и выхлопных газов транспортных магистралей, электрических и электромагнитных излучений, выделяемого из земли радона в соответствии с требованиями нормативов градостроительного проектирования.</w:t>
      </w:r>
    </w:p>
    <w:p w:rsidR="00AB28A6" w:rsidRPr="007F3767" w:rsidRDefault="00AB28A6" w:rsidP="00AB28A6">
      <w:pPr>
        <w:autoSpaceDE w:val="0"/>
        <w:autoSpaceDN w:val="0"/>
        <w:adjustRightInd w:val="0"/>
        <w:ind w:firstLine="709"/>
        <w:jc w:val="both"/>
        <w:rPr>
          <w:bCs/>
          <w:sz w:val="28"/>
          <w:szCs w:val="28"/>
        </w:rPr>
      </w:pPr>
      <w:r w:rsidRPr="007F3767">
        <w:rPr>
          <w:bCs/>
          <w:sz w:val="28"/>
          <w:szCs w:val="28"/>
        </w:rPr>
        <w:t>Параметры застройки жилых зон</w:t>
      </w:r>
      <w:r w:rsidRPr="007F3767">
        <w:rPr>
          <w:sz w:val="28"/>
          <w:szCs w:val="28"/>
        </w:rPr>
        <w:t xml:space="preserve"> определяются </w:t>
      </w:r>
      <w:r w:rsidRPr="007F3767">
        <w:rPr>
          <w:rFonts w:ascii="Times New Roman CYR" w:hAnsi="Times New Roman CYR" w:cs="Times New Roman CYR"/>
          <w:sz w:val="28"/>
          <w:szCs w:val="28"/>
        </w:rPr>
        <w:t xml:space="preserve">в соответствии с нормативами </w:t>
      </w:r>
      <w:r w:rsidRPr="007F3767">
        <w:rPr>
          <w:sz w:val="28"/>
          <w:szCs w:val="28"/>
        </w:rPr>
        <w:t xml:space="preserve">градостроительного проектирования СП 42.13350.2011 «Градостроительство. Планировка и застройка городских и сельских поселений» и </w:t>
      </w:r>
      <w:r w:rsidRPr="007F3767">
        <w:rPr>
          <w:bCs/>
          <w:sz w:val="28"/>
          <w:szCs w:val="28"/>
        </w:rPr>
        <w:t xml:space="preserve">СП 55.13350.2011 </w:t>
      </w:r>
      <w:r w:rsidRPr="007F3767">
        <w:rPr>
          <w:sz w:val="28"/>
          <w:szCs w:val="28"/>
        </w:rPr>
        <w:t>«</w:t>
      </w:r>
      <w:r w:rsidRPr="007F3767">
        <w:rPr>
          <w:bCs/>
          <w:sz w:val="28"/>
          <w:szCs w:val="28"/>
        </w:rPr>
        <w:t xml:space="preserve">Дома жилые одноквартирные Актуализированная редакция СНиП 31-02-2001», СП 54.13350.2011 </w:t>
      </w:r>
      <w:r w:rsidRPr="007F3767">
        <w:rPr>
          <w:sz w:val="28"/>
          <w:szCs w:val="28"/>
        </w:rPr>
        <w:t>«</w:t>
      </w:r>
      <w:r w:rsidRPr="007F3767">
        <w:rPr>
          <w:bCs/>
          <w:sz w:val="28"/>
          <w:szCs w:val="28"/>
        </w:rPr>
        <w:t>Дома жилые многоквартирные Актуализированная редакция СНиП 31-01-2003», иными нормативными техническими документами.</w:t>
      </w:r>
    </w:p>
    <w:p w:rsidR="00AB28A6" w:rsidRPr="007F3767" w:rsidRDefault="00AB28A6" w:rsidP="00AB28A6">
      <w:pPr>
        <w:autoSpaceDE w:val="0"/>
        <w:autoSpaceDN w:val="0"/>
        <w:adjustRightInd w:val="0"/>
        <w:ind w:firstLine="709"/>
        <w:jc w:val="both"/>
        <w:rPr>
          <w:sz w:val="28"/>
          <w:szCs w:val="28"/>
        </w:rPr>
      </w:pPr>
      <w:r w:rsidRPr="007F3767">
        <w:rPr>
          <w:sz w:val="28"/>
          <w:szCs w:val="28"/>
        </w:rPr>
        <w:t xml:space="preserve">Противопожарные разрывы между зданиями, строениями, сооружениями предусматриваются в соответствии с требованиями </w:t>
      </w:r>
      <w:r w:rsidRPr="007F3767">
        <w:rPr>
          <w:bCs/>
          <w:spacing w:val="2"/>
          <w:kern w:val="36"/>
          <w:sz w:val="28"/>
          <w:szCs w:val="28"/>
        </w:rPr>
        <w:t xml:space="preserve">СП 4.13150.2013 «Системы противопожарной защиты. Ограничение </w:t>
      </w:r>
      <w:r w:rsidRPr="007F3767">
        <w:rPr>
          <w:bCs/>
          <w:spacing w:val="2"/>
          <w:kern w:val="36"/>
          <w:sz w:val="28"/>
          <w:szCs w:val="28"/>
        </w:rPr>
        <w:lastRenderedPageBreak/>
        <w:t>распространения пожара на объектах защиты. Требования к объемно-планировочным и конструктивным решениям»</w:t>
      </w:r>
      <w:r w:rsidRPr="007F3767">
        <w:rPr>
          <w:sz w:val="28"/>
          <w:szCs w:val="28"/>
        </w:rPr>
        <w:t>:</w:t>
      </w:r>
    </w:p>
    <w:p w:rsidR="00AB28A6" w:rsidRPr="007F3767" w:rsidRDefault="00AB28A6" w:rsidP="00AB28A6">
      <w:pPr>
        <w:autoSpaceDE w:val="0"/>
        <w:autoSpaceDN w:val="0"/>
        <w:adjustRightInd w:val="0"/>
        <w:ind w:firstLine="709"/>
        <w:jc w:val="both"/>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8"/>
        <w:gridCol w:w="2369"/>
        <w:gridCol w:w="1348"/>
        <w:gridCol w:w="1363"/>
        <w:gridCol w:w="1235"/>
        <w:gridCol w:w="1234"/>
      </w:tblGrid>
      <w:tr w:rsidR="00AB28A6" w:rsidRPr="007F3767" w:rsidTr="004E4887">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Минимальные расстояния при степени огнестойкости и классе конструктивной пожарной опасности жилых и</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общественных зданий, м</w:t>
            </w:r>
          </w:p>
        </w:tc>
      </w:tr>
      <w:tr w:rsidR="00AB28A6" w:rsidRPr="007F3767" w:rsidTr="004E4887">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b/>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b/>
                <w:sz w:val="28"/>
                <w:szCs w:val="28"/>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 II, III</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II, III</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IV</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IV, V</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С2, С3</w:t>
            </w:r>
          </w:p>
        </w:tc>
      </w:tr>
      <w:tr w:rsidR="00AB28A6" w:rsidRPr="007F3767" w:rsidTr="004E4887">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6</w:t>
            </w:r>
          </w:p>
        </w:tc>
      </w:tr>
      <w:tr w:rsidR="00AB28A6" w:rsidRPr="007F3767" w:rsidTr="004E4887">
        <w:trPr>
          <w:cantSplit/>
          <w:trHeight w:val="559"/>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 xml:space="preserve">Жилые </w:t>
            </w:r>
          </w:p>
        </w:tc>
        <w:tc>
          <w:tcPr>
            <w:tcW w:w="2168"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r>
      <w:tr w:rsidR="00AB28A6" w:rsidRPr="007F3767" w:rsidTr="004E4887">
        <w:trPr>
          <w:cantSplit/>
          <w:trHeight w:val="28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r>
      <w:tr w:rsidR="00AB28A6" w:rsidRPr="007F3767" w:rsidTr="004E4887">
        <w:trPr>
          <w:cantSplit/>
          <w:trHeight w:val="27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r>
      <w:tr w:rsidR="00AB28A6" w:rsidRPr="007F3767" w:rsidTr="004E4887">
        <w:trPr>
          <w:cantSplit/>
          <w:trHeight w:val="26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r>
      <w:tr w:rsidR="00AB28A6" w:rsidRPr="007F3767" w:rsidTr="004E4887">
        <w:trPr>
          <w:cantSplit/>
          <w:trHeight w:val="267"/>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15</w:t>
            </w:r>
          </w:p>
        </w:tc>
      </w:tr>
    </w:tbl>
    <w:p w:rsidR="00AB28A6" w:rsidRPr="007F3767" w:rsidRDefault="00AB28A6" w:rsidP="00AB28A6">
      <w:pPr>
        <w:rPr>
          <w:sz w:val="28"/>
          <w:szCs w:val="28"/>
          <w:lang w:eastAsia="ar-SA"/>
        </w:rPr>
      </w:pPr>
    </w:p>
    <w:p w:rsidR="00AB28A6" w:rsidRPr="007F3767" w:rsidRDefault="00AB28A6" w:rsidP="00AB28A6">
      <w:pPr>
        <w:ind w:firstLine="709"/>
        <w:jc w:val="both"/>
        <w:rPr>
          <w:sz w:val="28"/>
          <w:szCs w:val="28"/>
        </w:rPr>
      </w:pPr>
      <w:r w:rsidRPr="007F3767">
        <w:rPr>
          <w:sz w:val="28"/>
          <w:szCs w:val="28"/>
        </w:rPr>
        <w:t>При проектировании жилых домов следует предусматривать гаражи и открытые автостоянки для постоянного хранения индивидуальных легковых автомобилей.</w:t>
      </w:r>
    </w:p>
    <w:p w:rsidR="00AB28A6" w:rsidRPr="007F3767" w:rsidRDefault="00AB28A6" w:rsidP="00AB28A6">
      <w:pPr>
        <w:ind w:firstLine="709"/>
        <w:jc w:val="both"/>
        <w:rPr>
          <w:sz w:val="28"/>
          <w:szCs w:val="28"/>
        </w:rPr>
      </w:pPr>
      <w:r w:rsidRPr="007F3767">
        <w:rPr>
          <w:sz w:val="28"/>
          <w:szCs w:val="28"/>
        </w:rPr>
        <w:t xml:space="preserve">Размер земельных участков гаражей и автостоянок в зависимости от их этажности следует принимать, на одно машино-место: </w:t>
      </w:r>
    </w:p>
    <w:p w:rsidR="00AB28A6" w:rsidRPr="007F3767" w:rsidRDefault="00AB28A6" w:rsidP="00AB28A6">
      <w:pPr>
        <w:ind w:firstLine="709"/>
        <w:jc w:val="both"/>
        <w:rPr>
          <w:sz w:val="28"/>
          <w:szCs w:val="28"/>
        </w:rPr>
      </w:pPr>
      <w:r w:rsidRPr="007F3767">
        <w:rPr>
          <w:sz w:val="28"/>
          <w:szCs w:val="28"/>
        </w:rPr>
        <w:t>для гаражей:</w:t>
      </w:r>
    </w:p>
    <w:p w:rsidR="00AB28A6" w:rsidRPr="007F3767" w:rsidRDefault="00AB28A6" w:rsidP="00AB28A6">
      <w:pPr>
        <w:ind w:firstLine="709"/>
        <w:jc w:val="both"/>
        <w:rPr>
          <w:sz w:val="28"/>
          <w:szCs w:val="28"/>
        </w:rPr>
      </w:pPr>
      <w:r w:rsidRPr="007F3767">
        <w:rPr>
          <w:sz w:val="28"/>
          <w:szCs w:val="28"/>
        </w:rPr>
        <w:t>одноэтажных - 50 м2;</w:t>
      </w:r>
    </w:p>
    <w:p w:rsidR="00AB28A6" w:rsidRPr="007F3767" w:rsidRDefault="00AB28A6" w:rsidP="00AB28A6">
      <w:pPr>
        <w:ind w:firstLine="709"/>
        <w:jc w:val="both"/>
        <w:rPr>
          <w:sz w:val="28"/>
          <w:szCs w:val="28"/>
        </w:rPr>
      </w:pPr>
      <w:r w:rsidRPr="007F3767">
        <w:rPr>
          <w:sz w:val="28"/>
          <w:szCs w:val="28"/>
        </w:rPr>
        <w:t xml:space="preserve">двухэтажных - </w:t>
      </w:r>
      <w:smartTag w:uri="urn:schemas-microsoft-com:office:smarttags" w:element="metricconverter">
        <w:smartTagPr>
          <w:attr w:name="ProductID" w:val="20 м2"/>
        </w:smartTagPr>
        <w:r w:rsidRPr="007F3767">
          <w:rPr>
            <w:sz w:val="28"/>
            <w:szCs w:val="28"/>
          </w:rPr>
          <w:t>20 м2</w:t>
        </w:r>
      </w:smartTag>
      <w:r w:rsidRPr="007F3767">
        <w:rPr>
          <w:sz w:val="28"/>
          <w:szCs w:val="28"/>
        </w:rPr>
        <w:t>;</w:t>
      </w:r>
    </w:p>
    <w:p w:rsidR="00AB28A6" w:rsidRPr="007F3767" w:rsidRDefault="00AB28A6" w:rsidP="00AB28A6">
      <w:pPr>
        <w:ind w:firstLine="709"/>
        <w:jc w:val="both"/>
        <w:rPr>
          <w:sz w:val="28"/>
          <w:szCs w:val="28"/>
        </w:rPr>
      </w:pPr>
      <w:r w:rsidRPr="007F3767">
        <w:rPr>
          <w:sz w:val="28"/>
          <w:szCs w:val="28"/>
        </w:rPr>
        <w:t xml:space="preserve">трехэтажных – </w:t>
      </w:r>
      <w:smartTag w:uri="urn:schemas-microsoft-com:office:smarttags" w:element="metricconverter">
        <w:smartTagPr>
          <w:attr w:name="ProductID" w:val="14 м2"/>
        </w:smartTagPr>
        <w:r w:rsidRPr="007F3767">
          <w:rPr>
            <w:sz w:val="28"/>
            <w:szCs w:val="28"/>
          </w:rPr>
          <w:t>14 м2</w:t>
        </w:r>
      </w:smartTag>
      <w:r w:rsidRPr="007F3767">
        <w:rPr>
          <w:sz w:val="28"/>
          <w:szCs w:val="28"/>
        </w:rPr>
        <w:t>;</w:t>
      </w:r>
    </w:p>
    <w:p w:rsidR="00AB28A6" w:rsidRPr="007F3767" w:rsidRDefault="00AB28A6" w:rsidP="00AB28A6">
      <w:pPr>
        <w:ind w:firstLine="709"/>
        <w:jc w:val="both"/>
        <w:rPr>
          <w:sz w:val="28"/>
          <w:szCs w:val="28"/>
        </w:rPr>
      </w:pPr>
      <w:r w:rsidRPr="007F3767">
        <w:rPr>
          <w:sz w:val="28"/>
          <w:szCs w:val="28"/>
        </w:rPr>
        <w:t xml:space="preserve">четырехэтажных – </w:t>
      </w:r>
      <w:smartTag w:uri="urn:schemas-microsoft-com:office:smarttags" w:element="metricconverter">
        <w:smartTagPr>
          <w:attr w:name="ProductID" w:val="12 м2"/>
        </w:smartTagPr>
        <w:r w:rsidRPr="007F3767">
          <w:rPr>
            <w:sz w:val="28"/>
            <w:szCs w:val="28"/>
          </w:rPr>
          <w:t>12 м2</w:t>
        </w:r>
      </w:smartTag>
      <w:r w:rsidRPr="007F3767">
        <w:rPr>
          <w:sz w:val="28"/>
          <w:szCs w:val="28"/>
        </w:rPr>
        <w:t>;</w:t>
      </w:r>
    </w:p>
    <w:p w:rsidR="00AB28A6" w:rsidRPr="007F3767" w:rsidRDefault="00AB28A6" w:rsidP="00AB28A6">
      <w:pPr>
        <w:ind w:firstLine="709"/>
        <w:jc w:val="both"/>
        <w:rPr>
          <w:sz w:val="28"/>
          <w:szCs w:val="28"/>
        </w:rPr>
      </w:pPr>
      <w:r w:rsidRPr="007F3767">
        <w:rPr>
          <w:sz w:val="28"/>
          <w:szCs w:val="28"/>
        </w:rPr>
        <w:t xml:space="preserve">пятиэтажных – </w:t>
      </w:r>
      <w:smartTag w:uri="urn:schemas-microsoft-com:office:smarttags" w:element="metricconverter">
        <w:smartTagPr>
          <w:attr w:name="ProductID" w:val="10 м2"/>
        </w:smartTagPr>
        <w:r w:rsidRPr="007F3767">
          <w:rPr>
            <w:sz w:val="28"/>
            <w:szCs w:val="28"/>
          </w:rPr>
          <w:t>10 м2</w:t>
        </w:r>
      </w:smartTag>
      <w:r w:rsidRPr="007F3767">
        <w:rPr>
          <w:sz w:val="28"/>
          <w:szCs w:val="28"/>
        </w:rPr>
        <w:t>.</w:t>
      </w:r>
    </w:p>
    <w:p w:rsidR="00AB28A6" w:rsidRPr="007F3767" w:rsidRDefault="00AB28A6" w:rsidP="00AB28A6">
      <w:pPr>
        <w:ind w:firstLine="709"/>
        <w:jc w:val="both"/>
        <w:rPr>
          <w:sz w:val="28"/>
          <w:szCs w:val="28"/>
        </w:rPr>
      </w:pPr>
      <w:r w:rsidRPr="007F3767">
        <w:rPr>
          <w:sz w:val="28"/>
          <w:szCs w:val="28"/>
        </w:rPr>
        <w:t>Также следует предусматривать открытые автостоянки для временного хранения легковых автомобилей при норме территории на одно машино-место 50 м 2.</w:t>
      </w:r>
    </w:p>
    <w:p w:rsidR="00AB28A6" w:rsidRPr="007F3767" w:rsidRDefault="00AB28A6" w:rsidP="00AB28A6">
      <w:pPr>
        <w:ind w:left="-142" w:firstLine="851"/>
        <w:jc w:val="both"/>
        <w:rPr>
          <w:sz w:val="28"/>
          <w:szCs w:val="28"/>
        </w:rPr>
      </w:pPr>
      <w:r w:rsidRPr="007F3767">
        <w:rPr>
          <w:sz w:val="28"/>
          <w:szCs w:val="28"/>
        </w:rPr>
        <w:t>В состав жилых зон включаются:</w:t>
      </w:r>
    </w:p>
    <w:p w:rsidR="00AB28A6" w:rsidRPr="007F3767" w:rsidRDefault="00AB28A6" w:rsidP="00AB28A6">
      <w:pPr>
        <w:ind w:left="-142" w:firstLine="851"/>
        <w:jc w:val="both"/>
        <w:rPr>
          <w:sz w:val="28"/>
          <w:szCs w:val="28"/>
        </w:rPr>
      </w:pPr>
      <w:r w:rsidRPr="007F3767">
        <w:rPr>
          <w:sz w:val="28"/>
          <w:szCs w:val="28"/>
        </w:rPr>
        <w:t>- зона застройки индивидуальными жилыми домами;</w:t>
      </w:r>
    </w:p>
    <w:p w:rsidR="00AB28A6" w:rsidRPr="007F3767" w:rsidRDefault="00AB28A6" w:rsidP="00AB28A6">
      <w:pPr>
        <w:ind w:left="-142" w:firstLine="851"/>
        <w:jc w:val="both"/>
        <w:rPr>
          <w:sz w:val="28"/>
          <w:szCs w:val="28"/>
        </w:rPr>
      </w:pPr>
    </w:p>
    <w:p w:rsidR="00AB28A6" w:rsidRPr="007F3767" w:rsidRDefault="00AB28A6" w:rsidP="00AB28A6">
      <w:pPr>
        <w:ind w:firstLine="709"/>
        <w:jc w:val="center"/>
        <w:rPr>
          <w:b/>
          <w:bCs/>
          <w:sz w:val="28"/>
          <w:szCs w:val="28"/>
          <w:lang w:eastAsia="en-US"/>
        </w:rPr>
      </w:pPr>
      <w:r w:rsidRPr="007F3767">
        <w:rPr>
          <w:sz w:val="28"/>
          <w:szCs w:val="28"/>
        </w:rPr>
        <w:t>ЖИЛАЯ ЗОНА ЖЗ-0301 ЗОНА ИНДИВИДУАЛЬНОЙ  1 ЭТ. ЗАСТРОЙКИ</w:t>
      </w:r>
    </w:p>
    <w:p w:rsidR="00AB28A6" w:rsidRPr="007F3767" w:rsidRDefault="00AB28A6" w:rsidP="00AB28A6">
      <w:pPr>
        <w:ind w:firstLine="709"/>
        <w:jc w:val="both"/>
        <w:rPr>
          <w:bCs/>
          <w:sz w:val="28"/>
          <w:szCs w:val="28"/>
          <w:lang w:eastAsia="ar-SA"/>
        </w:rPr>
      </w:pPr>
    </w:p>
    <w:p w:rsidR="00AB28A6" w:rsidRPr="007F3767" w:rsidRDefault="00AB28A6" w:rsidP="00AB28A6">
      <w:pPr>
        <w:pStyle w:val="ConsPlusNormal"/>
        <w:jc w:val="both"/>
        <w:rPr>
          <w:rFonts w:ascii="Times New Roman" w:hAnsi="Times New Roman" w:cs="Times New Roman"/>
          <w:sz w:val="28"/>
          <w:szCs w:val="28"/>
        </w:rPr>
      </w:pPr>
      <w:r w:rsidRPr="007F3767">
        <w:rPr>
          <w:rFonts w:ascii="Times New Roman" w:hAnsi="Times New Roman" w:cs="Times New Roman"/>
          <w:sz w:val="28"/>
          <w:szCs w:val="28"/>
        </w:rPr>
        <w:t>Выделяется для:</w:t>
      </w:r>
    </w:p>
    <w:p w:rsidR="00AB28A6" w:rsidRPr="007F3767" w:rsidRDefault="00AB28A6" w:rsidP="00AB28A6">
      <w:pPr>
        <w:pStyle w:val="ConsPlusNormal"/>
        <w:jc w:val="both"/>
        <w:rPr>
          <w:rFonts w:ascii="Times New Roman" w:hAnsi="Times New Roman" w:cs="Times New Roman"/>
          <w:sz w:val="28"/>
          <w:szCs w:val="28"/>
        </w:rPr>
      </w:pPr>
      <w:r w:rsidRPr="007F3767">
        <w:rPr>
          <w:rFonts w:ascii="Times New Roman" w:hAnsi="Times New Roman" w:cs="Times New Roman"/>
          <w:sz w:val="28"/>
          <w:szCs w:val="28"/>
        </w:rPr>
        <w:t>- размещения индивидуальных жилых домов не выше трех надземных этажей;</w:t>
      </w:r>
    </w:p>
    <w:p w:rsidR="00AB28A6" w:rsidRPr="007F3767" w:rsidRDefault="00AB28A6" w:rsidP="00AB28A6">
      <w:pPr>
        <w:pStyle w:val="ConsPlusNormal"/>
        <w:jc w:val="both"/>
        <w:rPr>
          <w:rFonts w:ascii="Times New Roman" w:hAnsi="Times New Roman" w:cs="Times New Roman"/>
          <w:sz w:val="28"/>
          <w:szCs w:val="28"/>
        </w:rPr>
      </w:pPr>
      <w:r w:rsidRPr="007F3767">
        <w:rPr>
          <w:rFonts w:ascii="Times New Roman" w:hAnsi="Times New Roman" w:cs="Times New Roman"/>
          <w:sz w:val="28"/>
          <w:szCs w:val="28"/>
        </w:rPr>
        <w:t>- выращивания плодовых, ягодных, овощных, бахчевых или иных декоративных или сельскохозяйственных культур;</w:t>
      </w:r>
    </w:p>
    <w:p w:rsidR="00AB28A6" w:rsidRPr="007F3767" w:rsidRDefault="00AB28A6" w:rsidP="00AB28A6">
      <w:pPr>
        <w:pStyle w:val="ConsPlusNormal"/>
        <w:jc w:val="both"/>
        <w:rPr>
          <w:rFonts w:ascii="Times New Roman" w:hAnsi="Times New Roman" w:cs="Times New Roman"/>
          <w:sz w:val="28"/>
          <w:szCs w:val="28"/>
        </w:rPr>
      </w:pPr>
      <w:r w:rsidRPr="007F3767">
        <w:rPr>
          <w:rFonts w:ascii="Times New Roman" w:hAnsi="Times New Roman" w:cs="Times New Roman"/>
          <w:sz w:val="28"/>
          <w:szCs w:val="28"/>
        </w:rPr>
        <w:lastRenderedPageBreak/>
        <w:t>- размещения индивидуальных гаражей и подсобных сооружений</w:t>
      </w:r>
      <w:r w:rsidRPr="007F3767">
        <w:rPr>
          <w:rFonts w:ascii="Times New Roman" w:hAnsi="Times New Roman" w:cs="Times New Roman"/>
          <w:sz w:val="28"/>
          <w:szCs w:val="28"/>
          <w:lang w:eastAsia="ar-SA"/>
        </w:rPr>
        <w:t>.</w:t>
      </w:r>
    </w:p>
    <w:p w:rsidR="00AB28A6" w:rsidRPr="007F3767" w:rsidRDefault="00AB28A6" w:rsidP="00AB28A6">
      <w:pPr>
        <w:tabs>
          <w:tab w:val="left" w:pos="1985"/>
        </w:tabs>
        <w:ind w:firstLine="709"/>
        <w:jc w:val="both"/>
        <w:rPr>
          <w:b/>
          <w:bCs/>
          <w:iCs/>
          <w:sz w:val="28"/>
          <w:szCs w:val="28"/>
        </w:rPr>
      </w:pPr>
    </w:p>
    <w:p w:rsidR="00AB28A6" w:rsidRPr="007F3767" w:rsidRDefault="00AB28A6" w:rsidP="00AB28A6">
      <w:pPr>
        <w:keepNext/>
        <w:numPr>
          <w:ilvl w:val="1"/>
          <w:numId w:val="2"/>
        </w:numPr>
        <w:tabs>
          <w:tab w:val="num" w:pos="284"/>
          <w:tab w:val="left" w:pos="993"/>
        </w:tabs>
        <w:ind w:left="0" w:firstLine="709"/>
        <w:jc w:val="both"/>
        <w:rPr>
          <w:sz w:val="28"/>
          <w:szCs w:val="28"/>
        </w:rPr>
      </w:pPr>
      <w:r w:rsidRPr="007F3767">
        <w:rPr>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keepNext/>
        <w:tabs>
          <w:tab w:val="left" w:pos="993"/>
        </w:tabs>
        <w:ind w:left="709"/>
        <w:jc w:val="both"/>
        <w:rPr>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83"/>
        <w:gridCol w:w="2952"/>
        <w:gridCol w:w="4812"/>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sz w:val="28"/>
                <w:szCs w:val="28"/>
                <w:lang w:eastAsia="ar-SA"/>
              </w:rPr>
            </w:pPr>
            <w:r w:rsidRPr="007F3767">
              <w:rPr>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ind w:firstLine="59"/>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val="en-US" w:eastAsia="ar-SA"/>
              </w:rPr>
            </w:pPr>
            <w:r w:rsidRPr="007F3767">
              <w:rPr>
                <w:b/>
                <w:sz w:val="28"/>
                <w:szCs w:val="28"/>
              </w:rPr>
              <w:t>Для индивидуального жилищного строительства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sz w:val="28"/>
                <w:szCs w:val="28"/>
                <w:shd w:val="clear" w:color="auto" w:fill="FFFFFF"/>
              </w:rPr>
              <w:t>Размещение жилого дома, не предназначенного для раздела на квартиры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гаражей и подсобных сооружений.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Для ведения личного подсобного хозяйства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pacing w:line="276" w:lineRule="auto"/>
              <w:jc w:val="both"/>
              <w:rPr>
                <w:bCs/>
                <w:sz w:val="28"/>
                <w:szCs w:val="28"/>
                <w:lang w:eastAsia="ar-SA"/>
              </w:rPr>
            </w:pPr>
            <w:r w:rsidRPr="007F3767">
              <w:rPr>
                <w:bCs/>
                <w:sz w:val="28"/>
                <w:szCs w:val="28"/>
              </w:rPr>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w:t>
            </w:r>
          </w:p>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гаража и иных вспомогательных сооружений; содержание сельскохозяйственных животных.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Блокированная жилая застройка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 xml:space="preserve">Размещение жилого дома, не предназначенного для раздела на квартиры, имеющего одну или несколько общих стен с соседними </w:t>
            </w:r>
            <w:r w:rsidRPr="007F3767">
              <w:rPr>
                <w:bCs/>
                <w:sz w:val="28"/>
                <w:szCs w:val="28"/>
              </w:rPr>
              <w:lastRenderedPageBreak/>
              <w:t>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2.7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размещение которых предусмотрено видами разрешенного использования с </w:t>
            </w:r>
            <w:hyperlink r:id="rId10" w:anchor="Par180" w:tooltip="Коммунальное обслуживание" w:history="1">
              <w:r w:rsidRPr="007F3767">
                <w:rPr>
                  <w:rStyle w:val="a7"/>
                  <w:sz w:val="28"/>
                  <w:szCs w:val="28"/>
                </w:rPr>
                <w:t>кодами 3.1</w:t>
              </w:r>
            </w:hyperlink>
            <w:r w:rsidRPr="007F3767">
              <w:rPr>
                <w:sz w:val="28"/>
                <w:szCs w:val="28"/>
              </w:rPr>
              <w:t xml:space="preserve">, </w:t>
            </w:r>
            <w:hyperlink r:id="rId11" w:anchor="Par184" w:tooltip="Социальное обслуживание" w:history="1">
              <w:r w:rsidRPr="007F3767">
                <w:rPr>
                  <w:rStyle w:val="a7"/>
                  <w:sz w:val="28"/>
                  <w:szCs w:val="28"/>
                </w:rPr>
                <w:t>3.2</w:t>
              </w:r>
            </w:hyperlink>
            <w:r w:rsidRPr="007F3767">
              <w:rPr>
                <w:sz w:val="28"/>
                <w:szCs w:val="28"/>
              </w:rPr>
              <w:t xml:space="preserve">, </w:t>
            </w:r>
            <w:hyperlink r:id="rId12" w:anchor="Par189" w:tooltip="Бытовое обслуживание" w:history="1">
              <w:r w:rsidRPr="007F3767">
                <w:rPr>
                  <w:rStyle w:val="a7"/>
                  <w:sz w:val="28"/>
                  <w:szCs w:val="28"/>
                </w:rPr>
                <w:t>3.3</w:t>
              </w:r>
            </w:hyperlink>
            <w:r w:rsidRPr="007F3767">
              <w:rPr>
                <w:sz w:val="28"/>
                <w:szCs w:val="28"/>
              </w:rPr>
              <w:t xml:space="preserve">, </w:t>
            </w:r>
            <w:hyperlink r:id="rId13" w:anchor="Par193" w:tooltip="Здравоохранение" w:history="1">
              <w:r w:rsidRPr="007F3767">
                <w:rPr>
                  <w:rStyle w:val="a7"/>
                  <w:sz w:val="28"/>
                  <w:szCs w:val="28"/>
                </w:rPr>
                <w:t>3.4</w:t>
              </w:r>
            </w:hyperlink>
            <w:r w:rsidRPr="007F3767">
              <w:rPr>
                <w:sz w:val="28"/>
                <w:szCs w:val="28"/>
              </w:rPr>
              <w:t xml:space="preserve">, </w:t>
            </w:r>
            <w:hyperlink r:id="rId14" w:anchor="Par197" w:tooltip="Амбулаторно-поликлиническое обслуживание" w:history="1">
              <w:r w:rsidRPr="007F3767">
                <w:rPr>
                  <w:rStyle w:val="a7"/>
                  <w:sz w:val="28"/>
                  <w:szCs w:val="28"/>
                </w:rPr>
                <w:t>3.4.1</w:t>
              </w:r>
            </w:hyperlink>
            <w:r w:rsidRPr="007F3767">
              <w:rPr>
                <w:sz w:val="28"/>
                <w:szCs w:val="28"/>
              </w:rPr>
              <w:t xml:space="preserve">, </w:t>
            </w:r>
            <w:hyperlink r:id="rId15" w:anchor="Par210" w:tooltip="Дошкольное, начальное и среднее общее образование" w:history="1">
              <w:r w:rsidRPr="007F3767">
                <w:rPr>
                  <w:rStyle w:val="a7"/>
                  <w:sz w:val="28"/>
                  <w:szCs w:val="28"/>
                </w:rPr>
                <w:t>3.5.1</w:t>
              </w:r>
            </w:hyperlink>
            <w:r w:rsidRPr="007F3767">
              <w:rPr>
                <w:sz w:val="28"/>
                <w:szCs w:val="28"/>
              </w:rPr>
              <w:t xml:space="preserve">, </w:t>
            </w:r>
            <w:hyperlink r:id="rId16" w:anchor="Par218" w:tooltip="Культурное развитие" w:history="1">
              <w:r w:rsidRPr="007F3767">
                <w:rPr>
                  <w:rStyle w:val="a7"/>
                  <w:sz w:val="28"/>
                  <w:szCs w:val="28"/>
                </w:rPr>
                <w:t>3.6</w:t>
              </w:r>
            </w:hyperlink>
            <w:r w:rsidRPr="007F3767">
              <w:rPr>
                <w:sz w:val="28"/>
                <w:szCs w:val="28"/>
              </w:rPr>
              <w:t xml:space="preserve">, </w:t>
            </w:r>
            <w:hyperlink r:id="rId17" w:anchor="Par224" w:tooltip="Религиозное использование" w:history="1">
              <w:r w:rsidRPr="007F3767">
                <w:rPr>
                  <w:rStyle w:val="a7"/>
                  <w:sz w:val="28"/>
                  <w:szCs w:val="28"/>
                </w:rPr>
                <w:t>3.7</w:t>
              </w:r>
            </w:hyperlink>
            <w:r w:rsidRPr="007F3767">
              <w:rPr>
                <w:sz w:val="28"/>
                <w:szCs w:val="28"/>
              </w:rPr>
              <w:t xml:space="preserve">, </w:t>
            </w:r>
            <w:hyperlink r:id="rId18" w:anchor="Par245" w:tooltip="Амбулаторное ветеринарное обслуживание" w:history="1">
              <w:r w:rsidRPr="007F3767">
                <w:rPr>
                  <w:rStyle w:val="a7"/>
                  <w:sz w:val="28"/>
                  <w:szCs w:val="28"/>
                </w:rPr>
                <w:t>3.10.1</w:t>
              </w:r>
            </w:hyperlink>
            <w:r w:rsidRPr="007F3767">
              <w:rPr>
                <w:sz w:val="28"/>
                <w:szCs w:val="28"/>
              </w:rPr>
              <w:t xml:space="preserve">, </w:t>
            </w:r>
            <w:hyperlink r:id="rId19" w:anchor="Par260" w:tooltip="Деловое управление" w:history="1">
              <w:r w:rsidRPr="007F3767">
                <w:rPr>
                  <w:rStyle w:val="a7"/>
                  <w:sz w:val="28"/>
                  <w:szCs w:val="28"/>
                </w:rPr>
                <w:t>4.1</w:t>
              </w:r>
            </w:hyperlink>
            <w:r w:rsidRPr="007F3767">
              <w:rPr>
                <w:sz w:val="28"/>
                <w:szCs w:val="28"/>
              </w:rPr>
              <w:t xml:space="preserve">, </w:t>
            </w:r>
            <w:hyperlink r:id="rId20" w:anchor="Par269" w:tooltip="Рынки" w:history="1">
              <w:r w:rsidRPr="007F3767">
                <w:rPr>
                  <w:rStyle w:val="a7"/>
                  <w:sz w:val="28"/>
                  <w:szCs w:val="28"/>
                </w:rPr>
                <w:t>4.3</w:t>
              </w:r>
            </w:hyperlink>
            <w:r w:rsidRPr="007F3767">
              <w:rPr>
                <w:sz w:val="28"/>
                <w:szCs w:val="28"/>
              </w:rPr>
              <w:t xml:space="preserve">, </w:t>
            </w:r>
            <w:hyperlink r:id="rId21" w:anchor="Par274" w:tooltip="Магазины" w:history="1">
              <w:r w:rsidRPr="007F3767">
                <w:rPr>
                  <w:rStyle w:val="a7"/>
                  <w:sz w:val="28"/>
                  <w:szCs w:val="28"/>
                </w:rPr>
                <w:t>4.4</w:t>
              </w:r>
            </w:hyperlink>
            <w:r w:rsidRPr="007F3767">
              <w:rPr>
                <w:sz w:val="28"/>
                <w:szCs w:val="28"/>
              </w:rPr>
              <w:t xml:space="preserve">, </w:t>
            </w:r>
            <w:hyperlink r:id="rId22" w:anchor="Par280" w:tooltip="Общественное питание" w:history="1">
              <w:r w:rsidRPr="007F3767">
                <w:rPr>
                  <w:rStyle w:val="a7"/>
                  <w:sz w:val="28"/>
                  <w:szCs w:val="28"/>
                </w:rPr>
                <w:t>4.6</w:t>
              </w:r>
            </w:hyperlink>
            <w:r w:rsidRPr="007F3767">
              <w:rPr>
                <w:sz w:val="28"/>
                <w:szCs w:val="28"/>
              </w:rPr>
              <w:t xml:space="preserve">, </w:t>
            </w:r>
            <w:hyperlink r:id="rId23" w:anchor="Par284" w:tooltip="Гостиничное обслуживание" w:history="1">
              <w:r w:rsidRPr="007F3767">
                <w:rPr>
                  <w:rStyle w:val="a7"/>
                  <w:sz w:val="28"/>
                  <w:szCs w:val="28"/>
                </w:rPr>
                <w:t>4.7</w:t>
              </w:r>
            </w:hyperlink>
            <w:r w:rsidRPr="007F3767">
              <w:rPr>
                <w:sz w:val="28"/>
                <w:szCs w:val="28"/>
              </w:rPr>
              <w:t xml:space="preserve">, </w:t>
            </w:r>
            <w:hyperlink r:id="rId24" w:anchor="Par292" w:tooltip="Обслуживание автотранспорта" w:history="1">
              <w:r w:rsidRPr="007F3767">
                <w:rPr>
                  <w:rStyle w:val="a7"/>
                  <w:sz w:val="28"/>
                  <w:szCs w:val="28"/>
                </w:rPr>
                <w:t>4.9</w:t>
              </w:r>
            </w:hyperlink>
            <w:r w:rsidRPr="007F3767">
              <w:rPr>
                <w:sz w:val="28"/>
                <w:szCs w:val="28"/>
              </w:rPr>
              <w:t xml:space="preserve">,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w:t>
            </w:r>
            <w:r w:rsidRPr="007F3767">
              <w:rPr>
                <w:sz w:val="28"/>
                <w:szCs w:val="28"/>
              </w:rPr>
              <w:lastRenderedPageBreak/>
              <w:t>санитарной зоны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pacing w:line="276" w:lineRule="auto"/>
              <w:jc w:val="both"/>
              <w:rPr>
                <w:bCs/>
                <w:sz w:val="28"/>
                <w:szCs w:val="28"/>
                <w:lang w:eastAsia="ar-SA"/>
              </w:rPr>
            </w:pPr>
            <w:r w:rsidRPr="007F3767">
              <w:rPr>
                <w:bCs/>
                <w:sz w:val="28"/>
                <w:szCs w:val="28"/>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w:t>
            </w:r>
            <w:r w:rsidRPr="007F3767">
              <w:rPr>
                <w:bCs/>
                <w:sz w:val="28"/>
                <w:szCs w:val="28"/>
              </w:rPr>
              <w:lastRenderedPageBreak/>
              <w:t>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7F3767">
              <w:rPr>
                <w:iCs/>
                <w:sz w:val="28"/>
                <w:szCs w:val="28"/>
              </w:rPr>
              <w:t xml:space="preserve"> </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25"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26" w:anchor="Par313" w:tooltip="Спорт" w:history="1">
              <w:r w:rsidRPr="007F3767">
                <w:rPr>
                  <w:rStyle w:val="a7"/>
                  <w:sz w:val="28"/>
                  <w:szCs w:val="28"/>
                </w:rPr>
                <w:t>кодами 5.1</w:t>
              </w:r>
            </w:hyperlink>
            <w:r w:rsidRPr="007F3767">
              <w:rPr>
                <w:sz w:val="28"/>
                <w:szCs w:val="28"/>
              </w:rPr>
              <w:t xml:space="preserve"> - </w:t>
            </w:r>
            <w:hyperlink r:id="rId27"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улично-дорожной сети, автомобильных дорог и пешеходных тротуаров в границах </w:t>
            </w:r>
            <w:r w:rsidRPr="007F3767">
              <w:rPr>
                <w:sz w:val="28"/>
                <w:szCs w:val="28"/>
              </w:rPr>
              <w:lastRenderedPageBreak/>
              <w:t>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lastRenderedPageBreak/>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Жилая застройка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жилых помещений различного вида и обеспечение проживания в них.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непрерывности производства (вахтовые помещения, служебные жилые помещения на производственных объектах);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 как способ обеспечения деятельности режимного учреждения </w:t>
            </w:r>
            <w:r w:rsidRPr="007F3767">
              <w:rPr>
                <w:sz w:val="28"/>
                <w:szCs w:val="28"/>
              </w:rPr>
              <w:lastRenderedPageBreak/>
              <w:t>(казармы, караульные помещения, места лишения свободы, содержания под стражей).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28" w:anchor="Par124" w:tooltip="Для индивидуального жилищного строительства" w:history="1">
              <w:r w:rsidRPr="007F3767">
                <w:rPr>
                  <w:rStyle w:val="a7"/>
                  <w:sz w:val="28"/>
                  <w:szCs w:val="28"/>
                </w:rPr>
                <w:t>кодами 2.1</w:t>
              </w:r>
            </w:hyperlink>
            <w:r w:rsidRPr="007F3767">
              <w:rPr>
                <w:sz w:val="28"/>
                <w:szCs w:val="28"/>
              </w:rPr>
              <w:t xml:space="preserve"> - </w:t>
            </w:r>
            <w:hyperlink r:id="rId29" w:anchor="Par172" w:tooltip="Объекты гаражного назначения" w:history="1">
              <w:r w:rsidRPr="007F3767">
                <w:rPr>
                  <w:rStyle w:val="a7"/>
                  <w:sz w:val="28"/>
                  <w:szCs w:val="28"/>
                </w:rPr>
                <w:t>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r w:rsidRPr="007F3767">
              <w:rPr>
                <w:iCs/>
                <w:sz w:val="28"/>
                <w:szCs w:val="28"/>
              </w:rPr>
              <w:t xml:space="preserve"> </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3.5.2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ind w:hanging="57"/>
              <w:jc w:val="center"/>
              <w:rPr>
                <w:b/>
                <w:sz w:val="28"/>
                <w:szCs w:val="28"/>
                <w:lang w:eastAsia="ar-SA"/>
              </w:rPr>
            </w:pPr>
            <w:r w:rsidRPr="007F3767">
              <w:rPr>
                <w:b/>
                <w:sz w:val="28"/>
                <w:szCs w:val="28"/>
              </w:rPr>
              <w:t>Среднее и высшее профессиональное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ind w:hanging="57"/>
              <w:jc w:val="both"/>
              <w:rPr>
                <w:sz w:val="28"/>
                <w:szCs w:val="28"/>
                <w:lang w:eastAsia="ar-SA"/>
              </w:rPr>
            </w:pPr>
            <w:r w:rsidRPr="007F3767">
              <w:rPr>
                <w:sz w:val="28"/>
                <w:szCs w:val="28"/>
              </w:rPr>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w:t>
            </w:r>
            <w:r w:rsidRPr="007F3767">
              <w:rPr>
                <w:sz w:val="28"/>
                <w:szCs w:val="28"/>
              </w:rPr>
              <w:lastRenderedPageBreak/>
              <w:t>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Культурное развитие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pacing w:line="276" w:lineRule="auto"/>
              <w:ind w:right="21"/>
              <w:jc w:val="center"/>
              <w:rPr>
                <w:b/>
                <w:sz w:val="28"/>
                <w:szCs w:val="28"/>
                <w:lang w:eastAsia="ar-SA"/>
              </w:rPr>
            </w:pPr>
            <w:r w:rsidRPr="007F3767">
              <w:rPr>
                <w:b/>
                <w:sz w:val="28"/>
                <w:szCs w:val="28"/>
              </w:rPr>
              <w:t xml:space="preserve">Религиозное </w:t>
            </w:r>
          </w:p>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использование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pacing w:line="276" w:lineRule="auto"/>
              <w:jc w:val="both"/>
              <w:rPr>
                <w:bCs/>
                <w:sz w:val="28"/>
                <w:szCs w:val="28"/>
                <w:lang w:eastAsia="ar-SA"/>
              </w:rPr>
            </w:pPr>
            <w:r w:rsidRPr="007F3767">
              <w:rPr>
                <w:bCs/>
                <w:sz w:val="28"/>
                <w:szCs w:val="28"/>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 xml:space="preserve">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w:t>
            </w:r>
            <w:r w:rsidRPr="007F3767">
              <w:rPr>
                <w:bCs/>
                <w:sz w:val="28"/>
                <w:szCs w:val="28"/>
              </w:rPr>
              <w:lastRenderedPageBreak/>
              <w:t>(монастыри, скиты, воскресные школы, семинарии, духовные училища)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Деловое управление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4.5</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left="-108" w:right="21"/>
              <w:jc w:val="center"/>
              <w:rPr>
                <w:b/>
                <w:sz w:val="28"/>
                <w:szCs w:val="28"/>
                <w:lang w:eastAsia="ar-SA"/>
              </w:rPr>
            </w:pPr>
            <w:r w:rsidRPr="007F3767">
              <w:rPr>
                <w:b/>
                <w:sz w:val="28"/>
                <w:szCs w:val="28"/>
              </w:rPr>
              <w:t>Банковская и страховая деятельность</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размещения организаций, оказывающих банковские и страховые</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pacing w:line="276" w:lineRule="auto"/>
              <w:ind w:right="21"/>
              <w:jc w:val="center"/>
              <w:rPr>
                <w:b/>
                <w:sz w:val="28"/>
                <w:szCs w:val="28"/>
                <w:lang w:eastAsia="ar-SA"/>
              </w:rPr>
            </w:pPr>
            <w:r w:rsidRPr="007F3767">
              <w:rPr>
                <w:b/>
                <w:sz w:val="28"/>
                <w:szCs w:val="28"/>
              </w:rPr>
              <w:t xml:space="preserve">Гостиничное </w:t>
            </w:r>
          </w:p>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lastRenderedPageBreak/>
              <w:t xml:space="preserve">Размещение гостиниц, а также иных </w:t>
            </w:r>
            <w:r w:rsidRPr="007F3767">
              <w:rPr>
                <w:bCs/>
                <w:sz w:val="28"/>
                <w:szCs w:val="28"/>
                <w:shd w:val="clear" w:color="auto" w:fill="FFFFFF"/>
              </w:rPr>
              <w:lastRenderedPageBreak/>
              <w:t>зданий, используемых с целью извлечения предпринимательской выгоды из предоставления жилого помещения для временного проживания в них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bl>
    <w:p w:rsidR="00AB28A6" w:rsidRPr="007F3767" w:rsidRDefault="00AB28A6" w:rsidP="00AB28A6">
      <w:pPr>
        <w:jc w:val="both"/>
        <w:rPr>
          <w:bCs/>
          <w:sz w:val="28"/>
          <w:szCs w:val="28"/>
          <w:lang w:eastAsia="ar-SA"/>
        </w:rPr>
      </w:pPr>
    </w:p>
    <w:p w:rsidR="00AB28A6" w:rsidRPr="007F3767" w:rsidRDefault="00AB28A6" w:rsidP="00AB28A6">
      <w:pPr>
        <w:numPr>
          <w:ilvl w:val="1"/>
          <w:numId w:val="2"/>
        </w:numPr>
        <w:tabs>
          <w:tab w:val="num" w:pos="0"/>
          <w:tab w:val="left" w:pos="993"/>
        </w:tabs>
        <w:suppressAutoHyphens/>
        <w:ind w:left="0" w:right="-2" w:firstLine="720"/>
        <w:jc w:val="both"/>
        <w:rPr>
          <w:bCs/>
          <w:sz w:val="28"/>
          <w:szCs w:val="28"/>
        </w:rPr>
      </w:pPr>
      <w:r w:rsidRPr="007F3767">
        <w:rPr>
          <w:sz w:val="28"/>
          <w:szCs w:val="28"/>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ind w:left="720"/>
        <w:jc w:val="both"/>
        <w:rPr>
          <w:bCs/>
          <w:sz w:val="28"/>
          <w:szCs w:val="28"/>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9"/>
        <w:gridCol w:w="2147"/>
        <w:gridCol w:w="3003"/>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№п/п</w:t>
            </w:r>
          </w:p>
        </w:tc>
        <w:tc>
          <w:tcPr>
            <w:tcW w:w="59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3"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3"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3"/>
              </w:numPr>
              <w:suppressAutoHyphens/>
              <w:spacing w:line="276" w:lineRule="auto"/>
              <w:ind w:left="37" w:right="21" w:firstLine="0"/>
              <w:contextualSpacing/>
              <w:rPr>
                <w:sz w:val="28"/>
                <w:szCs w:val="28"/>
                <w:lang w:eastAsia="ar-SA"/>
              </w:rPr>
            </w:pPr>
          </w:p>
        </w:tc>
        <w:tc>
          <w:tcPr>
            <w:tcW w:w="3044" w:type="pct"/>
            <w:gridSpan w:val="2"/>
            <w:tcBorders>
              <w:top w:val="single" w:sz="4" w:space="0" w:color="000000"/>
              <w:left w:val="single" w:sz="4" w:space="0" w:color="auto"/>
              <w:bottom w:val="single" w:sz="4" w:space="0" w:color="000000"/>
              <w:right w:val="single" w:sz="4" w:space="0" w:color="auto"/>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Максимальная площадь земельного участка:</w:t>
            </w:r>
          </w:p>
          <w:p w:rsidR="00AB28A6" w:rsidRPr="007F3767" w:rsidRDefault="00AB28A6" w:rsidP="004E4887">
            <w:pPr>
              <w:suppressAutoHyphens/>
              <w:spacing w:line="276" w:lineRule="auto"/>
              <w:ind w:right="21"/>
              <w:jc w:val="both"/>
              <w:rPr>
                <w:b/>
                <w:sz w:val="28"/>
                <w:szCs w:val="28"/>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3"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353"/>
        </w:trPr>
        <w:tc>
          <w:tcPr>
            <w:tcW w:w="290"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596"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2.1</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0,50</w:t>
            </w:r>
          </w:p>
        </w:tc>
        <w:tc>
          <w:tcPr>
            <w:tcW w:w="723" w:type="pct"/>
            <w:tcBorders>
              <w:top w:val="single" w:sz="4" w:space="0" w:color="auto"/>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596"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2.2</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0,50</w:t>
            </w:r>
          </w:p>
        </w:tc>
        <w:tc>
          <w:tcPr>
            <w:tcW w:w="723"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596"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2.3</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0,06</w:t>
            </w:r>
          </w:p>
        </w:tc>
        <w:tc>
          <w:tcPr>
            <w:tcW w:w="723"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3"/>
              </w:numPr>
              <w:suppressAutoHyphens/>
              <w:spacing w:line="276" w:lineRule="auto"/>
              <w:ind w:left="37" w:firstLine="0"/>
              <w:contextualSpacing/>
              <w:rPr>
                <w:sz w:val="28"/>
                <w:szCs w:val="28"/>
                <w:lang w:eastAsia="en-US"/>
              </w:rPr>
            </w:pPr>
          </w:p>
        </w:tc>
        <w:tc>
          <w:tcPr>
            <w:tcW w:w="3044" w:type="pct"/>
            <w:gridSpan w:val="2"/>
            <w:tcBorders>
              <w:top w:val="single" w:sz="4" w:space="0" w:color="000000"/>
              <w:left w:val="single" w:sz="4" w:space="0" w:color="auto"/>
              <w:bottom w:val="single" w:sz="4" w:space="0" w:color="000000"/>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Минимальная площадь земельного участка:</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3" w:type="pct"/>
            <w:tcBorders>
              <w:top w:val="single" w:sz="4" w:space="0" w:color="auto"/>
              <w:left w:val="single" w:sz="4" w:space="0" w:color="000000"/>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596"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2.1</w:t>
            </w:r>
          </w:p>
        </w:tc>
        <w:tc>
          <w:tcPr>
            <w:tcW w:w="2449"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Для индивидуального жилищного строительства</w:t>
            </w:r>
          </w:p>
        </w:tc>
        <w:tc>
          <w:tcPr>
            <w:tcW w:w="942" w:type="pct"/>
            <w:tcBorders>
              <w:top w:val="single" w:sz="4" w:space="0" w:color="auto"/>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0,10</w:t>
            </w:r>
          </w:p>
        </w:tc>
        <w:tc>
          <w:tcPr>
            <w:tcW w:w="723" w:type="pct"/>
            <w:tcBorders>
              <w:top w:val="single" w:sz="4" w:space="0" w:color="auto"/>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596"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2.2</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shd w:val="clear" w:color="auto" w:fill="FFFFFF"/>
              </w:rPr>
              <w:t>Для ведения личного подсобного хозяйства</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0,10</w:t>
            </w:r>
          </w:p>
        </w:tc>
        <w:tc>
          <w:tcPr>
            <w:tcW w:w="723"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596"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2.3</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shd w:val="clear" w:color="auto" w:fill="FFFFFF"/>
              </w:rPr>
              <w:t>Блокированная жилая застройка</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0,04</w:t>
            </w:r>
          </w:p>
        </w:tc>
        <w:tc>
          <w:tcPr>
            <w:tcW w:w="723"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3"/>
              </w:numPr>
              <w:suppressAutoHyphens/>
              <w:spacing w:line="276" w:lineRule="auto"/>
              <w:ind w:left="37" w:firstLine="0"/>
              <w:contextualSpacing/>
              <w:rPr>
                <w:sz w:val="28"/>
                <w:szCs w:val="28"/>
                <w:lang w:eastAsia="en-US"/>
              </w:rPr>
            </w:pPr>
          </w:p>
        </w:tc>
        <w:tc>
          <w:tcPr>
            <w:tcW w:w="3044" w:type="pct"/>
            <w:gridSpan w:val="2"/>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w:t>
            </w:r>
            <w:r w:rsidRPr="007F3767">
              <w:rPr>
                <w:sz w:val="28"/>
                <w:szCs w:val="28"/>
              </w:rPr>
              <w:lastRenderedPageBreak/>
              <w:t>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не подлежит установлению</w:t>
            </w:r>
          </w:p>
        </w:tc>
        <w:tc>
          <w:tcPr>
            <w:tcW w:w="723"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
              </w:numPr>
              <w:suppressAutoHyphens/>
              <w:spacing w:line="276" w:lineRule="auto"/>
              <w:ind w:left="37" w:firstLine="0"/>
              <w:contextualSpacing/>
              <w:rPr>
                <w:sz w:val="28"/>
                <w:szCs w:val="28"/>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3</w:t>
            </w:r>
          </w:p>
          <w:p w:rsidR="00AB28A6" w:rsidRPr="007F3767" w:rsidRDefault="00AB28A6" w:rsidP="004E4887">
            <w:pPr>
              <w:suppressAutoHyphens/>
              <w:spacing w:line="276" w:lineRule="auto"/>
              <w:ind w:firstLine="7"/>
              <w:jc w:val="center"/>
              <w:rPr>
                <w:sz w:val="28"/>
                <w:szCs w:val="28"/>
                <w:lang w:eastAsia="ar-SA"/>
              </w:rPr>
            </w:pPr>
            <w:smartTag w:uri="urn:schemas-microsoft-com:office:smarttags" w:element="metricconverter">
              <w:smartTagPr>
                <w:attr w:name="ProductID" w:val="14 м"/>
              </w:smartTagPr>
              <w:r w:rsidRPr="007F3767">
                <w:rPr>
                  <w:sz w:val="28"/>
                  <w:szCs w:val="28"/>
                </w:rPr>
                <w:t>14 м</w:t>
              </w:r>
            </w:smartTag>
            <w:r w:rsidRPr="007F3767">
              <w:rPr>
                <w:sz w:val="28"/>
                <w:szCs w:val="28"/>
              </w:rPr>
              <w:t xml:space="preserve"> в коньке кровли</w:t>
            </w:r>
          </w:p>
        </w:tc>
        <w:tc>
          <w:tcPr>
            <w:tcW w:w="723"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этаж</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
              </w:numPr>
              <w:suppressAutoHyphens/>
              <w:spacing w:line="276" w:lineRule="auto"/>
              <w:ind w:left="37" w:firstLine="0"/>
              <w:contextualSpacing/>
              <w:rPr>
                <w:sz w:val="28"/>
                <w:szCs w:val="28"/>
                <w:lang w:eastAsia="en-US"/>
              </w:rPr>
            </w:pPr>
          </w:p>
        </w:tc>
        <w:tc>
          <w:tcPr>
            <w:tcW w:w="3044" w:type="pct"/>
            <w:gridSpan w:val="2"/>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60</w:t>
            </w:r>
          </w:p>
        </w:tc>
        <w:tc>
          <w:tcPr>
            <w:tcW w:w="723"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w:t>
            </w:r>
          </w:p>
        </w:tc>
      </w:tr>
      <w:tr w:rsidR="00AB28A6" w:rsidRPr="007F3767" w:rsidTr="004E488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vMerge w:val="restar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4"/>
              </w:numPr>
              <w:suppressAutoHyphens/>
              <w:spacing w:line="276" w:lineRule="auto"/>
              <w:ind w:left="0" w:hanging="40"/>
              <w:contextualSpacing/>
              <w:rPr>
                <w:sz w:val="28"/>
                <w:szCs w:val="28"/>
                <w:lang w:eastAsia="en-US"/>
              </w:rPr>
            </w:pPr>
          </w:p>
        </w:tc>
        <w:tc>
          <w:tcPr>
            <w:tcW w:w="3044"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3"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AB28A6" w:rsidRPr="007F3767" w:rsidRDefault="00AB28A6" w:rsidP="004E4887">
            <w:pPr>
              <w:rPr>
                <w:sz w:val="28"/>
                <w:szCs w:val="28"/>
                <w:lang w:eastAsia="en-US"/>
              </w:rPr>
            </w:pPr>
          </w:p>
        </w:tc>
        <w:tc>
          <w:tcPr>
            <w:tcW w:w="596"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3"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4"/>
              </w:numPr>
              <w:suppressAutoHyphens/>
              <w:spacing w:line="276" w:lineRule="auto"/>
              <w:ind w:left="37" w:hanging="37"/>
              <w:contextualSpacing/>
              <w:rPr>
                <w:sz w:val="28"/>
                <w:szCs w:val="28"/>
                <w:lang w:eastAsia="ar-SA"/>
              </w:rPr>
            </w:pPr>
          </w:p>
        </w:tc>
        <w:tc>
          <w:tcPr>
            <w:tcW w:w="3044" w:type="pct"/>
            <w:gridSpan w:val="2"/>
            <w:tcBorders>
              <w:top w:val="single" w:sz="4" w:space="0" w:color="auto"/>
              <w:left w:val="single" w:sz="4" w:space="0" w:color="auto"/>
              <w:bottom w:val="single" w:sz="4" w:space="0" w:color="auto"/>
              <w:right w:val="single" w:sz="4" w:space="0" w:color="000000"/>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Предельная высота зданий хозяйственных построек, гаражей, индивидуальных бань, теплиц и других вспомогательных строений </w:t>
            </w:r>
          </w:p>
        </w:tc>
        <w:tc>
          <w:tcPr>
            <w:tcW w:w="942" w:type="pct"/>
            <w:tcBorders>
              <w:top w:val="single" w:sz="4" w:space="0" w:color="auto"/>
              <w:left w:val="single" w:sz="4" w:space="0" w:color="000000"/>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sz w:val="28"/>
                <w:szCs w:val="28"/>
                <w:lang w:eastAsia="ar-SA"/>
              </w:rPr>
            </w:pPr>
            <w:smartTag w:uri="urn:schemas-microsoft-com:office:smarttags" w:element="metricconverter">
              <w:smartTagPr>
                <w:attr w:name="ProductID" w:val="5 м"/>
              </w:smartTagPr>
              <w:r w:rsidRPr="007F3767">
                <w:rPr>
                  <w:sz w:val="28"/>
                  <w:szCs w:val="28"/>
                </w:rPr>
                <w:t>5 м</w:t>
              </w:r>
            </w:smartTag>
            <w:r w:rsidRPr="007F3767">
              <w:rPr>
                <w:sz w:val="28"/>
                <w:szCs w:val="28"/>
              </w:rPr>
              <w:t xml:space="preserve"> в коньке кровли</w:t>
            </w:r>
          </w:p>
        </w:tc>
        <w:tc>
          <w:tcPr>
            <w:tcW w:w="723" w:type="pct"/>
            <w:tcBorders>
              <w:top w:val="single" w:sz="4" w:space="0" w:color="auto"/>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4"/>
              </w:numPr>
              <w:suppressAutoHyphens/>
              <w:spacing w:line="276" w:lineRule="auto"/>
              <w:ind w:left="37" w:hanging="37"/>
              <w:contextualSpacing/>
              <w:rPr>
                <w:sz w:val="28"/>
                <w:szCs w:val="28"/>
                <w:lang w:eastAsia="ar-SA"/>
              </w:rPr>
            </w:pPr>
          </w:p>
        </w:tc>
        <w:tc>
          <w:tcPr>
            <w:tcW w:w="3044" w:type="pct"/>
            <w:gridSpan w:val="2"/>
            <w:tcBorders>
              <w:top w:val="single" w:sz="4" w:space="0" w:color="auto"/>
              <w:left w:val="single" w:sz="4" w:space="0" w:color="auto"/>
              <w:bottom w:val="single" w:sz="4" w:space="0" w:color="auto"/>
              <w:right w:val="single" w:sz="4" w:space="0" w:color="000000"/>
            </w:tcBorders>
            <w:hideMark/>
          </w:tcPr>
          <w:p w:rsidR="00AB28A6" w:rsidRPr="007F3767" w:rsidRDefault="00AB28A6" w:rsidP="004E4887">
            <w:pPr>
              <w:suppressAutoHyphens/>
              <w:spacing w:line="276" w:lineRule="auto"/>
              <w:rPr>
                <w:sz w:val="28"/>
                <w:szCs w:val="28"/>
                <w:lang w:eastAsia="ar-SA"/>
              </w:rPr>
            </w:pPr>
            <w:r w:rsidRPr="007F3767">
              <w:rPr>
                <w:sz w:val="28"/>
                <w:szCs w:val="28"/>
              </w:rPr>
              <w:t>Минимальное расстояние от дома до красной линии улиц и дорог</w:t>
            </w:r>
          </w:p>
        </w:tc>
        <w:tc>
          <w:tcPr>
            <w:tcW w:w="942" w:type="pct"/>
            <w:tcBorders>
              <w:top w:val="single" w:sz="4" w:space="0" w:color="auto"/>
              <w:left w:val="single" w:sz="4" w:space="0" w:color="000000"/>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723" w:type="pct"/>
            <w:tcBorders>
              <w:top w:val="single" w:sz="4" w:space="0" w:color="auto"/>
              <w:left w:val="single" w:sz="4" w:space="0" w:color="auto"/>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4"/>
              </w:numPr>
              <w:suppressAutoHyphens/>
              <w:spacing w:line="276" w:lineRule="auto"/>
              <w:ind w:left="37" w:hanging="37"/>
              <w:contextualSpacing/>
              <w:rPr>
                <w:sz w:val="28"/>
                <w:szCs w:val="28"/>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rPr>
                <w:sz w:val="28"/>
                <w:szCs w:val="28"/>
                <w:lang w:eastAsia="ar-SA"/>
              </w:rPr>
            </w:pPr>
            <w:r w:rsidRPr="007F3767">
              <w:rPr>
                <w:sz w:val="28"/>
                <w:szCs w:val="28"/>
              </w:rPr>
              <w:t>Минимальное расстояние от дома до красной линии проездов</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23"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4"/>
              </w:numPr>
              <w:suppressAutoHyphens/>
              <w:spacing w:line="276" w:lineRule="auto"/>
              <w:ind w:left="37" w:hanging="37"/>
              <w:contextualSpacing/>
              <w:rPr>
                <w:sz w:val="28"/>
                <w:szCs w:val="28"/>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rPr>
                <w:sz w:val="28"/>
                <w:szCs w:val="28"/>
                <w:lang w:eastAsia="ar-SA"/>
              </w:rPr>
            </w:pPr>
            <w:r w:rsidRPr="007F3767">
              <w:rPr>
                <w:sz w:val="28"/>
                <w:szCs w:val="28"/>
              </w:rPr>
              <w:t>Минимальное расстояние от дома до границы соседнего участка</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23" w:type="pct"/>
            <w:tcBorders>
              <w:top w:val="single" w:sz="4" w:space="0" w:color="auto"/>
              <w:left w:val="single" w:sz="4" w:space="0" w:color="000000"/>
              <w:bottom w:val="single" w:sz="4" w:space="0" w:color="auto"/>
              <w:right w:val="single" w:sz="4" w:space="0" w:color="000000"/>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4"/>
              </w:numPr>
              <w:suppressAutoHyphens/>
              <w:spacing w:line="276" w:lineRule="auto"/>
              <w:ind w:left="37" w:hanging="37"/>
              <w:contextualSpacing/>
              <w:rPr>
                <w:sz w:val="28"/>
                <w:szCs w:val="28"/>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rPr>
                <w:sz w:val="28"/>
                <w:szCs w:val="28"/>
                <w:lang w:eastAsia="ar-SA"/>
              </w:rPr>
            </w:pPr>
            <w:r w:rsidRPr="007F3767">
              <w:rPr>
                <w:sz w:val="28"/>
                <w:szCs w:val="28"/>
              </w:rPr>
              <w:t>Минимальное расстояние от построек для содержания скота и птицы до соседнего участка</w:t>
            </w:r>
          </w:p>
          <w:p w:rsidR="00AB28A6" w:rsidRPr="007F3767" w:rsidRDefault="00AB28A6" w:rsidP="004E4887">
            <w:pPr>
              <w:suppressAutoHyphens/>
              <w:spacing w:line="276" w:lineRule="auto"/>
              <w:rPr>
                <w:sz w:val="28"/>
                <w:szCs w:val="28"/>
                <w:lang w:eastAsia="ar-SA"/>
              </w:rPr>
            </w:pPr>
            <w:r w:rsidRPr="007F3767">
              <w:rPr>
                <w:sz w:val="28"/>
                <w:szCs w:val="28"/>
              </w:rPr>
              <w:t xml:space="preserve">Допускается блокировка хозяйственных построек на смежных земельных </w:t>
            </w:r>
            <w:r w:rsidRPr="007F3767">
              <w:rPr>
                <w:sz w:val="28"/>
                <w:szCs w:val="28"/>
              </w:rPr>
              <w:lastRenderedPageBreak/>
              <w:t>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lastRenderedPageBreak/>
              <w:t>4</w:t>
            </w:r>
          </w:p>
        </w:tc>
        <w:tc>
          <w:tcPr>
            <w:tcW w:w="723" w:type="pct"/>
            <w:tcBorders>
              <w:top w:val="single" w:sz="4" w:space="0" w:color="auto"/>
              <w:left w:val="single" w:sz="4" w:space="0" w:color="000000"/>
              <w:bottom w:val="single" w:sz="4" w:space="0" w:color="auto"/>
              <w:right w:val="single" w:sz="4" w:space="0" w:color="000000"/>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4"/>
              </w:numPr>
              <w:suppressAutoHyphens/>
              <w:spacing w:line="276" w:lineRule="auto"/>
              <w:ind w:left="37" w:hanging="37"/>
              <w:contextualSpacing/>
              <w:rPr>
                <w:sz w:val="28"/>
                <w:szCs w:val="28"/>
                <w:lang w:eastAsia="ar-SA"/>
              </w:rPr>
            </w:pPr>
          </w:p>
        </w:tc>
        <w:tc>
          <w:tcPr>
            <w:tcW w:w="3044" w:type="pct"/>
            <w:gridSpan w:val="2"/>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rPr>
                <w:sz w:val="28"/>
                <w:szCs w:val="28"/>
                <w:lang w:eastAsia="ar-SA"/>
              </w:rPr>
            </w:pPr>
            <w:r w:rsidRPr="007F3767">
              <w:rPr>
                <w:sz w:val="28"/>
                <w:szCs w:val="28"/>
              </w:rPr>
              <w:t>Минимальное расстояние от прочих построек (бань, гаражей и др.) до соседнего участка</w:t>
            </w:r>
          </w:p>
          <w:p w:rsidR="00AB28A6" w:rsidRPr="007F3767" w:rsidRDefault="00AB28A6" w:rsidP="004E4887">
            <w:pPr>
              <w:suppressAutoHyphens/>
              <w:spacing w:line="276" w:lineRule="auto"/>
              <w:rPr>
                <w:sz w:val="28"/>
                <w:szCs w:val="28"/>
                <w:lang w:eastAsia="ar-SA"/>
              </w:rPr>
            </w:pPr>
            <w:r w:rsidRPr="007F3767">
              <w:rPr>
                <w:sz w:val="28"/>
                <w:szCs w:val="28"/>
              </w:rPr>
              <w:t>Допускается блокировка хозяйственных построек на смежных земельных участках по взаимному согласию домовладельцев с учетом противопожарных требований</w:t>
            </w:r>
          </w:p>
        </w:tc>
        <w:tc>
          <w:tcPr>
            <w:tcW w:w="942" w:type="pct"/>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1</w:t>
            </w:r>
          </w:p>
        </w:tc>
        <w:tc>
          <w:tcPr>
            <w:tcW w:w="723" w:type="pct"/>
            <w:tcBorders>
              <w:top w:val="single" w:sz="4" w:space="0" w:color="auto"/>
              <w:left w:val="single" w:sz="4" w:space="0" w:color="000000"/>
              <w:bottom w:val="single" w:sz="4" w:space="0" w:color="auto"/>
              <w:right w:val="single" w:sz="4" w:space="0" w:color="000000"/>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bl>
    <w:p w:rsidR="00AB28A6" w:rsidRPr="007F3767" w:rsidRDefault="00AB28A6" w:rsidP="00AB28A6">
      <w:pPr>
        <w:tabs>
          <w:tab w:val="left" w:pos="993"/>
          <w:tab w:val="num" w:pos="1500"/>
          <w:tab w:val="num" w:pos="4614"/>
        </w:tabs>
        <w:overflowPunct w:val="0"/>
        <w:adjustRightInd w:val="0"/>
        <w:ind w:left="709" w:right="-2"/>
        <w:jc w:val="both"/>
        <w:rPr>
          <w:sz w:val="28"/>
          <w:szCs w:val="28"/>
          <w:lang w:eastAsia="ar-SA"/>
        </w:rPr>
      </w:pPr>
    </w:p>
    <w:p w:rsidR="00AB28A6" w:rsidRPr="007F3767" w:rsidRDefault="00AB28A6" w:rsidP="00AB28A6">
      <w:pPr>
        <w:pStyle w:val="Heading50"/>
        <w:keepNext/>
        <w:keepLines/>
        <w:shd w:val="clear" w:color="auto" w:fill="auto"/>
        <w:tabs>
          <w:tab w:val="left" w:pos="993"/>
        </w:tabs>
        <w:spacing w:before="0" w:after="0" w:line="240" w:lineRule="auto"/>
        <w:ind w:firstLine="709"/>
        <w:rPr>
          <w:sz w:val="28"/>
          <w:szCs w:val="28"/>
        </w:rPr>
      </w:pPr>
      <w:r w:rsidRPr="007F3767">
        <w:rPr>
          <w:sz w:val="28"/>
          <w:szCs w:val="28"/>
        </w:rPr>
        <w:t>Общественно-деловые зоны</w:t>
      </w:r>
    </w:p>
    <w:p w:rsidR="00AB28A6" w:rsidRPr="007F3767" w:rsidRDefault="00AB28A6" w:rsidP="00AB28A6">
      <w:pPr>
        <w:tabs>
          <w:tab w:val="left" w:pos="1134"/>
        </w:tabs>
        <w:overflowPunct w:val="0"/>
        <w:adjustRightInd w:val="0"/>
        <w:ind w:firstLine="709"/>
        <w:jc w:val="both"/>
        <w:rPr>
          <w:sz w:val="28"/>
          <w:szCs w:val="28"/>
        </w:rPr>
      </w:pPr>
    </w:p>
    <w:p w:rsidR="00AB28A6" w:rsidRPr="007F3767" w:rsidRDefault="00AB28A6" w:rsidP="00AB28A6">
      <w:pPr>
        <w:autoSpaceDE w:val="0"/>
        <w:autoSpaceDN w:val="0"/>
        <w:adjustRightInd w:val="0"/>
        <w:ind w:firstLine="709"/>
        <w:jc w:val="both"/>
        <w:rPr>
          <w:sz w:val="28"/>
          <w:szCs w:val="28"/>
        </w:rPr>
      </w:pPr>
      <w:r w:rsidRPr="007F3767">
        <w:rPr>
          <w:sz w:val="28"/>
          <w:szCs w:val="28"/>
        </w:rPr>
        <w:t>Общественно-деловые зоны предназначены для размещения объектов здравоохранения, культуры, торговли, общественного питания, социального и коммунально-бытового назначения, предпринимательской деятельности, объектов среднего профессионального и высшего профессионального образования, административных, научно-исследовательских учреждений, культовых зданий, автостоянок, объектов делового, финансового назначения, иных объектов, связанных с обеспечением жизнедеятельности граждан.</w:t>
      </w:r>
    </w:p>
    <w:p w:rsidR="00AB28A6" w:rsidRPr="007F3767" w:rsidRDefault="00AB28A6" w:rsidP="00AB28A6">
      <w:pPr>
        <w:ind w:firstLine="709"/>
        <w:jc w:val="both"/>
        <w:rPr>
          <w:rFonts w:ascii="Times New Roman CYR" w:hAnsi="Times New Roman CYR" w:cs="Times New Roman CYR"/>
          <w:sz w:val="28"/>
          <w:szCs w:val="28"/>
        </w:rPr>
      </w:pPr>
      <w:r w:rsidRPr="007F3767">
        <w:rPr>
          <w:bCs/>
          <w:sz w:val="28"/>
          <w:szCs w:val="28"/>
        </w:rPr>
        <w:t>Параметры застройки общественно-деловых зон</w:t>
      </w:r>
      <w:r w:rsidRPr="007F3767">
        <w:rPr>
          <w:sz w:val="28"/>
          <w:szCs w:val="28"/>
        </w:rPr>
        <w:t xml:space="preserve"> определяются </w:t>
      </w:r>
      <w:r w:rsidRPr="007F3767">
        <w:rPr>
          <w:rFonts w:ascii="Times New Roman CYR" w:hAnsi="Times New Roman CYR" w:cs="Times New Roman CYR"/>
          <w:sz w:val="28"/>
          <w:szCs w:val="28"/>
        </w:rPr>
        <w:t xml:space="preserve">в соответствии с нормативами градостроительного проектирования, до их утверждения – в соответствии с </w:t>
      </w:r>
      <w:r w:rsidRPr="007F3767">
        <w:rPr>
          <w:sz w:val="28"/>
          <w:szCs w:val="28"/>
        </w:rPr>
        <w:t>СП 42.13350.2011 «Градостроительство. Планировка и застройка городских и сельских поселений»</w:t>
      </w:r>
      <w:r w:rsidRPr="007F3767">
        <w:rPr>
          <w:rFonts w:ascii="Times New Roman CYR" w:hAnsi="Times New Roman CYR" w:cs="Times New Roman CYR"/>
          <w:sz w:val="28"/>
          <w:szCs w:val="28"/>
        </w:rPr>
        <w:t>.</w:t>
      </w:r>
    </w:p>
    <w:p w:rsidR="00AB28A6" w:rsidRPr="007F3767" w:rsidRDefault="00AB28A6" w:rsidP="00AB28A6">
      <w:pPr>
        <w:autoSpaceDE w:val="0"/>
        <w:autoSpaceDN w:val="0"/>
        <w:adjustRightInd w:val="0"/>
        <w:ind w:firstLine="709"/>
        <w:jc w:val="both"/>
        <w:rPr>
          <w:sz w:val="28"/>
          <w:szCs w:val="28"/>
        </w:rPr>
      </w:pPr>
      <w:r w:rsidRPr="007F3767">
        <w:rPr>
          <w:sz w:val="28"/>
          <w:szCs w:val="28"/>
        </w:rPr>
        <w:t xml:space="preserve">Противопожарные разрывы между зданиями, строениями, сооружениями предусматриваются в соответствии с требованиями </w:t>
      </w:r>
      <w:r w:rsidRPr="007F3767">
        <w:rPr>
          <w:bCs/>
          <w:spacing w:val="2"/>
          <w:kern w:val="36"/>
          <w:sz w:val="28"/>
          <w:szCs w:val="28"/>
        </w:rPr>
        <w:t>СП 4.13150.2013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F3767">
        <w:rPr>
          <w:sz w:val="28"/>
          <w:szCs w:val="28"/>
        </w:rPr>
        <w:t>:</w:t>
      </w:r>
    </w:p>
    <w:p w:rsidR="00AB28A6" w:rsidRPr="007F3767" w:rsidRDefault="00AB28A6" w:rsidP="00AB28A6">
      <w:pPr>
        <w:autoSpaceDE w:val="0"/>
        <w:autoSpaceDN w:val="0"/>
        <w:adjustRightInd w:val="0"/>
        <w:ind w:firstLine="709"/>
        <w:jc w:val="both"/>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198"/>
        <w:gridCol w:w="2369"/>
        <w:gridCol w:w="1348"/>
        <w:gridCol w:w="1363"/>
        <w:gridCol w:w="1235"/>
        <w:gridCol w:w="1234"/>
      </w:tblGrid>
      <w:tr w:rsidR="00AB28A6" w:rsidRPr="007F3767" w:rsidTr="004E4887">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Минимальные расстояния при степени огнестойкости и классе конструктивной пожарной опасности жилых и</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общественных зданий, м</w:t>
            </w:r>
          </w:p>
        </w:tc>
      </w:tr>
      <w:tr w:rsidR="00AB28A6" w:rsidRPr="007F3767" w:rsidTr="004E4887">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b/>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b/>
                <w:sz w:val="28"/>
                <w:szCs w:val="28"/>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 II, III</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II, III</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IV</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IV, V</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С2, С3</w:t>
            </w:r>
          </w:p>
        </w:tc>
      </w:tr>
      <w:tr w:rsidR="00AB28A6" w:rsidRPr="007F3767" w:rsidTr="004E4887">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6</w:t>
            </w:r>
          </w:p>
        </w:tc>
      </w:tr>
      <w:tr w:rsidR="00AB28A6" w:rsidRPr="007F3767" w:rsidTr="004E4887">
        <w:trPr>
          <w:cantSplit/>
          <w:trHeight w:val="249"/>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Общественные</w:t>
            </w:r>
          </w:p>
        </w:tc>
        <w:tc>
          <w:tcPr>
            <w:tcW w:w="2168"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r>
      <w:tr w:rsidR="00AB28A6" w:rsidRPr="007F3767" w:rsidTr="004E4887">
        <w:trPr>
          <w:cantSplit/>
          <w:trHeight w:val="28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6</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r>
      <w:tr w:rsidR="00AB28A6" w:rsidRPr="007F3767" w:rsidTr="004E4887">
        <w:trPr>
          <w:cantSplit/>
          <w:trHeight w:val="27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r>
      <w:tr w:rsidR="00AB28A6" w:rsidRPr="007F3767" w:rsidTr="004E4887">
        <w:trPr>
          <w:cantSplit/>
          <w:trHeight w:val="26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8</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r>
      <w:tr w:rsidR="00AB28A6" w:rsidRPr="007F3767" w:rsidTr="004E4887">
        <w:trPr>
          <w:cantSplit/>
          <w:trHeight w:val="267"/>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15</w:t>
            </w:r>
          </w:p>
        </w:tc>
      </w:tr>
    </w:tbl>
    <w:p w:rsidR="00AB28A6" w:rsidRPr="007F3767" w:rsidRDefault="00AB28A6" w:rsidP="00AB28A6">
      <w:pPr>
        <w:rPr>
          <w:sz w:val="28"/>
          <w:szCs w:val="28"/>
          <w:lang w:eastAsia="ar-SA"/>
        </w:rPr>
      </w:pPr>
    </w:p>
    <w:p w:rsidR="00AB28A6" w:rsidRPr="007F3767" w:rsidRDefault="00AB28A6" w:rsidP="00AB28A6">
      <w:pPr>
        <w:ind w:firstLine="709"/>
        <w:jc w:val="both"/>
        <w:rPr>
          <w:sz w:val="28"/>
          <w:szCs w:val="28"/>
        </w:rPr>
      </w:pPr>
      <w:r w:rsidRPr="007F3767">
        <w:rPr>
          <w:sz w:val="28"/>
          <w:szCs w:val="28"/>
        </w:rPr>
        <w:t>При проектировании общественных зданий следует предусматривать гаражи и открытые автостоянки для постоянного хранения индивидуальных легковых автомобилей.</w:t>
      </w:r>
    </w:p>
    <w:p w:rsidR="00AB28A6" w:rsidRPr="007F3767" w:rsidRDefault="00AB28A6" w:rsidP="00AB28A6">
      <w:pPr>
        <w:ind w:firstLine="709"/>
        <w:jc w:val="both"/>
        <w:rPr>
          <w:sz w:val="28"/>
          <w:szCs w:val="28"/>
        </w:rPr>
      </w:pPr>
      <w:r w:rsidRPr="007F3767">
        <w:rPr>
          <w:sz w:val="28"/>
          <w:szCs w:val="28"/>
        </w:rPr>
        <w:t xml:space="preserve">Размер земельных участков гаражей и автостоянок легковых автомобилей в зависимости от их этажности следует принимать, на одно машино-место: </w:t>
      </w:r>
    </w:p>
    <w:p w:rsidR="00AB28A6" w:rsidRPr="007F3767" w:rsidRDefault="00AB28A6" w:rsidP="00AB28A6">
      <w:pPr>
        <w:ind w:firstLine="709"/>
        <w:jc w:val="both"/>
        <w:rPr>
          <w:sz w:val="28"/>
          <w:szCs w:val="28"/>
        </w:rPr>
      </w:pPr>
      <w:r w:rsidRPr="007F3767">
        <w:rPr>
          <w:sz w:val="28"/>
          <w:szCs w:val="28"/>
        </w:rPr>
        <w:t>для гаражей:</w:t>
      </w:r>
    </w:p>
    <w:p w:rsidR="00AB28A6" w:rsidRPr="007F3767" w:rsidRDefault="00AB28A6" w:rsidP="00AB28A6">
      <w:pPr>
        <w:ind w:firstLine="709"/>
        <w:jc w:val="both"/>
        <w:rPr>
          <w:sz w:val="28"/>
          <w:szCs w:val="28"/>
        </w:rPr>
      </w:pPr>
      <w:r w:rsidRPr="007F3767">
        <w:rPr>
          <w:sz w:val="28"/>
          <w:szCs w:val="28"/>
        </w:rPr>
        <w:t>одноэтажных - 50 м2;</w:t>
      </w:r>
    </w:p>
    <w:p w:rsidR="00AB28A6" w:rsidRPr="007F3767" w:rsidRDefault="00AB28A6" w:rsidP="00AB28A6">
      <w:pPr>
        <w:ind w:firstLine="709"/>
        <w:jc w:val="both"/>
        <w:rPr>
          <w:sz w:val="28"/>
          <w:szCs w:val="28"/>
        </w:rPr>
      </w:pPr>
      <w:r w:rsidRPr="007F3767">
        <w:rPr>
          <w:sz w:val="28"/>
          <w:szCs w:val="28"/>
        </w:rPr>
        <w:t xml:space="preserve">двухэтажных - </w:t>
      </w:r>
      <w:smartTag w:uri="urn:schemas-microsoft-com:office:smarttags" w:element="metricconverter">
        <w:smartTagPr>
          <w:attr w:name="ProductID" w:val="20 м2"/>
        </w:smartTagPr>
        <w:r w:rsidRPr="007F3767">
          <w:rPr>
            <w:sz w:val="28"/>
            <w:szCs w:val="28"/>
          </w:rPr>
          <w:t>20 м2</w:t>
        </w:r>
      </w:smartTag>
      <w:r w:rsidRPr="007F3767">
        <w:rPr>
          <w:sz w:val="28"/>
          <w:szCs w:val="28"/>
        </w:rPr>
        <w:t>;</w:t>
      </w:r>
    </w:p>
    <w:p w:rsidR="00AB28A6" w:rsidRPr="007F3767" w:rsidRDefault="00AB28A6" w:rsidP="00AB28A6">
      <w:pPr>
        <w:ind w:firstLine="709"/>
        <w:jc w:val="both"/>
        <w:rPr>
          <w:sz w:val="28"/>
          <w:szCs w:val="28"/>
        </w:rPr>
      </w:pPr>
      <w:r w:rsidRPr="007F3767">
        <w:rPr>
          <w:sz w:val="28"/>
          <w:szCs w:val="28"/>
        </w:rPr>
        <w:t xml:space="preserve">трехэтажных – </w:t>
      </w:r>
      <w:smartTag w:uri="urn:schemas-microsoft-com:office:smarttags" w:element="metricconverter">
        <w:smartTagPr>
          <w:attr w:name="ProductID" w:val="14 м2"/>
        </w:smartTagPr>
        <w:r w:rsidRPr="007F3767">
          <w:rPr>
            <w:sz w:val="28"/>
            <w:szCs w:val="28"/>
          </w:rPr>
          <w:t>14 м2</w:t>
        </w:r>
      </w:smartTag>
      <w:r w:rsidRPr="007F3767">
        <w:rPr>
          <w:sz w:val="28"/>
          <w:szCs w:val="28"/>
        </w:rPr>
        <w:t>;</w:t>
      </w:r>
    </w:p>
    <w:p w:rsidR="00AB28A6" w:rsidRPr="007F3767" w:rsidRDefault="00AB28A6" w:rsidP="00AB28A6">
      <w:pPr>
        <w:ind w:firstLine="709"/>
        <w:jc w:val="both"/>
        <w:rPr>
          <w:sz w:val="28"/>
          <w:szCs w:val="28"/>
        </w:rPr>
      </w:pPr>
      <w:r w:rsidRPr="007F3767">
        <w:rPr>
          <w:sz w:val="28"/>
          <w:szCs w:val="28"/>
        </w:rPr>
        <w:t>Также следует предусматривать открытые автостоянки для временного хранения легковых автомобилей при норме территории на одно машино-место 50 м2.</w:t>
      </w:r>
    </w:p>
    <w:p w:rsidR="00AB28A6" w:rsidRPr="007F3767" w:rsidRDefault="00AB28A6" w:rsidP="00AB28A6">
      <w:pPr>
        <w:ind w:firstLine="709"/>
        <w:jc w:val="both"/>
        <w:rPr>
          <w:sz w:val="28"/>
          <w:szCs w:val="28"/>
        </w:rPr>
      </w:pPr>
      <w:r w:rsidRPr="007F3767">
        <w:rPr>
          <w:sz w:val="28"/>
          <w:szCs w:val="28"/>
        </w:rPr>
        <w:t>В состав общественно-деловых зон входят:</w:t>
      </w:r>
    </w:p>
    <w:p w:rsidR="00AB28A6" w:rsidRPr="007F3767" w:rsidRDefault="00AB28A6" w:rsidP="00AB28A6">
      <w:pPr>
        <w:ind w:firstLine="709"/>
        <w:jc w:val="both"/>
        <w:rPr>
          <w:sz w:val="28"/>
          <w:szCs w:val="28"/>
        </w:rPr>
      </w:pPr>
      <w:r w:rsidRPr="007F3767">
        <w:rPr>
          <w:sz w:val="28"/>
          <w:szCs w:val="28"/>
        </w:rPr>
        <w:t>- зона делового, общественного и коммерческого назначения;</w:t>
      </w:r>
    </w:p>
    <w:p w:rsidR="00AB28A6" w:rsidRPr="007F3767" w:rsidRDefault="00AB28A6" w:rsidP="00AB28A6">
      <w:pPr>
        <w:ind w:firstLine="709"/>
        <w:jc w:val="both"/>
        <w:rPr>
          <w:sz w:val="28"/>
          <w:szCs w:val="28"/>
        </w:rPr>
      </w:pPr>
      <w:r w:rsidRPr="007F3767">
        <w:rPr>
          <w:sz w:val="28"/>
          <w:szCs w:val="28"/>
        </w:rPr>
        <w:t>- зона детских дошкольных и образовательных учреждений;</w:t>
      </w:r>
    </w:p>
    <w:p w:rsidR="00AB28A6" w:rsidRPr="007F3767" w:rsidRDefault="00AB28A6" w:rsidP="00AB28A6">
      <w:pPr>
        <w:tabs>
          <w:tab w:val="left" w:pos="993"/>
        </w:tabs>
        <w:ind w:firstLine="709"/>
        <w:jc w:val="both"/>
        <w:rPr>
          <w:sz w:val="28"/>
          <w:szCs w:val="28"/>
        </w:rPr>
      </w:pPr>
      <w:r w:rsidRPr="007F3767">
        <w:rPr>
          <w:sz w:val="28"/>
          <w:szCs w:val="28"/>
        </w:rPr>
        <w:t>- зона культовых зданий.</w:t>
      </w:r>
    </w:p>
    <w:p w:rsidR="00AB28A6" w:rsidRPr="007F3767" w:rsidRDefault="00AB28A6" w:rsidP="00AB28A6">
      <w:pPr>
        <w:tabs>
          <w:tab w:val="left" w:pos="993"/>
        </w:tabs>
        <w:ind w:firstLine="709"/>
        <w:jc w:val="both"/>
        <w:rPr>
          <w:sz w:val="28"/>
          <w:szCs w:val="28"/>
        </w:rPr>
      </w:pPr>
    </w:p>
    <w:p w:rsidR="00AB28A6" w:rsidRPr="007F3767" w:rsidRDefault="00AB28A6" w:rsidP="00AB28A6">
      <w:pPr>
        <w:autoSpaceDE w:val="0"/>
        <w:ind w:firstLine="709"/>
        <w:jc w:val="center"/>
        <w:rPr>
          <w:b/>
          <w:bCs/>
          <w:sz w:val="28"/>
          <w:szCs w:val="28"/>
        </w:rPr>
      </w:pPr>
      <w:r w:rsidRPr="007F3767">
        <w:rPr>
          <w:b/>
          <w:sz w:val="28"/>
          <w:szCs w:val="28"/>
        </w:rPr>
        <w:t>ОБЩЕСТВЕННО-ДЕЛОВЫЕ ЗОНЫ</w:t>
      </w:r>
    </w:p>
    <w:p w:rsidR="00AB28A6" w:rsidRPr="007F3767" w:rsidRDefault="00AB28A6" w:rsidP="00AB28A6">
      <w:pPr>
        <w:autoSpaceDE w:val="0"/>
        <w:ind w:firstLine="709"/>
        <w:jc w:val="center"/>
        <w:rPr>
          <w:b/>
          <w:bCs/>
          <w:sz w:val="28"/>
          <w:szCs w:val="28"/>
        </w:rPr>
      </w:pPr>
    </w:p>
    <w:p w:rsidR="00AB28A6" w:rsidRPr="007F3767" w:rsidRDefault="00AB28A6" w:rsidP="00AB28A6">
      <w:pPr>
        <w:autoSpaceDE w:val="0"/>
        <w:ind w:firstLine="709"/>
        <w:jc w:val="both"/>
        <w:rPr>
          <w:b/>
          <w:bCs/>
          <w:sz w:val="28"/>
          <w:szCs w:val="28"/>
        </w:rPr>
      </w:pPr>
      <w:r w:rsidRPr="007F3767">
        <w:rPr>
          <w:sz w:val="28"/>
          <w:szCs w:val="28"/>
        </w:rPr>
        <w:t xml:space="preserve">Зона </w:t>
      </w:r>
      <w:r w:rsidRPr="007F3767">
        <w:rPr>
          <w:rStyle w:val="FontStyle103"/>
          <w:sz w:val="28"/>
          <w:szCs w:val="28"/>
        </w:rPr>
        <w:t>выделена для создания правовых условий формирования разнообразных объектов сельского значения, связанных, прежде всего с удовлетворением периодических и эпизодических потребностей населения в обслуживании при наличии жилых функций и при соблюдении нижеприведенных видов разрешенного строительства.</w:t>
      </w:r>
    </w:p>
    <w:p w:rsidR="00AB28A6" w:rsidRPr="007F3767" w:rsidRDefault="00AB28A6" w:rsidP="00AB28A6">
      <w:pPr>
        <w:autoSpaceDE w:val="0"/>
        <w:ind w:firstLine="694"/>
        <w:jc w:val="both"/>
        <w:rPr>
          <w:rFonts w:ascii="Times New Roman CYR" w:hAnsi="Times New Roman CYR" w:cs="Times New Roman CYR"/>
          <w:sz w:val="28"/>
          <w:szCs w:val="28"/>
        </w:rPr>
      </w:pPr>
    </w:p>
    <w:p w:rsidR="00AB28A6" w:rsidRPr="007F3767" w:rsidRDefault="00AB28A6" w:rsidP="00AB28A6">
      <w:pPr>
        <w:numPr>
          <w:ilvl w:val="0"/>
          <w:numId w:val="5"/>
        </w:numPr>
        <w:tabs>
          <w:tab w:val="left" w:pos="993"/>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left="709" w:right="-2"/>
        <w:jc w:val="both"/>
        <w:rPr>
          <w:iCs/>
          <w:sz w:val="28"/>
          <w:szCs w:val="28"/>
        </w:rPr>
      </w:pPr>
    </w:p>
    <w:p w:rsidR="00AB28A6" w:rsidRPr="007F3767" w:rsidRDefault="00AB28A6" w:rsidP="00AB28A6">
      <w:pPr>
        <w:tabs>
          <w:tab w:val="left" w:pos="993"/>
        </w:tabs>
        <w:ind w:left="709" w:right="-2"/>
        <w:jc w:val="both"/>
        <w:rPr>
          <w:iCs/>
          <w:sz w:val="28"/>
          <w:szCs w:val="28"/>
        </w:rPr>
      </w:pPr>
    </w:p>
    <w:p w:rsidR="00AB28A6" w:rsidRPr="007F3767" w:rsidRDefault="00AB28A6" w:rsidP="00AB28A6">
      <w:pPr>
        <w:tabs>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90"/>
        <w:gridCol w:w="3108"/>
        <w:gridCol w:w="4749"/>
      </w:tblGrid>
      <w:tr w:rsidR="00AB28A6" w:rsidRPr="007F3767" w:rsidTr="004E4887">
        <w:trPr>
          <w:cantSplit/>
          <w:trHeight w:val="600"/>
          <w:tblHeader/>
        </w:trPr>
        <w:tc>
          <w:tcPr>
            <w:tcW w:w="4428" w:type="dxa"/>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 xml:space="preserve">Описание видов разрешенного использования земельных участков и объектов капитального </w:t>
            </w:r>
            <w:r w:rsidRPr="007F3767">
              <w:rPr>
                <w:b/>
                <w:iCs/>
                <w:sz w:val="28"/>
                <w:szCs w:val="28"/>
              </w:rPr>
              <w:lastRenderedPageBreak/>
              <w:t>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lastRenderedPageBreak/>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lastRenderedPageBreak/>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2.7</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размещение которых предусмотрено видами разрешенного использования с </w:t>
            </w:r>
            <w:hyperlink r:id="rId30" w:anchor="Par180" w:tooltip="Коммунальное обслуживание" w:history="1">
              <w:r w:rsidRPr="007F3767">
                <w:rPr>
                  <w:rStyle w:val="a7"/>
                  <w:sz w:val="28"/>
                  <w:szCs w:val="28"/>
                </w:rPr>
                <w:t>кодами 3.1</w:t>
              </w:r>
            </w:hyperlink>
            <w:r w:rsidRPr="007F3767">
              <w:rPr>
                <w:sz w:val="28"/>
                <w:szCs w:val="28"/>
              </w:rPr>
              <w:t xml:space="preserve">, </w:t>
            </w:r>
            <w:hyperlink r:id="rId31" w:anchor="Par184" w:tooltip="Социальное обслуживание" w:history="1">
              <w:r w:rsidRPr="007F3767">
                <w:rPr>
                  <w:rStyle w:val="a7"/>
                  <w:sz w:val="28"/>
                  <w:szCs w:val="28"/>
                </w:rPr>
                <w:t>3.2</w:t>
              </w:r>
            </w:hyperlink>
            <w:r w:rsidRPr="007F3767">
              <w:rPr>
                <w:sz w:val="28"/>
                <w:szCs w:val="28"/>
              </w:rPr>
              <w:t xml:space="preserve">, </w:t>
            </w:r>
            <w:hyperlink r:id="rId32" w:anchor="Par189" w:tooltip="Бытовое обслуживание" w:history="1">
              <w:r w:rsidRPr="007F3767">
                <w:rPr>
                  <w:rStyle w:val="a7"/>
                  <w:sz w:val="28"/>
                  <w:szCs w:val="28"/>
                </w:rPr>
                <w:t>3.3</w:t>
              </w:r>
            </w:hyperlink>
            <w:r w:rsidRPr="007F3767">
              <w:rPr>
                <w:sz w:val="28"/>
                <w:szCs w:val="28"/>
              </w:rPr>
              <w:t xml:space="preserve">, </w:t>
            </w:r>
            <w:hyperlink r:id="rId33" w:anchor="Par193" w:tooltip="Здравоохранение" w:history="1">
              <w:r w:rsidRPr="007F3767">
                <w:rPr>
                  <w:rStyle w:val="a7"/>
                  <w:sz w:val="28"/>
                  <w:szCs w:val="28"/>
                </w:rPr>
                <w:t>3.4</w:t>
              </w:r>
            </w:hyperlink>
            <w:r w:rsidRPr="007F3767">
              <w:rPr>
                <w:sz w:val="28"/>
                <w:szCs w:val="28"/>
              </w:rPr>
              <w:t xml:space="preserve">, </w:t>
            </w:r>
            <w:hyperlink r:id="rId34" w:anchor="Par197" w:tooltip="Амбулаторно-поликлиническое обслуживание" w:history="1">
              <w:r w:rsidRPr="007F3767">
                <w:rPr>
                  <w:rStyle w:val="a7"/>
                  <w:sz w:val="28"/>
                  <w:szCs w:val="28"/>
                </w:rPr>
                <w:t>3.4.1</w:t>
              </w:r>
            </w:hyperlink>
            <w:r w:rsidRPr="007F3767">
              <w:rPr>
                <w:sz w:val="28"/>
                <w:szCs w:val="28"/>
              </w:rPr>
              <w:t xml:space="preserve">, </w:t>
            </w:r>
            <w:hyperlink r:id="rId35" w:anchor="Par210" w:tooltip="Дошкольное, начальное и среднее общее образование" w:history="1">
              <w:r w:rsidRPr="007F3767">
                <w:rPr>
                  <w:rStyle w:val="a7"/>
                  <w:sz w:val="28"/>
                  <w:szCs w:val="28"/>
                </w:rPr>
                <w:t>3.5.1</w:t>
              </w:r>
            </w:hyperlink>
            <w:r w:rsidRPr="007F3767">
              <w:rPr>
                <w:sz w:val="28"/>
                <w:szCs w:val="28"/>
              </w:rPr>
              <w:t xml:space="preserve">, </w:t>
            </w:r>
            <w:hyperlink r:id="rId36" w:anchor="Par218" w:tooltip="Культурное развитие" w:history="1">
              <w:r w:rsidRPr="007F3767">
                <w:rPr>
                  <w:rStyle w:val="a7"/>
                  <w:sz w:val="28"/>
                  <w:szCs w:val="28"/>
                </w:rPr>
                <w:t>3.6</w:t>
              </w:r>
            </w:hyperlink>
            <w:r w:rsidRPr="007F3767">
              <w:rPr>
                <w:sz w:val="28"/>
                <w:szCs w:val="28"/>
              </w:rPr>
              <w:t xml:space="preserve">, </w:t>
            </w:r>
            <w:hyperlink r:id="rId37" w:anchor="Par224" w:tooltip="Религиозное использование" w:history="1">
              <w:r w:rsidRPr="007F3767">
                <w:rPr>
                  <w:rStyle w:val="a7"/>
                  <w:sz w:val="28"/>
                  <w:szCs w:val="28"/>
                </w:rPr>
                <w:t>3.7</w:t>
              </w:r>
            </w:hyperlink>
            <w:r w:rsidRPr="007F3767">
              <w:rPr>
                <w:sz w:val="28"/>
                <w:szCs w:val="28"/>
              </w:rPr>
              <w:t xml:space="preserve">, </w:t>
            </w:r>
            <w:hyperlink r:id="rId38" w:anchor="Par245" w:tooltip="Амбулаторное ветеринарное обслуживание" w:history="1">
              <w:r w:rsidRPr="007F3767">
                <w:rPr>
                  <w:rStyle w:val="a7"/>
                  <w:sz w:val="28"/>
                  <w:szCs w:val="28"/>
                </w:rPr>
                <w:t>3.10.1</w:t>
              </w:r>
            </w:hyperlink>
            <w:r w:rsidRPr="007F3767">
              <w:rPr>
                <w:sz w:val="28"/>
                <w:szCs w:val="28"/>
              </w:rPr>
              <w:t xml:space="preserve">, </w:t>
            </w:r>
            <w:hyperlink r:id="rId39" w:anchor="Par260" w:tooltip="Деловое управление" w:history="1">
              <w:r w:rsidRPr="007F3767">
                <w:rPr>
                  <w:rStyle w:val="a7"/>
                  <w:sz w:val="28"/>
                  <w:szCs w:val="28"/>
                </w:rPr>
                <w:t>4.1</w:t>
              </w:r>
            </w:hyperlink>
            <w:r w:rsidRPr="007F3767">
              <w:rPr>
                <w:sz w:val="28"/>
                <w:szCs w:val="28"/>
              </w:rPr>
              <w:t xml:space="preserve">, </w:t>
            </w:r>
            <w:hyperlink r:id="rId40" w:anchor="Par269" w:tooltip="Рынки" w:history="1">
              <w:r w:rsidRPr="007F3767">
                <w:rPr>
                  <w:rStyle w:val="a7"/>
                  <w:sz w:val="28"/>
                  <w:szCs w:val="28"/>
                </w:rPr>
                <w:t>4.3</w:t>
              </w:r>
            </w:hyperlink>
            <w:r w:rsidRPr="007F3767">
              <w:rPr>
                <w:sz w:val="28"/>
                <w:szCs w:val="28"/>
              </w:rPr>
              <w:t xml:space="preserve">, </w:t>
            </w:r>
            <w:hyperlink r:id="rId41" w:anchor="Par274" w:tooltip="Магазины" w:history="1">
              <w:r w:rsidRPr="007F3767">
                <w:rPr>
                  <w:rStyle w:val="a7"/>
                  <w:sz w:val="28"/>
                  <w:szCs w:val="28"/>
                </w:rPr>
                <w:t>4.4</w:t>
              </w:r>
            </w:hyperlink>
            <w:r w:rsidRPr="007F3767">
              <w:rPr>
                <w:sz w:val="28"/>
                <w:szCs w:val="28"/>
              </w:rPr>
              <w:t xml:space="preserve">, </w:t>
            </w:r>
            <w:hyperlink r:id="rId42" w:anchor="Par280" w:tooltip="Общественное питание" w:history="1">
              <w:r w:rsidRPr="007F3767">
                <w:rPr>
                  <w:rStyle w:val="a7"/>
                  <w:sz w:val="28"/>
                  <w:szCs w:val="28"/>
                </w:rPr>
                <w:t>4.6</w:t>
              </w:r>
            </w:hyperlink>
            <w:r w:rsidRPr="007F3767">
              <w:rPr>
                <w:sz w:val="28"/>
                <w:szCs w:val="28"/>
              </w:rPr>
              <w:t xml:space="preserve">, </w:t>
            </w:r>
            <w:hyperlink r:id="rId43" w:anchor="Par284" w:tooltip="Гостиничное обслуживание" w:history="1">
              <w:r w:rsidRPr="007F3767">
                <w:rPr>
                  <w:rStyle w:val="a7"/>
                  <w:sz w:val="28"/>
                  <w:szCs w:val="28"/>
                </w:rPr>
                <w:t>4.7</w:t>
              </w:r>
            </w:hyperlink>
            <w:r w:rsidRPr="007F3767">
              <w:rPr>
                <w:sz w:val="28"/>
                <w:szCs w:val="28"/>
              </w:rPr>
              <w:t xml:space="preserve">, </w:t>
            </w:r>
            <w:hyperlink r:id="rId44" w:anchor="Par292" w:tooltip="Обслуживание автотранспорта" w:history="1">
              <w:r w:rsidRPr="007F3767">
                <w:rPr>
                  <w:rStyle w:val="a7"/>
                  <w:sz w:val="28"/>
                  <w:szCs w:val="28"/>
                </w:rPr>
                <w:t>4.9</w:t>
              </w:r>
            </w:hyperlink>
            <w:r w:rsidRPr="007F3767">
              <w:rPr>
                <w:sz w:val="28"/>
                <w:szCs w:val="28"/>
              </w:rPr>
              <w:t>, если их размещение связано 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Общественное использование объектов капитального строительства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в целях обеспечения удовлетворения бытовых, социальных и духовных потребностей человека. Содержание данного вида разрешенного использования включает в себя содержание видов разрешенного использования с </w:t>
            </w:r>
            <w:hyperlink r:id="rId45" w:anchor="Par180" w:tooltip="Коммунальное обслуживание" w:history="1">
              <w:r w:rsidRPr="007F3767">
                <w:rPr>
                  <w:rStyle w:val="a7"/>
                  <w:sz w:val="28"/>
                  <w:szCs w:val="28"/>
                </w:rPr>
                <w:t>кодами 3.1</w:t>
              </w:r>
            </w:hyperlink>
            <w:r w:rsidRPr="007F3767">
              <w:rPr>
                <w:sz w:val="28"/>
                <w:szCs w:val="28"/>
              </w:rPr>
              <w:t xml:space="preserve"> - </w:t>
            </w:r>
            <w:hyperlink r:id="rId46" w:anchor="Par249" w:tooltip="Приюты для животных" w:history="1">
              <w:r w:rsidRPr="007F3767">
                <w:rPr>
                  <w:rStyle w:val="a7"/>
                  <w:sz w:val="28"/>
                  <w:szCs w:val="28"/>
                </w:rPr>
                <w:t>3.8.</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w:t>
            </w:r>
            <w:r w:rsidRPr="007F3767">
              <w:rPr>
                <w:bCs/>
                <w:sz w:val="28"/>
                <w:szCs w:val="28"/>
                <w:shd w:val="clear" w:color="auto" w:fill="FFFFFF"/>
              </w:rPr>
              <w:lastRenderedPageBreak/>
              <w:t>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3.2</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объектов капитального строительства для размещения отделений почты и телеграфа;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3.4.1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w:t>
            </w:r>
            <w:r w:rsidRPr="007F3767">
              <w:rPr>
                <w:sz w:val="28"/>
                <w:szCs w:val="28"/>
              </w:rPr>
              <w:lastRenderedPageBreak/>
              <w:t>деятельность по воспитанию, образованию и просвещению)</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3.6</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устройство площадок для празднеств и гуляний;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зданий и сооружений для размещения цирков, зверинцев, зоопарков, океанариумов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3.8</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Общественное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граждан по отраслевому или политическому признаку;</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для дипломатических </w:t>
            </w:r>
            <w:r w:rsidRPr="007F3767">
              <w:rPr>
                <w:sz w:val="28"/>
                <w:szCs w:val="28"/>
              </w:rPr>
              <w:lastRenderedPageBreak/>
              <w:t>представительства иностранных государств и консульских учреждений в Российской Федерации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3.9</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Предпринимательство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в целях извлечения прибыли на основании торговой, банковской и иной предпринимательской деятельности.</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предусмотренных </w:t>
            </w:r>
            <w:hyperlink r:id="rId47" w:anchor="Par260" w:tooltip="Деловое управление" w:history="1">
              <w:r w:rsidRPr="007F3767">
                <w:rPr>
                  <w:rStyle w:val="a7"/>
                  <w:sz w:val="28"/>
                  <w:szCs w:val="28"/>
                </w:rPr>
                <w:t>кодами 4.1</w:t>
              </w:r>
            </w:hyperlink>
            <w:r w:rsidRPr="007F3767">
              <w:rPr>
                <w:sz w:val="28"/>
                <w:szCs w:val="28"/>
              </w:rPr>
              <w:t xml:space="preserve"> - </w:t>
            </w:r>
            <w:hyperlink r:id="rId48" w:anchor="Par303" w:tooltip="Выставочно-ярмарочная деятельность" w:history="1">
              <w:r w:rsidRPr="007F3767">
                <w:rPr>
                  <w:rStyle w:val="a7"/>
                  <w:sz w:val="28"/>
                  <w:szCs w:val="28"/>
                </w:rPr>
                <w:t>9</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4.1</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4.2</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Объекты торговли (торговые центры, торгово-развлекательные центры (комплексы)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общей площадью свыше </w:t>
            </w:r>
            <w:smartTag w:uri="urn:schemas-microsoft-com:office:smarttags" w:element="metricconverter">
              <w:smartTagPr>
                <w:attr w:name="ProductID" w:val="5000 кв. м"/>
              </w:smartTagPr>
              <w:r w:rsidRPr="007F3767">
                <w:rPr>
                  <w:sz w:val="28"/>
                  <w:szCs w:val="28"/>
                </w:rPr>
                <w:t>5000 кв. м</w:t>
              </w:r>
            </w:smartTag>
            <w:r w:rsidRPr="007F3767">
              <w:rPr>
                <w:sz w:val="28"/>
                <w:szCs w:val="28"/>
              </w:rPr>
              <w:t xml:space="preserve">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w:t>
            </w:r>
            <w:hyperlink r:id="rId49" w:anchor="Par279" w:tooltip="4.5" w:history="1">
              <w:r w:rsidRPr="007F3767">
                <w:rPr>
                  <w:rStyle w:val="a7"/>
                  <w:sz w:val="28"/>
                  <w:szCs w:val="28"/>
                </w:rPr>
                <w:t>кодами 4.5</w:t>
              </w:r>
            </w:hyperlink>
            <w:r w:rsidRPr="007F3767">
              <w:rPr>
                <w:sz w:val="28"/>
                <w:szCs w:val="28"/>
              </w:rPr>
              <w:t xml:space="preserve"> - </w:t>
            </w:r>
            <w:hyperlink r:id="rId50" w:anchor="Par292" w:tooltip="Обслуживание автотранспорта" w:history="1">
              <w:r w:rsidRPr="007F3767">
                <w:rPr>
                  <w:rStyle w:val="a7"/>
                  <w:sz w:val="28"/>
                  <w:szCs w:val="28"/>
                </w:rPr>
                <w:t>4.9</w:t>
              </w:r>
            </w:hyperlink>
            <w:r w:rsidRPr="007F3767">
              <w:rPr>
                <w:sz w:val="28"/>
                <w:szCs w:val="28"/>
              </w:rPr>
              <w:t>;</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гаражей и (или) стоянок для автомобилей сотрудников и посетителей торгового центра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4.5</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 xml:space="preserve">Банковская и </w:t>
            </w:r>
            <w:r w:rsidRPr="007F3767">
              <w:rPr>
                <w:b/>
                <w:sz w:val="28"/>
                <w:szCs w:val="28"/>
              </w:rPr>
              <w:lastRenderedPageBreak/>
              <w:t>страховая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 xml:space="preserve">Размещение объектов капитального </w:t>
            </w:r>
            <w:r w:rsidRPr="007F3767">
              <w:rPr>
                <w:sz w:val="28"/>
                <w:szCs w:val="28"/>
              </w:rPr>
              <w:lastRenderedPageBreak/>
              <w:t>строительства, предназначенных для размещения организаций, оказывающих банковские и страховые</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4.6</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4.7</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4.8</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51"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ind w:firstLine="34"/>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ind w:firstLine="34"/>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52" w:anchor="Par313" w:tooltip="Спорт" w:history="1">
              <w:r w:rsidRPr="007F3767">
                <w:rPr>
                  <w:rStyle w:val="a7"/>
                  <w:sz w:val="28"/>
                  <w:szCs w:val="28"/>
                </w:rPr>
                <w:t>кодами 5.1</w:t>
              </w:r>
            </w:hyperlink>
            <w:r w:rsidRPr="007F3767">
              <w:rPr>
                <w:sz w:val="28"/>
                <w:szCs w:val="28"/>
              </w:rPr>
              <w:t xml:space="preserve"> - </w:t>
            </w:r>
            <w:hyperlink r:id="rId53"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7.4</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w:t>
            </w:r>
            <w:r w:rsidRPr="007F3767">
              <w:rPr>
                <w:sz w:val="28"/>
                <w:szCs w:val="28"/>
              </w:rPr>
              <w:lastRenderedPageBreak/>
              <w:t>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предназначенных для технического обслуживания и ремонта воздушных 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2.0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Жилая застройка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жилых помещений различного вида и обеспечение проживания в них.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непрерывности производства (вахтовые помещения, служебные жилые помещения на производственных объектах);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деятельности режимного учреждения (казармы, караульные помещения, места лишения свободы, содержания под стражей).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54" w:anchor="Par124" w:tooltip="Для индивидуального жилищного строительства" w:history="1">
              <w:r w:rsidRPr="007F3767">
                <w:rPr>
                  <w:rStyle w:val="a7"/>
                  <w:sz w:val="28"/>
                  <w:szCs w:val="28"/>
                </w:rPr>
                <w:t>кодами 2.1</w:t>
              </w:r>
            </w:hyperlink>
            <w:r w:rsidRPr="007F3767">
              <w:rPr>
                <w:sz w:val="28"/>
                <w:szCs w:val="28"/>
              </w:rPr>
              <w:t xml:space="preserve"> - </w:t>
            </w:r>
            <w:hyperlink r:id="rId55" w:anchor="Par172" w:tooltip="Объекты гаражного назначения" w:history="1">
              <w:r w:rsidRPr="007F3767">
                <w:rPr>
                  <w:rStyle w:val="a7"/>
                  <w:sz w:val="28"/>
                  <w:szCs w:val="28"/>
                </w:rPr>
                <w:t>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3.4.2</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Стационарное медицинское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станций скорой помощи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3.5.2</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Среднее и высшее профессиональное образование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деятельность по образованию и просвещению)</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3.7</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w:t>
            </w:r>
            <w:r w:rsidRPr="007F3767">
              <w:rPr>
                <w:sz w:val="28"/>
                <w:szCs w:val="28"/>
              </w:rPr>
              <w:lastRenderedPageBreak/>
              <w:t>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3.10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оказания ветеринарных услуг, содержания или разведения животных, не являющихся сельскохозяйственными, под надзором человека. Содержание данного вида разрешенного использования включает в себя содержание видов разрешенного использования с </w:t>
            </w:r>
            <w:hyperlink r:id="rId56" w:anchor="Par245" w:tooltip="Амбулаторное ветеринарное обслуживание" w:history="1">
              <w:r w:rsidRPr="007F3767">
                <w:rPr>
                  <w:rStyle w:val="a7"/>
                  <w:sz w:val="28"/>
                  <w:szCs w:val="28"/>
                </w:rPr>
                <w:t>кодами 3.10.1</w:t>
              </w:r>
            </w:hyperlink>
            <w:r w:rsidRPr="007F3767">
              <w:rPr>
                <w:sz w:val="28"/>
                <w:szCs w:val="28"/>
              </w:rPr>
              <w:t xml:space="preserve"> - </w:t>
            </w:r>
            <w:hyperlink r:id="rId57" w:anchor="Par249" w:tooltip="Приюты для животных" w:history="1">
              <w:r w:rsidRPr="007F3767">
                <w:rPr>
                  <w:rStyle w:val="a7"/>
                  <w:sz w:val="28"/>
                  <w:szCs w:val="28"/>
                </w:rPr>
                <w:t>3.10.2</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3.10.1</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ветеринарных услуг без содержания животных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3.10.2</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Приюты для животных</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ветеринарных услуг в стационаре;</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размещение объектов капитального </w:t>
            </w:r>
            <w:r w:rsidRPr="007F3767">
              <w:rPr>
                <w:sz w:val="28"/>
                <w:szCs w:val="28"/>
              </w:rPr>
              <w:lastRenderedPageBreak/>
              <w:t>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организации гостиниц для животных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4.3</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Рынки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sidRPr="007F3767">
                <w:rPr>
                  <w:sz w:val="28"/>
                  <w:szCs w:val="28"/>
                </w:rPr>
                <w:t>200 кв. м</w:t>
              </w:r>
            </w:smartTag>
            <w:r w:rsidRPr="007F3767">
              <w:rPr>
                <w:sz w:val="28"/>
                <w:szCs w:val="28"/>
              </w:rPr>
              <w:t>;</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гаражей и (или) стоянок для автомобилей сотрудников и посетителей рынка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ind w:hanging="90"/>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магазинов сопутствующей торговли, зданий для 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автомобильных моек и прачечных для автомобильных </w:t>
            </w:r>
            <w:r w:rsidRPr="007F3767">
              <w:rPr>
                <w:sz w:val="28"/>
                <w:szCs w:val="28"/>
              </w:rPr>
              <w:lastRenderedPageBreak/>
              <w:t>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6.9</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w:t>
            </w:r>
            <w:r w:rsidRPr="007F3767">
              <w:rPr>
                <w:sz w:val="28"/>
                <w:szCs w:val="28"/>
              </w:rPr>
              <w:lastRenderedPageBreak/>
              <w:t>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AB28A6" w:rsidRPr="007F3767" w:rsidRDefault="00AB28A6" w:rsidP="00AB28A6">
      <w:pPr>
        <w:jc w:val="both"/>
        <w:rPr>
          <w:bCs/>
          <w:sz w:val="28"/>
          <w:szCs w:val="28"/>
          <w:lang w:eastAsia="ar-SA"/>
        </w:rPr>
      </w:pPr>
    </w:p>
    <w:p w:rsidR="00AB28A6" w:rsidRPr="007F3767" w:rsidRDefault="00AB28A6" w:rsidP="00AB28A6">
      <w:pPr>
        <w:numPr>
          <w:ilvl w:val="0"/>
          <w:numId w:val="5"/>
        </w:numPr>
        <w:tabs>
          <w:tab w:val="num" w:pos="993"/>
        </w:tabs>
        <w:suppressAutoHyphens/>
        <w:ind w:left="0" w:right="-2" w:firstLine="709"/>
        <w:jc w:val="both"/>
        <w:rPr>
          <w:bCs/>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ind w:left="720"/>
        <w:jc w:val="both"/>
        <w:rPr>
          <w:bCs/>
          <w:sz w:val="28"/>
          <w:szCs w:val="28"/>
        </w:rPr>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9"/>
        <w:gridCol w:w="2097"/>
        <w:gridCol w:w="50"/>
        <w:gridCol w:w="2907"/>
        <w:gridCol w:w="1922"/>
        <w:gridCol w:w="1572"/>
        <w:gridCol w:w="8"/>
      </w:tblGrid>
      <w:tr w:rsidR="00AB28A6" w:rsidRPr="007F3767" w:rsidTr="004E4887">
        <w:trPr>
          <w:trHeight w:val="552"/>
          <w:tblHeader/>
        </w:trPr>
        <w:tc>
          <w:tcPr>
            <w:tcW w:w="243"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№п/п</w:t>
            </w:r>
          </w:p>
        </w:tc>
        <w:tc>
          <w:tcPr>
            <w:tcW w:w="641"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6"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43"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641"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4996" w:type="pct"/>
            <w:gridSpan w:val="7"/>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gridAfter w:val="1"/>
          <w:wAfter w:w="4" w:type="pct"/>
          <w:trHeight w:val="57"/>
        </w:trPr>
        <w:tc>
          <w:tcPr>
            <w:tcW w:w="243"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6"/>
              </w:numPr>
              <w:suppressAutoHyphens/>
              <w:spacing w:line="276" w:lineRule="auto"/>
              <w:ind w:left="0" w:right="21" w:firstLine="0"/>
              <w:contextualSpacing/>
              <w:jc w:val="both"/>
              <w:rPr>
                <w:sz w:val="28"/>
                <w:szCs w:val="28"/>
                <w:lang w:eastAsia="ar-SA"/>
              </w:rPr>
            </w:pPr>
          </w:p>
        </w:tc>
        <w:tc>
          <w:tcPr>
            <w:tcW w:w="3087"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43"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6"/>
              </w:numPr>
              <w:suppressAutoHyphens/>
              <w:spacing w:line="276" w:lineRule="auto"/>
              <w:ind w:left="0" w:firstLine="0"/>
              <w:contextualSpacing/>
              <w:rPr>
                <w:sz w:val="28"/>
                <w:szCs w:val="28"/>
                <w:lang w:eastAsia="en-US"/>
              </w:rPr>
            </w:pPr>
          </w:p>
        </w:tc>
        <w:tc>
          <w:tcPr>
            <w:tcW w:w="3087"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43"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6"/>
              </w:numPr>
              <w:suppressAutoHyphens/>
              <w:spacing w:line="276" w:lineRule="auto"/>
              <w:ind w:left="0" w:firstLine="0"/>
              <w:contextualSpacing/>
              <w:rPr>
                <w:sz w:val="28"/>
                <w:szCs w:val="28"/>
                <w:lang w:eastAsia="en-US"/>
              </w:rPr>
            </w:pPr>
          </w:p>
        </w:tc>
        <w:tc>
          <w:tcPr>
            <w:tcW w:w="3087"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w:t>
            </w:r>
            <w:r w:rsidRPr="007F3767">
              <w:rPr>
                <w:sz w:val="28"/>
                <w:szCs w:val="28"/>
              </w:rPr>
              <w:lastRenderedPageBreak/>
              <w:t>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lastRenderedPageBreak/>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6"/>
              </w:numPr>
              <w:suppressAutoHyphens/>
              <w:spacing w:line="276" w:lineRule="auto"/>
              <w:ind w:left="0" w:firstLine="0"/>
              <w:contextualSpacing/>
              <w:rPr>
                <w:sz w:val="28"/>
                <w:szCs w:val="28"/>
                <w:lang w:eastAsia="en-US"/>
              </w:rPr>
            </w:pPr>
          </w:p>
        </w:tc>
        <w:tc>
          <w:tcPr>
            <w:tcW w:w="3087"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6"/>
              </w:numPr>
              <w:suppressAutoHyphens/>
              <w:spacing w:line="276" w:lineRule="auto"/>
              <w:ind w:left="0" w:firstLine="0"/>
              <w:contextualSpacing/>
              <w:rPr>
                <w:sz w:val="28"/>
                <w:szCs w:val="28"/>
                <w:lang w:eastAsia="en-US"/>
              </w:rPr>
            </w:pPr>
          </w:p>
        </w:tc>
        <w:tc>
          <w:tcPr>
            <w:tcW w:w="3087"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4996"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7"/>
              </w:numPr>
              <w:suppressAutoHyphens/>
              <w:spacing w:line="276" w:lineRule="auto"/>
              <w:ind w:left="0" w:firstLine="0"/>
              <w:contextualSpacing/>
              <w:rPr>
                <w:sz w:val="28"/>
                <w:szCs w:val="28"/>
                <w:lang w:eastAsia="en-US"/>
              </w:rPr>
            </w:pPr>
          </w:p>
        </w:tc>
        <w:tc>
          <w:tcPr>
            <w:tcW w:w="3087"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7"/>
              </w:numPr>
              <w:suppressAutoHyphens/>
              <w:spacing w:line="276" w:lineRule="auto"/>
              <w:ind w:left="0" w:firstLine="0"/>
              <w:contextualSpacing/>
              <w:rPr>
                <w:sz w:val="28"/>
                <w:szCs w:val="28"/>
                <w:lang w:eastAsia="en-US"/>
              </w:rPr>
            </w:pPr>
          </w:p>
        </w:tc>
        <w:tc>
          <w:tcPr>
            <w:tcW w:w="626"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61"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4"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7"/>
              </w:numPr>
              <w:suppressAutoHyphens/>
              <w:spacing w:line="276" w:lineRule="auto"/>
              <w:ind w:left="0" w:firstLine="0"/>
              <w:contextualSpacing/>
              <w:rPr>
                <w:sz w:val="28"/>
                <w:szCs w:val="28"/>
                <w:lang w:eastAsia="en-US"/>
              </w:rPr>
            </w:pPr>
          </w:p>
        </w:tc>
        <w:tc>
          <w:tcPr>
            <w:tcW w:w="3087" w:type="pct"/>
            <w:gridSpan w:val="3"/>
            <w:tcBorders>
              <w:top w:val="nil"/>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7"/>
              </w:numPr>
              <w:suppressAutoHyphens/>
              <w:spacing w:line="276" w:lineRule="auto"/>
              <w:ind w:left="0" w:firstLine="0"/>
              <w:contextualSpacing/>
              <w:rPr>
                <w:sz w:val="28"/>
                <w:szCs w:val="28"/>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392"/>
                <w:tab w:val="left" w:pos="933"/>
              </w:tabs>
              <w:suppressAutoHyphens/>
              <w:spacing w:line="276" w:lineRule="auto"/>
              <w:jc w:val="both"/>
              <w:rPr>
                <w:sz w:val="28"/>
                <w:szCs w:val="28"/>
                <w:lang w:eastAsia="ar-SA"/>
              </w:rPr>
            </w:pPr>
            <w:r w:rsidRPr="007F3767">
              <w:rPr>
                <w:sz w:val="28"/>
                <w:szCs w:val="28"/>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7"/>
              </w:numPr>
              <w:suppressAutoHyphens/>
              <w:spacing w:line="276" w:lineRule="auto"/>
              <w:ind w:left="0" w:firstLine="0"/>
              <w:contextualSpacing/>
              <w:rPr>
                <w:sz w:val="28"/>
                <w:szCs w:val="28"/>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 xml:space="preserve">Максимальное значение коэффициента застройки, определяемое в соответствии с приложением Г СП 42.13350.2011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1,0</w:t>
            </w:r>
          </w:p>
        </w:tc>
        <w:tc>
          <w:tcPr>
            <w:tcW w:w="724"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43"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7"/>
              </w:numPr>
              <w:suppressAutoHyphens/>
              <w:spacing w:line="276" w:lineRule="auto"/>
              <w:ind w:left="0" w:firstLine="0"/>
              <w:contextualSpacing/>
              <w:rPr>
                <w:sz w:val="28"/>
                <w:szCs w:val="28"/>
                <w:lang w:eastAsia="en-US"/>
              </w:rPr>
            </w:pPr>
          </w:p>
        </w:tc>
        <w:tc>
          <w:tcPr>
            <w:tcW w:w="3087"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 xml:space="preserve">Максимальное значение коэффициента </w:t>
            </w:r>
            <w:r w:rsidRPr="007F3767">
              <w:rPr>
                <w:sz w:val="28"/>
                <w:szCs w:val="28"/>
              </w:rPr>
              <w:lastRenderedPageBreak/>
              <w:t>плотности застройки, определяемое в соответствии с приложением Г СП 42.13350.2011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lastRenderedPageBreak/>
              <w:t>3,0</w:t>
            </w:r>
          </w:p>
        </w:tc>
        <w:tc>
          <w:tcPr>
            <w:tcW w:w="724"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tabs>
          <w:tab w:val="left" w:pos="993"/>
          <w:tab w:val="num" w:pos="1500"/>
          <w:tab w:val="num" w:pos="4614"/>
        </w:tabs>
        <w:overflowPunct w:val="0"/>
        <w:adjustRightInd w:val="0"/>
        <w:ind w:left="709" w:right="-2"/>
        <w:contextualSpacing/>
        <w:jc w:val="both"/>
        <w:rPr>
          <w:sz w:val="28"/>
          <w:szCs w:val="28"/>
          <w:lang w:eastAsia="ar-SA"/>
        </w:rPr>
      </w:pPr>
    </w:p>
    <w:p w:rsidR="00AB28A6" w:rsidRPr="007F3767" w:rsidRDefault="00AB28A6" w:rsidP="00AB28A6">
      <w:pPr>
        <w:numPr>
          <w:ilvl w:val="0"/>
          <w:numId w:val="5"/>
        </w:numPr>
        <w:tabs>
          <w:tab w:val="num" w:pos="142"/>
          <w:tab w:val="left" w:pos="993"/>
          <w:tab w:val="num" w:pos="1134"/>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numPr>
          <w:ilvl w:val="0"/>
          <w:numId w:val="5"/>
        </w:numPr>
        <w:tabs>
          <w:tab w:val="num" w:pos="142"/>
          <w:tab w:val="left" w:pos="993"/>
          <w:tab w:val="num" w:pos="1134"/>
          <w:tab w:val="num" w:pos="4614"/>
        </w:tabs>
        <w:overflowPunct w:val="0"/>
        <w:adjustRightInd w:val="0"/>
        <w:ind w:left="0" w:right="-2" w:firstLine="709"/>
        <w:contextualSpacing/>
        <w:jc w:val="both"/>
        <w:rPr>
          <w:sz w:val="28"/>
          <w:szCs w:val="28"/>
        </w:rPr>
      </w:pPr>
      <w:r w:rsidRPr="007F3767">
        <w:rPr>
          <w:sz w:val="28"/>
          <w:szCs w:val="28"/>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AB28A6" w:rsidRPr="007F3767" w:rsidRDefault="00AB28A6" w:rsidP="00AB28A6">
      <w:pPr>
        <w:numPr>
          <w:ilvl w:val="0"/>
          <w:numId w:val="5"/>
        </w:numPr>
        <w:tabs>
          <w:tab w:val="num" w:pos="142"/>
          <w:tab w:val="left" w:pos="993"/>
          <w:tab w:val="num" w:pos="1134"/>
          <w:tab w:val="num" w:pos="4614"/>
        </w:tabs>
        <w:overflowPunct w:val="0"/>
        <w:adjustRightInd w:val="0"/>
        <w:ind w:left="0" w:right="-2" w:firstLine="709"/>
        <w:contextualSpacing/>
        <w:jc w:val="both"/>
        <w:rPr>
          <w:sz w:val="28"/>
          <w:szCs w:val="28"/>
        </w:rPr>
      </w:pPr>
      <w:r w:rsidRPr="007F3767">
        <w:rPr>
          <w:sz w:val="28"/>
          <w:szCs w:val="28"/>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AB28A6" w:rsidRPr="007F3767" w:rsidRDefault="00AB28A6" w:rsidP="00AB28A6">
      <w:pPr>
        <w:numPr>
          <w:ilvl w:val="0"/>
          <w:numId w:val="5"/>
        </w:numPr>
        <w:tabs>
          <w:tab w:val="num" w:pos="142"/>
          <w:tab w:val="left" w:pos="993"/>
          <w:tab w:val="num" w:pos="1134"/>
          <w:tab w:val="num" w:pos="4614"/>
        </w:tabs>
        <w:overflowPunct w:val="0"/>
        <w:adjustRightInd w:val="0"/>
        <w:ind w:left="0" w:right="-2" w:firstLine="709"/>
        <w:contextualSpacing/>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autoSpaceDE w:val="0"/>
        <w:ind w:firstLine="709"/>
        <w:jc w:val="center"/>
        <w:rPr>
          <w:b/>
          <w:bCs/>
          <w:sz w:val="28"/>
          <w:szCs w:val="28"/>
        </w:rPr>
      </w:pPr>
      <w:r w:rsidRPr="007F3767">
        <w:rPr>
          <w:b/>
          <w:sz w:val="28"/>
          <w:szCs w:val="28"/>
        </w:rPr>
        <w:t>ЗОНА УЧЕБНО-ОБРАЗОВАТЕЛЬНОГО НАЗНАЧЕНИЯ</w:t>
      </w:r>
    </w:p>
    <w:p w:rsidR="00AB28A6" w:rsidRPr="007F3767" w:rsidRDefault="00AB28A6" w:rsidP="00AB28A6">
      <w:pPr>
        <w:autoSpaceDE w:val="0"/>
        <w:ind w:firstLine="709"/>
        <w:jc w:val="both"/>
        <w:rPr>
          <w:b/>
          <w:bCs/>
          <w:i/>
          <w:sz w:val="28"/>
          <w:szCs w:val="28"/>
        </w:rPr>
      </w:pPr>
    </w:p>
    <w:p w:rsidR="00AB28A6" w:rsidRPr="007F3767" w:rsidRDefault="00AB28A6" w:rsidP="00AB28A6">
      <w:pPr>
        <w:autoSpaceDE w:val="0"/>
        <w:autoSpaceDN w:val="0"/>
        <w:ind w:firstLine="709"/>
        <w:jc w:val="both"/>
        <w:rPr>
          <w:sz w:val="28"/>
          <w:szCs w:val="28"/>
        </w:rPr>
      </w:pPr>
      <w:r w:rsidRPr="007F3767">
        <w:rPr>
          <w:sz w:val="28"/>
          <w:szCs w:val="28"/>
        </w:rPr>
        <w:t>Зона выделена для объектов детских дошкольных и общеобразовательных учебных учреждений, включая вспомогательные здания и сооружения, необходимые для полноценного функционирования указанных объектов.</w:t>
      </w:r>
    </w:p>
    <w:p w:rsidR="00AB28A6" w:rsidRPr="007F3767" w:rsidRDefault="00AB28A6" w:rsidP="00AB28A6">
      <w:pPr>
        <w:autoSpaceDE w:val="0"/>
        <w:ind w:firstLine="709"/>
        <w:jc w:val="both"/>
        <w:rPr>
          <w:rFonts w:ascii="Times New Roman CYR" w:hAnsi="Times New Roman CYR" w:cs="Times New Roman CYR"/>
          <w:sz w:val="28"/>
          <w:szCs w:val="28"/>
        </w:rPr>
      </w:pPr>
    </w:p>
    <w:p w:rsidR="00AB28A6" w:rsidRPr="007F3767" w:rsidRDefault="00AB28A6" w:rsidP="00AB28A6">
      <w:pPr>
        <w:numPr>
          <w:ilvl w:val="0"/>
          <w:numId w:val="8"/>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34"/>
        <w:gridCol w:w="2719"/>
        <w:gridCol w:w="5094"/>
      </w:tblGrid>
      <w:tr w:rsidR="00AB28A6" w:rsidRPr="007F3767" w:rsidTr="004E4887">
        <w:trPr>
          <w:cantSplit/>
          <w:trHeight w:val="600"/>
          <w:tblHeader/>
        </w:trPr>
        <w:tc>
          <w:tcPr>
            <w:tcW w:w="4442" w:type="dxa"/>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xml:space="preserve">Коммунальное </w:t>
            </w:r>
            <w:r w:rsidRPr="007F3767">
              <w:rPr>
                <w:b/>
                <w:sz w:val="28"/>
                <w:szCs w:val="28"/>
              </w:rPr>
              <w:lastRenderedPageBreak/>
              <w:t>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lastRenderedPageBreak/>
              <w:t xml:space="preserve">Размещение объектов капитального </w:t>
            </w:r>
            <w:r w:rsidRPr="007F3767">
              <w:rPr>
                <w:bCs/>
                <w:sz w:val="28"/>
                <w:szCs w:val="28"/>
                <w:shd w:val="clear" w:color="auto" w:fill="FFFFFF"/>
              </w:rPr>
              <w:lastRenderedPageBreak/>
              <w:t>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3.2</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w:t>
            </w:r>
            <w:r w:rsidRPr="007F3767">
              <w:rPr>
                <w:sz w:val="28"/>
                <w:szCs w:val="28"/>
              </w:rPr>
              <w:lastRenderedPageBreak/>
              <w:t>осуществляется прием граждан по вопросам оказания социальной помощи и назначения социальных или пенсионных выплат);</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объектов капитального строительства для размещения отделений почты и телеграфа;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3.4.1</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3.5</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Образование и просвещение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воспитания, образования и просвещения (детские ясли, детские сады, школы, лицеи, гимназии, профессиональные технические училища, колледжи, художественные, музыкальные школы и училища, образовательные кружки, общества знаний, институты, </w:t>
            </w:r>
            <w:r w:rsidRPr="007F3767">
              <w:rPr>
                <w:sz w:val="28"/>
                <w:szCs w:val="28"/>
              </w:rPr>
              <w:lastRenderedPageBreak/>
              <w:t xml:space="preserve">университеты, организации по переподготовке и повышению квалификации специалистов и иные организации, осуществляющие деятельность по воспитанию, образованию и просвещению). Содержание данного вида разрешенного использования включает в себя содержание видов разрешенного использования с </w:t>
            </w:r>
            <w:hyperlink r:id="rId58" w:anchor="Par210" w:tooltip="Дошкольное, начальное и среднее общее образование" w:history="1">
              <w:r w:rsidRPr="007F3767">
                <w:rPr>
                  <w:rStyle w:val="a7"/>
                  <w:sz w:val="28"/>
                  <w:szCs w:val="28"/>
                </w:rPr>
                <w:t>кодами 3.5.1</w:t>
              </w:r>
            </w:hyperlink>
            <w:r w:rsidRPr="007F3767">
              <w:rPr>
                <w:sz w:val="28"/>
                <w:szCs w:val="28"/>
              </w:rPr>
              <w:t xml:space="preserve"> - </w:t>
            </w:r>
            <w:hyperlink r:id="rId59" w:anchor="Par214" w:tooltip="Среднее и высшее профессиональное образование" w:history="1">
              <w:r w:rsidRPr="007F3767">
                <w:rPr>
                  <w:rStyle w:val="a7"/>
                  <w:sz w:val="28"/>
                  <w:szCs w:val="28"/>
                </w:rPr>
                <w:t>3.5.2</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Дошкольное, начальное и среднее общее образование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4.7</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w:t>
            </w:r>
            <w:r w:rsidRPr="007F3767">
              <w:rPr>
                <w:sz w:val="28"/>
                <w:szCs w:val="28"/>
              </w:rPr>
              <w:lastRenderedPageBreak/>
              <w:t xml:space="preserve">в </w:t>
            </w:r>
            <w:hyperlink r:id="rId60"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ind w:firstLine="34"/>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ind w:firstLine="34"/>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61" w:anchor="Par313" w:tooltip="Спорт" w:history="1">
              <w:r w:rsidRPr="007F3767">
                <w:rPr>
                  <w:rStyle w:val="a7"/>
                  <w:sz w:val="28"/>
                  <w:szCs w:val="28"/>
                </w:rPr>
                <w:t>кодами 5.1</w:t>
              </w:r>
            </w:hyperlink>
            <w:r w:rsidRPr="007F3767">
              <w:rPr>
                <w:sz w:val="28"/>
                <w:szCs w:val="28"/>
              </w:rPr>
              <w:t xml:space="preserve"> - </w:t>
            </w:r>
            <w:hyperlink r:id="rId62"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7.4</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w:t>
            </w:r>
            <w:r w:rsidRPr="007F3767">
              <w:rPr>
                <w:sz w:val="28"/>
                <w:szCs w:val="28"/>
              </w:rPr>
              <w:lastRenderedPageBreak/>
              <w:t>погрузки, разгрузки и хранения грузов, перемещаемых воздушным путем;</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предназначенных для технического обслуживания и ремонта воздушных 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Жилая застройка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жилых помещений различного вида и обеспечение проживания в них.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К жилой застройке относятся здания (помещения в них), предназначенные для проживания человека, за </w:t>
            </w:r>
            <w:r w:rsidRPr="007F3767">
              <w:rPr>
                <w:sz w:val="28"/>
                <w:szCs w:val="28"/>
              </w:rPr>
              <w:lastRenderedPageBreak/>
              <w:t>исключением зданий (помещений), используемых: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с целью извлечения предпринимательской выгоды из предоставления жилого помещения для временного проживания в них (гостиницы, дома отдыха);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непрерывности производства (вахтовые помещения, служебные жилые помещения на производственных объектах);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деятельности режимного учреждения (казармы, караульные помещения, места лишения свободы, содержания под стражей).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63" w:anchor="Par124" w:tooltip="Для индивидуального жилищного строительства" w:history="1">
              <w:r w:rsidRPr="007F3767">
                <w:rPr>
                  <w:rStyle w:val="a7"/>
                  <w:sz w:val="28"/>
                  <w:szCs w:val="28"/>
                </w:rPr>
                <w:t>кодами 2.1</w:t>
              </w:r>
            </w:hyperlink>
            <w:r w:rsidRPr="007F3767">
              <w:rPr>
                <w:sz w:val="28"/>
                <w:szCs w:val="28"/>
              </w:rPr>
              <w:t xml:space="preserve"> - </w:t>
            </w:r>
            <w:hyperlink r:id="rId64" w:anchor="Par172" w:tooltip="Объекты гаражного назначения" w:history="1">
              <w:r w:rsidRPr="007F3767">
                <w:rPr>
                  <w:rStyle w:val="a7"/>
                  <w:sz w:val="28"/>
                  <w:szCs w:val="28"/>
                </w:rPr>
                <w:t>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2.7</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жилой застройки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размещение которых предусмотрено видами разрешенного использования с </w:t>
            </w:r>
            <w:hyperlink r:id="rId65" w:anchor="Par180" w:tooltip="Коммунальное обслуживание" w:history="1">
              <w:r w:rsidRPr="007F3767">
                <w:rPr>
                  <w:rStyle w:val="a7"/>
                  <w:sz w:val="28"/>
                  <w:szCs w:val="28"/>
                </w:rPr>
                <w:t>кодами 3.1</w:t>
              </w:r>
            </w:hyperlink>
            <w:r w:rsidRPr="007F3767">
              <w:rPr>
                <w:sz w:val="28"/>
                <w:szCs w:val="28"/>
              </w:rPr>
              <w:t xml:space="preserve">, </w:t>
            </w:r>
            <w:hyperlink r:id="rId66" w:anchor="Par184" w:tooltip="Социальное обслуживание" w:history="1">
              <w:r w:rsidRPr="007F3767">
                <w:rPr>
                  <w:rStyle w:val="a7"/>
                  <w:sz w:val="28"/>
                  <w:szCs w:val="28"/>
                </w:rPr>
                <w:t>3.2</w:t>
              </w:r>
            </w:hyperlink>
            <w:r w:rsidRPr="007F3767">
              <w:rPr>
                <w:sz w:val="28"/>
                <w:szCs w:val="28"/>
              </w:rPr>
              <w:t xml:space="preserve">, </w:t>
            </w:r>
            <w:hyperlink r:id="rId67" w:anchor="Par189" w:tooltip="Бытовое обслуживание" w:history="1">
              <w:r w:rsidRPr="007F3767">
                <w:rPr>
                  <w:rStyle w:val="a7"/>
                  <w:sz w:val="28"/>
                  <w:szCs w:val="28"/>
                </w:rPr>
                <w:t>3.3</w:t>
              </w:r>
            </w:hyperlink>
            <w:r w:rsidRPr="007F3767">
              <w:rPr>
                <w:sz w:val="28"/>
                <w:szCs w:val="28"/>
              </w:rPr>
              <w:t xml:space="preserve">, </w:t>
            </w:r>
            <w:hyperlink r:id="rId68" w:anchor="Par193" w:tooltip="Здравоохранение" w:history="1">
              <w:r w:rsidRPr="007F3767">
                <w:rPr>
                  <w:rStyle w:val="a7"/>
                  <w:sz w:val="28"/>
                  <w:szCs w:val="28"/>
                </w:rPr>
                <w:t>3.4</w:t>
              </w:r>
            </w:hyperlink>
            <w:r w:rsidRPr="007F3767">
              <w:rPr>
                <w:sz w:val="28"/>
                <w:szCs w:val="28"/>
              </w:rPr>
              <w:t xml:space="preserve">, </w:t>
            </w:r>
            <w:hyperlink r:id="rId69" w:anchor="Par197" w:tooltip="Амбулаторно-поликлиническое обслуживание" w:history="1">
              <w:r w:rsidRPr="007F3767">
                <w:rPr>
                  <w:rStyle w:val="a7"/>
                  <w:sz w:val="28"/>
                  <w:szCs w:val="28"/>
                </w:rPr>
                <w:t>3.4.1</w:t>
              </w:r>
            </w:hyperlink>
            <w:r w:rsidRPr="007F3767">
              <w:rPr>
                <w:sz w:val="28"/>
                <w:szCs w:val="28"/>
              </w:rPr>
              <w:t xml:space="preserve">, </w:t>
            </w:r>
            <w:hyperlink r:id="rId70" w:anchor="Par210" w:tooltip="Дошкольное, начальное и среднее общее образование" w:history="1">
              <w:r w:rsidRPr="007F3767">
                <w:rPr>
                  <w:rStyle w:val="a7"/>
                  <w:sz w:val="28"/>
                  <w:szCs w:val="28"/>
                </w:rPr>
                <w:t>3.5.1</w:t>
              </w:r>
            </w:hyperlink>
            <w:r w:rsidRPr="007F3767">
              <w:rPr>
                <w:sz w:val="28"/>
                <w:szCs w:val="28"/>
              </w:rPr>
              <w:t xml:space="preserve">, </w:t>
            </w:r>
            <w:hyperlink r:id="rId71" w:anchor="Par218" w:tooltip="Культурное развитие" w:history="1">
              <w:r w:rsidRPr="007F3767">
                <w:rPr>
                  <w:rStyle w:val="a7"/>
                  <w:sz w:val="28"/>
                  <w:szCs w:val="28"/>
                </w:rPr>
                <w:t>3.6</w:t>
              </w:r>
            </w:hyperlink>
            <w:r w:rsidRPr="007F3767">
              <w:rPr>
                <w:sz w:val="28"/>
                <w:szCs w:val="28"/>
              </w:rPr>
              <w:t xml:space="preserve">, </w:t>
            </w:r>
            <w:hyperlink r:id="rId72" w:anchor="Par224" w:tooltip="Религиозное использование" w:history="1">
              <w:r w:rsidRPr="007F3767">
                <w:rPr>
                  <w:rStyle w:val="a7"/>
                  <w:sz w:val="28"/>
                  <w:szCs w:val="28"/>
                </w:rPr>
                <w:t>3.7</w:t>
              </w:r>
            </w:hyperlink>
            <w:r w:rsidRPr="007F3767">
              <w:rPr>
                <w:sz w:val="28"/>
                <w:szCs w:val="28"/>
              </w:rPr>
              <w:t xml:space="preserve">, </w:t>
            </w:r>
            <w:hyperlink r:id="rId73" w:anchor="Par245" w:tooltip="Амбулаторное ветеринарное обслуживание" w:history="1">
              <w:r w:rsidRPr="007F3767">
                <w:rPr>
                  <w:rStyle w:val="a7"/>
                  <w:sz w:val="28"/>
                  <w:szCs w:val="28"/>
                </w:rPr>
                <w:t>3.10.1</w:t>
              </w:r>
            </w:hyperlink>
            <w:r w:rsidRPr="007F3767">
              <w:rPr>
                <w:sz w:val="28"/>
                <w:szCs w:val="28"/>
              </w:rPr>
              <w:t xml:space="preserve">, </w:t>
            </w:r>
            <w:hyperlink r:id="rId74" w:anchor="Par260" w:tooltip="Деловое управление" w:history="1">
              <w:r w:rsidRPr="007F3767">
                <w:rPr>
                  <w:rStyle w:val="a7"/>
                  <w:sz w:val="28"/>
                  <w:szCs w:val="28"/>
                </w:rPr>
                <w:t>4.1</w:t>
              </w:r>
            </w:hyperlink>
            <w:r w:rsidRPr="007F3767">
              <w:rPr>
                <w:sz w:val="28"/>
                <w:szCs w:val="28"/>
              </w:rPr>
              <w:t xml:space="preserve">, </w:t>
            </w:r>
            <w:hyperlink r:id="rId75" w:anchor="Par269" w:tooltip="Рынки" w:history="1">
              <w:r w:rsidRPr="007F3767">
                <w:rPr>
                  <w:rStyle w:val="a7"/>
                  <w:sz w:val="28"/>
                  <w:szCs w:val="28"/>
                </w:rPr>
                <w:t>4.3</w:t>
              </w:r>
            </w:hyperlink>
            <w:r w:rsidRPr="007F3767">
              <w:rPr>
                <w:sz w:val="28"/>
                <w:szCs w:val="28"/>
              </w:rPr>
              <w:t xml:space="preserve">, </w:t>
            </w:r>
            <w:hyperlink r:id="rId76" w:anchor="Par274" w:tooltip="Магазины" w:history="1">
              <w:r w:rsidRPr="007F3767">
                <w:rPr>
                  <w:rStyle w:val="a7"/>
                  <w:sz w:val="28"/>
                  <w:szCs w:val="28"/>
                </w:rPr>
                <w:t>4.4</w:t>
              </w:r>
            </w:hyperlink>
            <w:r w:rsidRPr="007F3767">
              <w:rPr>
                <w:sz w:val="28"/>
                <w:szCs w:val="28"/>
              </w:rPr>
              <w:t xml:space="preserve">, </w:t>
            </w:r>
            <w:hyperlink r:id="rId77" w:anchor="Par280" w:tooltip="Общественное питание" w:history="1">
              <w:r w:rsidRPr="007F3767">
                <w:rPr>
                  <w:rStyle w:val="a7"/>
                  <w:sz w:val="28"/>
                  <w:szCs w:val="28"/>
                </w:rPr>
                <w:t>4.6</w:t>
              </w:r>
            </w:hyperlink>
            <w:r w:rsidRPr="007F3767">
              <w:rPr>
                <w:sz w:val="28"/>
                <w:szCs w:val="28"/>
              </w:rPr>
              <w:t xml:space="preserve">, </w:t>
            </w:r>
            <w:hyperlink r:id="rId78" w:anchor="Par284" w:tooltip="Гостиничное обслуживание" w:history="1">
              <w:r w:rsidRPr="007F3767">
                <w:rPr>
                  <w:rStyle w:val="a7"/>
                  <w:sz w:val="28"/>
                  <w:szCs w:val="28"/>
                </w:rPr>
                <w:t>4.7</w:t>
              </w:r>
            </w:hyperlink>
            <w:r w:rsidRPr="007F3767">
              <w:rPr>
                <w:sz w:val="28"/>
                <w:szCs w:val="28"/>
              </w:rPr>
              <w:t xml:space="preserve">, </w:t>
            </w:r>
            <w:hyperlink r:id="rId79" w:anchor="Par292" w:tooltip="Обслуживание автотранспорта" w:history="1">
              <w:r w:rsidRPr="007F3767">
                <w:rPr>
                  <w:rStyle w:val="a7"/>
                  <w:sz w:val="28"/>
                  <w:szCs w:val="28"/>
                </w:rPr>
                <w:t>4.9</w:t>
              </w:r>
            </w:hyperlink>
            <w:r w:rsidRPr="007F3767">
              <w:rPr>
                <w:sz w:val="28"/>
                <w:szCs w:val="28"/>
              </w:rPr>
              <w:t xml:space="preserve">, если их размещение связано </w:t>
            </w:r>
            <w:r w:rsidRPr="007F3767">
              <w:rPr>
                <w:sz w:val="28"/>
                <w:szCs w:val="28"/>
              </w:rPr>
              <w:lastRenderedPageBreak/>
              <w:t>с удовлетворением повседневных потребностей жителей, не причиняет вреда окружающей среде и санитарному благополучию, не причиняет существенного неудобства жителям, не требует установления санитарной зоны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3.6</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устройство площадок для празднеств и гуляний;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зданий и сооружений для размещения цирков, зверинцев, зоопарков, океанариумов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3.7</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w:t>
            </w:r>
            <w:r w:rsidRPr="007F3767">
              <w:rPr>
                <w:sz w:val="28"/>
                <w:szCs w:val="28"/>
              </w:rPr>
              <w:lastRenderedPageBreak/>
              <w:t>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3.9</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Обеспечение научной деятельности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4.6</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4.8</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ind w:hanging="90"/>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магазинов сопутствующей торговли, зданий для 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w:t>
            </w:r>
            <w:r w:rsidRPr="007F3767">
              <w:rPr>
                <w:bCs/>
                <w:sz w:val="28"/>
                <w:szCs w:val="28"/>
              </w:rPr>
              <w:lastRenderedPageBreak/>
              <w:t>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6.9</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8"/>
        </w:numPr>
        <w:tabs>
          <w:tab w:val="left" w:pos="993"/>
        </w:tabs>
        <w:suppressAutoHyphens/>
        <w:ind w:left="0" w:right="-2" w:firstLine="709"/>
        <w:jc w:val="both"/>
        <w:rPr>
          <w:sz w:val="28"/>
          <w:szCs w:val="28"/>
        </w:rPr>
      </w:pPr>
      <w:r w:rsidRPr="007F3767">
        <w:rPr>
          <w:sz w:val="28"/>
          <w:szCs w:val="28"/>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tabs>
          <w:tab w:val="left" w:pos="993"/>
        </w:tabs>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093"/>
        <w:gridCol w:w="54"/>
        <w:gridCol w:w="3188"/>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95"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8"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5"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8"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9"/>
              </w:numPr>
              <w:suppressAutoHyphens/>
              <w:spacing w:line="276" w:lineRule="auto"/>
              <w:ind w:left="37" w:right="21" w:hanging="37"/>
              <w:contextualSpacing/>
              <w:jc w:val="both"/>
              <w:rPr>
                <w:sz w:val="28"/>
                <w:szCs w:val="28"/>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9"/>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9"/>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9"/>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9"/>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hanging="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0"/>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 xml:space="preserve">Максимальный размер объектов </w:t>
            </w:r>
            <w:r w:rsidRPr="007F3767">
              <w:rPr>
                <w:b/>
                <w:sz w:val="28"/>
                <w:szCs w:val="28"/>
              </w:rPr>
              <w:lastRenderedPageBreak/>
              <w:t>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0"/>
              </w:numPr>
              <w:suppressAutoHyphens/>
              <w:spacing w:line="276" w:lineRule="auto"/>
              <w:ind w:left="37" w:hanging="37"/>
              <w:contextualSpacing/>
              <w:rPr>
                <w:sz w:val="28"/>
                <w:szCs w:val="28"/>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0"/>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72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0"/>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392"/>
                <w:tab w:val="left" w:pos="933"/>
              </w:tabs>
              <w:suppressAutoHyphens/>
              <w:spacing w:line="276" w:lineRule="auto"/>
              <w:jc w:val="both"/>
              <w:rPr>
                <w:sz w:val="28"/>
                <w:szCs w:val="28"/>
                <w:lang w:eastAsia="ar-SA"/>
              </w:rPr>
            </w:pPr>
            <w:r w:rsidRPr="007F3767">
              <w:rPr>
                <w:sz w:val="28"/>
                <w:szCs w:val="28"/>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2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0"/>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 xml:space="preserve">Максимальное значение коэффициента застройки, определяемое в соответствии с приложением Г СП 42.13350.2011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0,8</w:t>
            </w:r>
          </w:p>
        </w:tc>
        <w:tc>
          <w:tcPr>
            <w:tcW w:w="725"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0"/>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Максимальное значение коэффициента плотности застройки, определяемое в соответствии с приложением Г СП 42.13350.2011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2,4</w:t>
            </w:r>
          </w:p>
        </w:tc>
        <w:tc>
          <w:tcPr>
            <w:tcW w:w="725"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ind w:left="720"/>
        <w:jc w:val="both"/>
        <w:rPr>
          <w:bCs/>
          <w:sz w:val="28"/>
          <w:szCs w:val="28"/>
          <w:lang w:eastAsia="ar-SA"/>
        </w:rPr>
      </w:pPr>
    </w:p>
    <w:p w:rsidR="00AB28A6" w:rsidRPr="007F3767" w:rsidRDefault="00AB28A6" w:rsidP="00AB28A6">
      <w:pPr>
        <w:widowControl w:val="0"/>
        <w:numPr>
          <w:ilvl w:val="0"/>
          <w:numId w:val="8"/>
        </w:numPr>
        <w:tabs>
          <w:tab w:val="left" w:pos="993"/>
          <w:tab w:val="num" w:pos="1134"/>
        </w:tabs>
        <w:autoSpaceDE w:val="0"/>
        <w:autoSpaceDN w:val="0"/>
        <w:adjustRightInd w:val="0"/>
        <w:ind w:left="0" w:firstLine="709"/>
        <w:jc w:val="both"/>
        <w:rPr>
          <w:sz w:val="28"/>
          <w:szCs w:val="28"/>
        </w:rPr>
      </w:pPr>
      <w:r w:rsidRPr="007F3767">
        <w:rPr>
          <w:sz w:val="28"/>
          <w:szCs w:val="28"/>
        </w:rPr>
        <w:t>Предельные параметры градостроительных изменений недвижимости, вместимость и структура объектов детских дошкольных и общеобразовательных учебных учреждений определяется органами управления образованием.</w:t>
      </w:r>
    </w:p>
    <w:p w:rsidR="00AB28A6" w:rsidRPr="007F3767" w:rsidRDefault="00AB28A6" w:rsidP="00AB28A6">
      <w:pPr>
        <w:numPr>
          <w:ilvl w:val="0"/>
          <w:numId w:val="8"/>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numPr>
          <w:ilvl w:val="0"/>
          <w:numId w:val="8"/>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AB28A6" w:rsidRPr="007F3767" w:rsidRDefault="00AB28A6" w:rsidP="00AB28A6">
      <w:pPr>
        <w:numPr>
          <w:ilvl w:val="0"/>
          <w:numId w:val="8"/>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AB28A6" w:rsidRPr="007F3767" w:rsidRDefault="00AB28A6" w:rsidP="00AB28A6">
      <w:pPr>
        <w:numPr>
          <w:ilvl w:val="0"/>
          <w:numId w:val="8"/>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lastRenderedPageBreak/>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rPr>
          <w:sz w:val="28"/>
          <w:szCs w:val="28"/>
        </w:rPr>
      </w:pPr>
    </w:p>
    <w:p w:rsidR="00AB28A6" w:rsidRPr="007F3767" w:rsidRDefault="00AB28A6" w:rsidP="00AB28A6">
      <w:pPr>
        <w:rPr>
          <w:sz w:val="28"/>
          <w:szCs w:val="28"/>
        </w:rPr>
      </w:pPr>
    </w:p>
    <w:p w:rsidR="00AB28A6" w:rsidRPr="007F3767" w:rsidRDefault="00AB28A6" w:rsidP="00AB28A6">
      <w:pPr>
        <w:tabs>
          <w:tab w:val="left" w:pos="993"/>
        </w:tabs>
        <w:autoSpaceDE w:val="0"/>
        <w:ind w:firstLine="709"/>
        <w:jc w:val="center"/>
        <w:rPr>
          <w:b/>
          <w:bCs/>
          <w:sz w:val="28"/>
          <w:szCs w:val="28"/>
        </w:rPr>
      </w:pPr>
      <w:r w:rsidRPr="007F3767">
        <w:rPr>
          <w:b/>
          <w:sz w:val="28"/>
          <w:szCs w:val="28"/>
        </w:rPr>
        <w:t>Зона культовых зданий</w:t>
      </w:r>
      <w:r w:rsidRPr="007F3767">
        <w:rPr>
          <w:b/>
          <w:bCs/>
          <w:sz w:val="28"/>
          <w:szCs w:val="28"/>
        </w:rPr>
        <w:t xml:space="preserve"> (О5)</w:t>
      </w:r>
    </w:p>
    <w:p w:rsidR="00AB28A6" w:rsidRPr="007F3767" w:rsidRDefault="00AB28A6" w:rsidP="00AB28A6">
      <w:pPr>
        <w:tabs>
          <w:tab w:val="left" w:pos="993"/>
        </w:tabs>
        <w:autoSpaceDE w:val="0"/>
        <w:ind w:firstLine="709"/>
        <w:jc w:val="both"/>
        <w:rPr>
          <w:b/>
          <w:bCs/>
          <w:i/>
          <w:sz w:val="28"/>
          <w:szCs w:val="28"/>
        </w:rPr>
      </w:pPr>
    </w:p>
    <w:p w:rsidR="00AB28A6" w:rsidRPr="007F3767" w:rsidRDefault="00AB28A6" w:rsidP="00AB28A6">
      <w:pPr>
        <w:tabs>
          <w:tab w:val="left" w:pos="993"/>
        </w:tabs>
        <w:autoSpaceDE w:val="0"/>
        <w:ind w:firstLine="709"/>
        <w:jc w:val="both"/>
        <w:rPr>
          <w:sz w:val="28"/>
          <w:szCs w:val="28"/>
        </w:rPr>
      </w:pPr>
      <w:r w:rsidRPr="007F3767">
        <w:rPr>
          <w:sz w:val="28"/>
          <w:szCs w:val="28"/>
        </w:rPr>
        <w:t>Зона предназначена для размещения культовых зданий сельского значения, а также обслуживающих объектов, вспомогательных по отношению к основному назначению зоны.</w:t>
      </w:r>
    </w:p>
    <w:p w:rsidR="00AB28A6" w:rsidRPr="007F3767" w:rsidRDefault="00AB28A6" w:rsidP="00AB28A6">
      <w:pPr>
        <w:tabs>
          <w:tab w:val="left" w:pos="993"/>
        </w:tabs>
        <w:autoSpaceDE w:val="0"/>
        <w:ind w:firstLine="709"/>
        <w:jc w:val="both"/>
        <w:rPr>
          <w:rFonts w:ascii="Times New Roman CYR" w:hAnsi="Times New Roman CYR" w:cs="Times New Roman CYR"/>
          <w:sz w:val="28"/>
          <w:szCs w:val="28"/>
        </w:rPr>
      </w:pPr>
    </w:p>
    <w:p w:rsidR="00AB28A6" w:rsidRPr="007F3767" w:rsidRDefault="00AB28A6" w:rsidP="00AB28A6">
      <w:pPr>
        <w:numPr>
          <w:ilvl w:val="0"/>
          <w:numId w:val="11"/>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left="709" w:right="-2"/>
        <w:jc w:val="both"/>
        <w:rPr>
          <w:iCs/>
          <w:sz w:val="28"/>
          <w:szCs w:val="28"/>
        </w:rPr>
      </w:pPr>
    </w:p>
    <w:p w:rsidR="00AB28A6" w:rsidRPr="007F3767" w:rsidRDefault="00AB28A6" w:rsidP="00AB28A6">
      <w:pPr>
        <w:tabs>
          <w:tab w:val="left" w:pos="993"/>
        </w:tabs>
        <w:ind w:left="709" w:right="-2"/>
        <w:jc w:val="both"/>
        <w:rPr>
          <w:iCs/>
          <w:sz w:val="28"/>
          <w:szCs w:val="28"/>
        </w:rPr>
      </w:pPr>
    </w:p>
    <w:p w:rsidR="00AB28A6" w:rsidRPr="007F3767" w:rsidRDefault="00AB28A6" w:rsidP="00AB28A6">
      <w:pPr>
        <w:tabs>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56"/>
        <w:gridCol w:w="2719"/>
        <w:gridCol w:w="5072"/>
      </w:tblGrid>
      <w:tr w:rsidR="00AB28A6" w:rsidRPr="007F3767" w:rsidTr="004E4887">
        <w:trPr>
          <w:cantSplit/>
          <w:trHeight w:val="600"/>
          <w:tblHeader/>
        </w:trPr>
        <w:tc>
          <w:tcPr>
            <w:tcW w:w="4457" w:type="dxa"/>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2719" w:type="dxa"/>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2719"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w:t>
            </w:r>
            <w:r w:rsidRPr="007F3767">
              <w:rPr>
                <w:bCs/>
                <w:sz w:val="28"/>
                <w:szCs w:val="28"/>
                <w:shd w:val="clear" w:color="auto" w:fill="FFFFFF"/>
              </w:rPr>
              <w:lastRenderedPageBreak/>
              <w:t>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3.7</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0"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Обустройство мест для занятия спортом, физической культурой, пешими или верховыми прогулками, </w:t>
            </w:r>
            <w:r w:rsidRPr="007F3767">
              <w:rPr>
                <w:sz w:val="28"/>
                <w:szCs w:val="28"/>
              </w:rPr>
              <w:lastRenderedPageBreak/>
              <w:t>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ind w:firstLine="34"/>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ind w:firstLine="34"/>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81" w:anchor="Par313" w:tooltip="Спорт" w:history="1">
              <w:r w:rsidRPr="007F3767">
                <w:rPr>
                  <w:rStyle w:val="a7"/>
                  <w:sz w:val="28"/>
                  <w:szCs w:val="28"/>
                </w:rPr>
                <w:t>кодами 5.1</w:t>
              </w:r>
            </w:hyperlink>
            <w:r w:rsidRPr="007F3767">
              <w:rPr>
                <w:sz w:val="28"/>
                <w:szCs w:val="28"/>
              </w:rPr>
              <w:t xml:space="preserve"> - </w:t>
            </w:r>
            <w:hyperlink r:id="rId82"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7F3767">
              <w:rPr>
                <w:sz w:val="28"/>
                <w:szCs w:val="28"/>
              </w:rPr>
              <w:lastRenderedPageBreak/>
              <w:t>архитектурных форм благоустройства</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lastRenderedPageBreak/>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3.3</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3.6</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Культурное развитие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устройство площадок для празднеств и гуляний;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зданий и сооружений для размещения цирков, зверинцев, зоопарков, океанариумов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4.6</w:t>
            </w:r>
          </w:p>
        </w:tc>
        <w:tc>
          <w:tcPr>
            <w:tcW w:w="2719"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11"/>
        </w:numPr>
        <w:tabs>
          <w:tab w:val="left" w:pos="993"/>
        </w:tabs>
        <w:suppressAutoHyphens/>
        <w:ind w:left="0" w:right="-2" w:firstLine="709"/>
        <w:jc w:val="both"/>
        <w:rPr>
          <w:sz w:val="28"/>
          <w:szCs w:val="28"/>
        </w:rPr>
      </w:pPr>
      <w:r w:rsidRPr="007F3767">
        <w:rPr>
          <w:sz w:val="28"/>
          <w:szCs w:val="28"/>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tabs>
          <w:tab w:val="left" w:pos="993"/>
        </w:tabs>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147"/>
        <w:gridCol w:w="31"/>
        <w:gridCol w:w="3157"/>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91"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53" w:type="pct"/>
            <w:gridSpan w:val="2"/>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1"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53"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12"/>
              </w:numPr>
              <w:suppressAutoHyphens/>
              <w:spacing w:line="276" w:lineRule="auto"/>
              <w:ind w:left="37" w:right="21" w:firstLine="0"/>
              <w:contextualSpacing/>
              <w:jc w:val="both"/>
              <w:rPr>
                <w:sz w:val="28"/>
                <w:szCs w:val="28"/>
                <w:lang w:eastAsia="ar-SA"/>
              </w:rPr>
            </w:pPr>
          </w:p>
        </w:tc>
        <w:tc>
          <w:tcPr>
            <w:tcW w:w="3044"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12"/>
              </w:numPr>
              <w:suppressAutoHyphens/>
              <w:spacing w:line="276" w:lineRule="auto"/>
              <w:ind w:left="37" w:firstLine="0"/>
              <w:contextualSpacing/>
              <w:rPr>
                <w:sz w:val="28"/>
                <w:szCs w:val="28"/>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12"/>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2"/>
              </w:numPr>
              <w:suppressAutoHyphens/>
              <w:spacing w:line="276" w:lineRule="auto"/>
              <w:ind w:left="37" w:firstLine="0"/>
              <w:contextualSpacing/>
              <w:rPr>
                <w:sz w:val="28"/>
                <w:szCs w:val="28"/>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2"/>
              </w:numPr>
              <w:suppressAutoHyphens/>
              <w:spacing w:line="276" w:lineRule="auto"/>
              <w:ind w:left="37" w:firstLine="0"/>
              <w:contextualSpacing/>
              <w:rPr>
                <w:sz w:val="28"/>
                <w:szCs w:val="28"/>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3"/>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 xml:space="preserve">Максимальный размер объектов </w:t>
            </w:r>
            <w:r w:rsidRPr="007F3767">
              <w:rPr>
                <w:b/>
                <w:sz w:val="28"/>
                <w:szCs w:val="28"/>
              </w:rPr>
              <w:lastRenderedPageBreak/>
              <w:t>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724"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3"/>
              </w:numPr>
              <w:suppressAutoHyphens/>
              <w:spacing w:line="276" w:lineRule="auto"/>
              <w:ind w:left="37" w:firstLine="0"/>
              <w:contextualSpacing/>
              <w:rPr>
                <w:sz w:val="28"/>
                <w:szCs w:val="28"/>
                <w:lang w:eastAsia="en-US"/>
              </w:rPr>
            </w:pPr>
          </w:p>
        </w:tc>
        <w:tc>
          <w:tcPr>
            <w:tcW w:w="626"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18"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4"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3"/>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3"/>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392"/>
                <w:tab w:val="left" w:pos="933"/>
              </w:tabs>
              <w:suppressAutoHyphens/>
              <w:spacing w:line="276" w:lineRule="auto"/>
              <w:jc w:val="both"/>
              <w:rPr>
                <w:sz w:val="28"/>
                <w:szCs w:val="28"/>
                <w:lang w:eastAsia="ar-SA"/>
              </w:rPr>
            </w:pPr>
            <w:r w:rsidRPr="007F3767">
              <w:rPr>
                <w:sz w:val="28"/>
                <w:szCs w:val="28"/>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3"/>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 xml:space="preserve">Максимальное значение коэффициента застройки, определяемое в соответствии с приложением Г СП 42.13350.2011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0,8</w:t>
            </w:r>
          </w:p>
        </w:tc>
        <w:tc>
          <w:tcPr>
            <w:tcW w:w="724"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3"/>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Максимальное значение коэффициента плотности застройки, определяемое в соответствии с приложением Г СП 42.13350.2011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2,4</w:t>
            </w:r>
          </w:p>
        </w:tc>
        <w:tc>
          <w:tcPr>
            <w:tcW w:w="724"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tabs>
          <w:tab w:val="left" w:pos="993"/>
        </w:tabs>
        <w:autoSpaceDE w:val="0"/>
        <w:autoSpaceDN w:val="0"/>
        <w:adjustRightInd w:val="0"/>
        <w:ind w:left="709"/>
        <w:jc w:val="both"/>
        <w:rPr>
          <w:sz w:val="28"/>
          <w:szCs w:val="28"/>
          <w:lang w:eastAsia="ar-SA"/>
        </w:rPr>
      </w:pPr>
    </w:p>
    <w:p w:rsidR="00AB28A6" w:rsidRPr="007F3767" w:rsidRDefault="00AB28A6" w:rsidP="00AB28A6">
      <w:pPr>
        <w:widowControl w:val="0"/>
        <w:numPr>
          <w:ilvl w:val="0"/>
          <w:numId w:val="11"/>
        </w:numPr>
        <w:tabs>
          <w:tab w:val="left" w:pos="993"/>
        </w:tabs>
        <w:autoSpaceDE w:val="0"/>
        <w:autoSpaceDN w:val="0"/>
        <w:adjustRightInd w:val="0"/>
        <w:ind w:left="0" w:firstLine="709"/>
        <w:jc w:val="both"/>
        <w:rPr>
          <w:sz w:val="28"/>
          <w:szCs w:val="28"/>
        </w:rPr>
      </w:pPr>
      <w:r w:rsidRPr="007F3767">
        <w:rPr>
          <w:sz w:val="28"/>
          <w:szCs w:val="28"/>
        </w:rPr>
        <w:t>Предельные параметры градостроительных изменений недвижимости, вместимость и структура культовых зданий определяется проектами планировки территории.</w:t>
      </w:r>
    </w:p>
    <w:p w:rsidR="00AB28A6" w:rsidRPr="007F3767" w:rsidRDefault="00AB28A6" w:rsidP="00AB28A6">
      <w:pPr>
        <w:numPr>
          <w:ilvl w:val="0"/>
          <w:numId w:val="11"/>
        </w:numPr>
        <w:tabs>
          <w:tab w:val="left" w:pos="993"/>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numPr>
          <w:ilvl w:val="0"/>
          <w:numId w:val="11"/>
        </w:numPr>
        <w:tabs>
          <w:tab w:val="left" w:pos="993"/>
          <w:tab w:val="num" w:pos="4614"/>
        </w:tabs>
        <w:overflowPunct w:val="0"/>
        <w:adjustRightInd w:val="0"/>
        <w:ind w:left="0" w:right="-2" w:firstLine="709"/>
        <w:contextualSpacing/>
        <w:jc w:val="both"/>
        <w:rPr>
          <w:sz w:val="28"/>
          <w:szCs w:val="28"/>
        </w:rPr>
      </w:pPr>
      <w:r w:rsidRPr="007F3767">
        <w:rPr>
          <w:sz w:val="28"/>
          <w:szCs w:val="28"/>
        </w:rPr>
        <w:t>Размещение объектов и помещений общественного назначения, предназначенных для обслуживания населения, должно осуществляться на земельных участках, примыкающих к улицам населенного пункта.</w:t>
      </w:r>
    </w:p>
    <w:p w:rsidR="00AB28A6" w:rsidRPr="007F3767" w:rsidRDefault="00AB28A6" w:rsidP="00AB28A6">
      <w:pPr>
        <w:numPr>
          <w:ilvl w:val="0"/>
          <w:numId w:val="11"/>
        </w:numPr>
        <w:tabs>
          <w:tab w:val="left" w:pos="993"/>
          <w:tab w:val="num" w:pos="4614"/>
        </w:tabs>
        <w:overflowPunct w:val="0"/>
        <w:adjustRightInd w:val="0"/>
        <w:ind w:left="0" w:right="-2" w:firstLine="709"/>
        <w:contextualSpacing/>
        <w:jc w:val="both"/>
        <w:rPr>
          <w:sz w:val="28"/>
          <w:szCs w:val="28"/>
        </w:rPr>
      </w:pPr>
      <w:r w:rsidRPr="007F3767">
        <w:rPr>
          <w:sz w:val="28"/>
          <w:szCs w:val="28"/>
        </w:rPr>
        <w:t>Здания следует размещать с отступом от красных линий. Размещение зданий по красной линии допускается в условиях реконструкции сложившейся застройки при соответствующем обосновании и согласовании с уполномоченными органами местного самоуправления.</w:t>
      </w:r>
    </w:p>
    <w:p w:rsidR="00AB28A6" w:rsidRPr="007F3767" w:rsidRDefault="00AB28A6" w:rsidP="00AB28A6">
      <w:pPr>
        <w:numPr>
          <w:ilvl w:val="0"/>
          <w:numId w:val="11"/>
        </w:numPr>
        <w:tabs>
          <w:tab w:val="left" w:pos="993"/>
          <w:tab w:val="num" w:pos="4614"/>
        </w:tabs>
        <w:overflowPunct w:val="0"/>
        <w:adjustRightInd w:val="0"/>
        <w:ind w:left="0" w:right="-2" w:firstLine="709"/>
        <w:contextualSpacing/>
        <w:jc w:val="both"/>
        <w:rPr>
          <w:sz w:val="28"/>
          <w:szCs w:val="28"/>
        </w:rPr>
      </w:pPr>
      <w:r w:rsidRPr="007F3767">
        <w:rPr>
          <w:sz w:val="28"/>
          <w:szCs w:val="28"/>
        </w:rPr>
        <w:lastRenderedPageBreak/>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rPr>
          <w:sz w:val="28"/>
          <w:szCs w:val="28"/>
        </w:rPr>
      </w:pPr>
    </w:p>
    <w:p w:rsidR="00AB28A6" w:rsidRPr="007F3767" w:rsidRDefault="00AB28A6" w:rsidP="00AB28A6">
      <w:pPr>
        <w:pStyle w:val="Heading50"/>
        <w:shd w:val="clear" w:color="auto" w:fill="auto"/>
        <w:tabs>
          <w:tab w:val="left" w:pos="993"/>
        </w:tabs>
        <w:spacing w:before="0" w:after="0" w:line="240" w:lineRule="auto"/>
        <w:ind w:firstLine="709"/>
        <w:rPr>
          <w:sz w:val="28"/>
          <w:szCs w:val="28"/>
        </w:rPr>
      </w:pPr>
      <w:r w:rsidRPr="007F3767">
        <w:rPr>
          <w:sz w:val="28"/>
          <w:szCs w:val="28"/>
        </w:rPr>
        <w:t>Зоны производственного использования</w:t>
      </w:r>
    </w:p>
    <w:p w:rsidR="00AB28A6" w:rsidRPr="007F3767" w:rsidRDefault="00AB28A6" w:rsidP="00AB28A6">
      <w:pPr>
        <w:rPr>
          <w:sz w:val="28"/>
          <w:szCs w:val="28"/>
        </w:rPr>
      </w:pPr>
    </w:p>
    <w:p w:rsidR="00AB28A6" w:rsidRPr="007F3767" w:rsidRDefault="00AB28A6" w:rsidP="00AB28A6">
      <w:pPr>
        <w:autoSpaceDE w:val="0"/>
        <w:ind w:firstLine="694"/>
        <w:jc w:val="both"/>
        <w:rPr>
          <w:b/>
          <w:bCs/>
          <w:iCs/>
          <w:sz w:val="28"/>
          <w:szCs w:val="28"/>
        </w:rPr>
      </w:pPr>
      <w:r w:rsidRPr="007F3767">
        <w:rPr>
          <w:sz w:val="28"/>
          <w:szCs w:val="28"/>
        </w:rPr>
        <w:t>Зоны производственного использования</w:t>
      </w:r>
      <w:r w:rsidRPr="007F3767">
        <w:rPr>
          <w:bCs/>
          <w:iCs/>
          <w:sz w:val="28"/>
          <w:szCs w:val="28"/>
        </w:rPr>
        <w:t xml:space="preserve"> </w:t>
      </w:r>
      <w:r w:rsidRPr="007F3767">
        <w:rPr>
          <w:sz w:val="28"/>
          <w:szCs w:val="28"/>
        </w:rPr>
        <w:t xml:space="preserve">предназначены для размещения производственных объектов с различными нормативами воздействия на окружающую среду – производственной деятельности </w:t>
      </w:r>
      <w:r w:rsidRPr="007F3767">
        <w:rPr>
          <w:sz w:val="28"/>
          <w:szCs w:val="28"/>
          <w:lang w:eastAsia="en-US"/>
        </w:rPr>
        <w:t>с учетом класса опасности объектов капитального строительства, а также использования земельных участков на смежной территории.</w:t>
      </w:r>
    </w:p>
    <w:p w:rsidR="00AB28A6" w:rsidRPr="007F3767" w:rsidRDefault="00AB28A6" w:rsidP="00AB28A6">
      <w:pPr>
        <w:autoSpaceDE w:val="0"/>
        <w:ind w:firstLine="694"/>
        <w:jc w:val="both"/>
        <w:rPr>
          <w:sz w:val="28"/>
          <w:szCs w:val="28"/>
        </w:rPr>
      </w:pPr>
      <w:r w:rsidRPr="007F3767">
        <w:rPr>
          <w:sz w:val="28"/>
          <w:szCs w:val="28"/>
        </w:rPr>
        <w:t>Допускаются некоторые коммерческие услуги, способствующие развитию производственной деятельности. Сочетание различных видов разрешенного использования объектов недвижимости в данной территориальной зоне возможно только при условии соблюдения нормативных санитарных требований.</w:t>
      </w:r>
    </w:p>
    <w:p w:rsidR="00AB28A6" w:rsidRPr="007F3767" w:rsidRDefault="00AB28A6" w:rsidP="00AB28A6">
      <w:pPr>
        <w:autoSpaceDE w:val="0"/>
        <w:ind w:firstLine="694"/>
        <w:jc w:val="both"/>
        <w:rPr>
          <w:sz w:val="28"/>
          <w:szCs w:val="28"/>
        </w:rPr>
      </w:pPr>
      <w:r w:rsidRPr="007F3767">
        <w:rPr>
          <w:sz w:val="28"/>
          <w:szCs w:val="28"/>
        </w:rPr>
        <w:t>Территория, занимаемая площадками (земельными участками) промышленных предприятий и других производственных объектов, учреждениями и предприятиями обслуживания, должна составлять не менее 60% всей территории производственной зоны.</w:t>
      </w:r>
    </w:p>
    <w:p w:rsidR="00AB28A6" w:rsidRPr="007F3767" w:rsidRDefault="00AB28A6" w:rsidP="00AB28A6">
      <w:pPr>
        <w:autoSpaceDE w:val="0"/>
        <w:ind w:firstLine="694"/>
        <w:jc w:val="both"/>
        <w:rPr>
          <w:sz w:val="28"/>
          <w:szCs w:val="28"/>
        </w:rPr>
      </w:pPr>
      <w:r w:rsidRPr="007F3767">
        <w:rPr>
          <w:sz w:val="28"/>
          <w:szCs w:val="28"/>
        </w:rPr>
        <w:t>Предприятия, группы предприятий, их отдельные здания и сооружения с технологическими процессами, являющиеся источниками негативного воздействия на среду обитания и здоровье человека, необходимо отделять от жилой застройки санитарно-защитными зонами.</w:t>
      </w:r>
    </w:p>
    <w:p w:rsidR="00AB28A6" w:rsidRPr="007F3767" w:rsidRDefault="00AB28A6" w:rsidP="00AB28A6">
      <w:pPr>
        <w:autoSpaceDE w:val="0"/>
        <w:autoSpaceDN w:val="0"/>
        <w:adjustRightInd w:val="0"/>
        <w:ind w:firstLine="709"/>
        <w:jc w:val="both"/>
        <w:rPr>
          <w:sz w:val="28"/>
          <w:szCs w:val="28"/>
        </w:rPr>
      </w:pPr>
      <w:r w:rsidRPr="007F3767">
        <w:rPr>
          <w:sz w:val="28"/>
          <w:szCs w:val="28"/>
        </w:rPr>
        <w:t xml:space="preserve">Противопожарные разрывы между зданиями, строениями, сооружениями предусматриваются в соответствии с требованиями </w:t>
      </w:r>
      <w:r w:rsidRPr="007F3767">
        <w:rPr>
          <w:bCs/>
          <w:spacing w:val="2"/>
          <w:kern w:val="36"/>
          <w:sz w:val="28"/>
          <w:szCs w:val="28"/>
        </w:rPr>
        <w:t>СП 4.13150.2013 «Системы противопожарной защиты. Ограничение распространения пожара на объектах защиты. Требования к объемно-планировочным и конструктивным решениям»</w:t>
      </w:r>
      <w:r w:rsidRPr="007F3767">
        <w:rPr>
          <w:sz w:val="28"/>
          <w:szCs w:val="28"/>
        </w:rPr>
        <w:t>:</w:t>
      </w:r>
    </w:p>
    <w:p w:rsidR="00AB28A6" w:rsidRPr="007F3767" w:rsidRDefault="00AB28A6" w:rsidP="00AB28A6">
      <w:pPr>
        <w:autoSpaceDE w:val="0"/>
        <w:autoSpaceDN w:val="0"/>
        <w:adjustRightInd w:val="0"/>
        <w:ind w:firstLine="709"/>
        <w:jc w:val="both"/>
        <w:rPr>
          <w:sz w:val="28"/>
          <w:szCs w:val="28"/>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533"/>
        <w:gridCol w:w="2369"/>
        <w:gridCol w:w="1252"/>
        <w:gridCol w:w="1266"/>
        <w:gridCol w:w="1164"/>
        <w:gridCol w:w="1163"/>
      </w:tblGrid>
      <w:tr w:rsidR="00AB28A6" w:rsidRPr="007F3767" w:rsidTr="004E4887">
        <w:trPr>
          <w:cantSplit/>
          <w:trHeight w:val="1245"/>
        </w:trPr>
        <w:tc>
          <w:tcPr>
            <w:tcW w:w="2208" w:type="dxa"/>
            <w:vMerge w:val="restar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Степень огнестойкости здания</w:t>
            </w:r>
          </w:p>
        </w:tc>
        <w:tc>
          <w:tcPr>
            <w:tcW w:w="2168" w:type="dxa"/>
            <w:vMerge w:val="restar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Класс конструктивной пожарной опасности</w:t>
            </w:r>
          </w:p>
        </w:tc>
        <w:tc>
          <w:tcPr>
            <w:tcW w:w="5371" w:type="dxa"/>
            <w:gridSpan w:val="4"/>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Минимальные расстояния при степени огнестойкости и классе конструктивной пожарной опасности жилых и</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общественных зданий, м</w:t>
            </w:r>
          </w:p>
        </w:tc>
      </w:tr>
      <w:tr w:rsidR="00AB28A6" w:rsidRPr="007F3767" w:rsidTr="004E4887">
        <w:trPr>
          <w:cantSplit/>
          <w:trHeight w:val="602"/>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b/>
                <w:sz w:val="28"/>
                <w:szCs w:val="28"/>
                <w:lang w:eastAsia="ar-SA"/>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b/>
                <w:sz w:val="28"/>
                <w:szCs w:val="28"/>
                <w:lang w:eastAsia="ar-SA"/>
              </w:rPr>
            </w:pP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 II, III</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II, III</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С1</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IV</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С0, С1</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left="58"/>
              <w:jc w:val="center"/>
              <w:rPr>
                <w:b/>
                <w:sz w:val="28"/>
                <w:szCs w:val="28"/>
                <w:lang w:eastAsia="ar-SA"/>
              </w:rPr>
            </w:pPr>
            <w:r w:rsidRPr="007F3767">
              <w:rPr>
                <w:b/>
                <w:sz w:val="28"/>
                <w:szCs w:val="28"/>
              </w:rPr>
              <w:t>IV, V</w:t>
            </w:r>
          </w:p>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С2, С3</w:t>
            </w:r>
          </w:p>
        </w:tc>
      </w:tr>
      <w:tr w:rsidR="00AB28A6" w:rsidRPr="007F3767" w:rsidTr="004E4887">
        <w:trPr>
          <w:cantSplit/>
          <w:trHeight w:val="233"/>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1</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b/>
                <w:sz w:val="28"/>
                <w:szCs w:val="28"/>
                <w:lang w:eastAsia="ar-SA"/>
              </w:rPr>
            </w:pPr>
            <w:r w:rsidRPr="007F3767">
              <w:rPr>
                <w:b/>
                <w:sz w:val="28"/>
                <w:szCs w:val="28"/>
              </w:rPr>
              <w:t>2</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3</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4</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b/>
                <w:sz w:val="28"/>
                <w:szCs w:val="28"/>
                <w:lang w:eastAsia="ar-SA"/>
              </w:rPr>
            </w:pPr>
            <w:r w:rsidRPr="007F3767">
              <w:rPr>
                <w:b/>
                <w:sz w:val="28"/>
                <w:szCs w:val="28"/>
              </w:rPr>
              <w:t>6</w:t>
            </w:r>
          </w:p>
        </w:tc>
      </w:tr>
      <w:tr w:rsidR="00AB28A6" w:rsidRPr="007F3767" w:rsidTr="004E4887">
        <w:trPr>
          <w:cantSplit/>
          <w:trHeight w:val="555"/>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44"/>
              <w:jc w:val="center"/>
              <w:rPr>
                <w:sz w:val="28"/>
                <w:szCs w:val="28"/>
                <w:lang w:eastAsia="ar-SA"/>
              </w:rPr>
            </w:pPr>
            <w:r w:rsidRPr="007F3767">
              <w:rPr>
                <w:sz w:val="28"/>
                <w:szCs w:val="28"/>
              </w:rPr>
              <w:t>Производственные и складские</w:t>
            </w:r>
          </w:p>
        </w:tc>
        <w:tc>
          <w:tcPr>
            <w:tcW w:w="2168"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402"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418"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276"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c>
          <w:tcPr>
            <w:tcW w:w="1275" w:type="dxa"/>
            <w:tcBorders>
              <w:top w:val="single" w:sz="4" w:space="0" w:color="auto"/>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jc w:val="center"/>
              <w:rPr>
                <w:sz w:val="28"/>
                <w:szCs w:val="28"/>
                <w:lang w:eastAsia="ar-SA"/>
              </w:rPr>
            </w:pPr>
          </w:p>
        </w:tc>
      </w:tr>
      <w:tr w:rsidR="00AB28A6" w:rsidRPr="007F3767" w:rsidTr="004E4887">
        <w:trPr>
          <w:cantSplit/>
          <w:trHeight w:val="407"/>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44"/>
              <w:jc w:val="center"/>
              <w:rPr>
                <w:sz w:val="28"/>
                <w:szCs w:val="28"/>
                <w:lang w:eastAsia="ar-SA"/>
              </w:rPr>
            </w:pPr>
            <w:r w:rsidRPr="007F3767">
              <w:rPr>
                <w:sz w:val="28"/>
                <w:szCs w:val="28"/>
              </w:rPr>
              <w:t>I, 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С0</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10</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r>
      <w:tr w:rsidR="00AB28A6" w:rsidRPr="007F3767" w:rsidTr="004E4887">
        <w:trPr>
          <w:cantSplit/>
          <w:trHeight w:val="272"/>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44"/>
              <w:jc w:val="center"/>
              <w:rPr>
                <w:sz w:val="28"/>
                <w:szCs w:val="28"/>
                <w:lang w:eastAsia="ar-SA"/>
              </w:rPr>
            </w:pPr>
            <w:r w:rsidRPr="007F3767">
              <w:rPr>
                <w:sz w:val="28"/>
                <w:szCs w:val="28"/>
              </w:rPr>
              <w:t>II, III</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r>
      <w:tr w:rsidR="00AB28A6" w:rsidRPr="007F3767" w:rsidTr="004E4887">
        <w:trPr>
          <w:cantSplit/>
          <w:trHeight w:val="261"/>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44"/>
              <w:jc w:val="center"/>
              <w:rPr>
                <w:sz w:val="28"/>
                <w:szCs w:val="28"/>
                <w:lang w:eastAsia="ar-SA"/>
              </w:rPr>
            </w:pPr>
            <w:r w:rsidRPr="007F3767">
              <w:rPr>
                <w:sz w:val="28"/>
                <w:szCs w:val="28"/>
              </w:rPr>
              <w:lastRenderedPageBreak/>
              <w:t>IV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С0, С1</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12</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15</w:t>
            </w:r>
          </w:p>
        </w:tc>
      </w:tr>
      <w:tr w:rsidR="00AB28A6" w:rsidRPr="007F3767" w:rsidTr="004E4887">
        <w:trPr>
          <w:cantSplit/>
          <w:trHeight w:val="266"/>
        </w:trPr>
        <w:tc>
          <w:tcPr>
            <w:tcW w:w="220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44"/>
              <w:jc w:val="center"/>
              <w:rPr>
                <w:sz w:val="28"/>
                <w:szCs w:val="28"/>
                <w:lang w:eastAsia="ar-SA"/>
              </w:rPr>
            </w:pPr>
            <w:r w:rsidRPr="007F3767">
              <w:rPr>
                <w:sz w:val="28"/>
                <w:szCs w:val="28"/>
              </w:rPr>
              <w:t>IV, V</w:t>
            </w:r>
          </w:p>
        </w:tc>
        <w:tc>
          <w:tcPr>
            <w:tcW w:w="216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С2, С3</w:t>
            </w:r>
          </w:p>
        </w:tc>
        <w:tc>
          <w:tcPr>
            <w:tcW w:w="1402"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15</w:t>
            </w:r>
          </w:p>
        </w:tc>
        <w:tc>
          <w:tcPr>
            <w:tcW w:w="1418"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15</w:t>
            </w:r>
          </w:p>
        </w:tc>
        <w:tc>
          <w:tcPr>
            <w:tcW w:w="1276"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15</w:t>
            </w:r>
          </w:p>
        </w:tc>
        <w:tc>
          <w:tcPr>
            <w:tcW w:w="1275" w:type="dxa"/>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left="58"/>
              <w:jc w:val="center"/>
              <w:rPr>
                <w:sz w:val="28"/>
                <w:szCs w:val="28"/>
                <w:lang w:eastAsia="ar-SA"/>
              </w:rPr>
            </w:pPr>
            <w:r w:rsidRPr="007F3767">
              <w:rPr>
                <w:sz w:val="28"/>
                <w:szCs w:val="28"/>
              </w:rPr>
              <w:t>18</w:t>
            </w:r>
          </w:p>
        </w:tc>
      </w:tr>
    </w:tbl>
    <w:p w:rsidR="00AB28A6" w:rsidRPr="007F3767" w:rsidRDefault="00AB28A6" w:rsidP="00AB28A6">
      <w:pPr>
        <w:rPr>
          <w:sz w:val="28"/>
          <w:szCs w:val="28"/>
          <w:lang w:eastAsia="ar-SA"/>
        </w:rPr>
      </w:pPr>
    </w:p>
    <w:p w:rsidR="00AB28A6" w:rsidRPr="007F3767" w:rsidRDefault="00AB28A6" w:rsidP="00AB28A6">
      <w:pPr>
        <w:ind w:firstLine="709"/>
        <w:jc w:val="both"/>
        <w:rPr>
          <w:sz w:val="28"/>
          <w:szCs w:val="28"/>
        </w:rPr>
      </w:pPr>
      <w:r w:rsidRPr="007F3767">
        <w:rPr>
          <w:sz w:val="28"/>
          <w:szCs w:val="28"/>
        </w:rPr>
        <w:t xml:space="preserve">Противопожарные расстояния между производственными, складскими, административно-бытовыми зданиями и сооружениями на территориях производственных объектов принимаются в соответствии с разделом 6 </w:t>
      </w:r>
      <w:r w:rsidRPr="007F3767">
        <w:rPr>
          <w:bCs/>
          <w:spacing w:val="2"/>
          <w:kern w:val="36"/>
          <w:sz w:val="28"/>
          <w:szCs w:val="28"/>
        </w:rPr>
        <w:t>СП 4.13150.2013</w:t>
      </w:r>
      <w:r w:rsidRPr="007F3767">
        <w:rPr>
          <w:sz w:val="28"/>
          <w:szCs w:val="28"/>
        </w:rPr>
        <w:t>.</w:t>
      </w:r>
    </w:p>
    <w:p w:rsidR="00AB28A6" w:rsidRPr="007F3767" w:rsidRDefault="00AB28A6" w:rsidP="00AB28A6">
      <w:pPr>
        <w:autoSpaceDE w:val="0"/>
        <w:ind w:firstLine="694"/>
        <w:jc w:val="both"/>
        <w:rPr>
          <w:sz w:val="28"/>
          <w:szCs w:val="28"/>
        </w:rPr>
      </w:pPr>
      <w:r w:rsidRPr="007F3767">
        <w:rPr>
          <w:sz w:val="28"/>
          <w:szCs w:val="28"/>
        </w:rPr>
        <w:t>Санитарно-защитная зона (СЗЗ) отделяет территорию промышленной площадки от жилой застройки, ландшафтно-рекреационной зоны, зоны отдыха:</w:t>
      </w:r>
    </w:p>
    <w:p w:rsidR="00AB28A6" w:rsidRPr="007F3767" w:rsidRDefault="00AB28A6" w:rsidP="00AB28A6">
      <w:pPr>
        <w:tabs>
          <w:tab w:val="left" w:pos="1035"/>
        </w:tabs>
        <w:ind w:firstLine="694"/>
        <w:jc w:val="both"/>
        <w:rPr>
          <w:sz w:val="28"/>
          <w:szCs w:val="28"/>
        </w:rPr>
      </w:pPr>
      <w:r w:rsidRPr="007F3767">
        <w:rPr>
          <w:rStyle w:val="Bodytext2Exact1"/>
          <w:sz w:val="28"/>
          <w:szCs w:val="28"/>
        </w:rPr>
        <w:t xml:space="preserve">до </w:t>
      </w:r>
      <w:smartTag w:uri="urn:schemas-microsoft-com:office:smarttags" w:element="metricconverter">
        <w:smartTagPr>
          <w:attr w:name="ProductID" w:val="100 м"/>
        </w:smartTagPr>
        <w:r w:rsidRPr="007F3767">
          <w:rPr>
            <w:rStyle w:val="Bodytext2Exact1"/>
            <w:sz w:val="28"/>
            <w:szCs w:val="28"/>
          </w:rPr>
          <w:t>100 м</w:t>
        </w:r>
      </w:smartTag>
      <w:r w:rsidRPr="007F3767">
        <w:rPr>
          <w:rStyle w:val="Bodytext2Exact1"/>
          <w:sz w:val="28"/>
          <w:szCs w:val="28"/>
        </w:rPr>
        <w:t xml:space="preserve"> - 60%;</w:t>
      </w:r>
    </w:p>
    <w:p w:rsidR="00AB28A6" w:rsidRPr="007F3767" w:rsidRDefault="00AB28A6" w:rsidP="00AB28A6">
      <w:pPr>
        <w:tabs>
          <w:tab w:val="left" w:pos="1035"/>
        </w:tabs>
        <w:ind w:firstLine="694"/>
        <w:jc w:val="both"/>
        <w:rPr>
          <w:sz w:val="28"/>
          <w:szCs w:val="28"/>
        </w:rPr>
      </w:pPr>
      <w:r w:rsidRPr="007F3767">
        <w:rPr>
          <w:rStyle w:val="Bodytext2Exact1"/>
          <w:sz w:val="28"/>
          <w:szCs w:val="28"/>
        </w:rPr>
        <w:t xml:space="preserve">свыше 100 до </w:t>
      </w:r>
      <w:smartTag w:uri="urn:schemas-microsoft-com:office:smarttags" w:element="metricconverter">
        <w:smartTagPr>
          <w:attr w:name="ProductID" w:val="1000 м"/>
        </w:smartTagPr>
        <w:r w:rsidRPr="007F3767">
          <w:rPr>
            <w:rStyle w:val="Bodytext2Exact1"/>
            <w:sz w:val="28"/>
            <w:szCs w:val="28"/>
          </w:rPr>
          <w:t>1000 м</w:t>
        </w:r>
      </w:smartTag>
      <w:r w:rsidRPr="007F3767">
        <w:rPr>
          <w:rStyle w:val="Bodytext2Exact1"/>
          <w:sz w:val="28"/>
          <w:szCs w:val="28"/>
        </w:rPr>
        <w:t xml:space="preserve"> - 50%;</w:t>
      </w:r>
    </w:p>
    <w:p w:rsidR="00AB28A6" w:rsidRPr="007F3767" w:rsidRDefault="00AB28A6" w:rsidP="00AB28A6">
      <w:pPr>
        <w:tabs>
          <w:tab w:val="left" w:pos="1026"/>
        </w:tabs>
        <w:ind w:firstLine="694"/>
        <w:jc w:val="both"/>
        <w:rPr>
          <w:sz w:val="28"/>
          <w:szCs w:val="28"/>
        </w:rPr>
      </w:pPr>
      <w:r w:rsidRPr="007F3767">
        <w:rPr>
          <w:rStyle w:val="Bodytext2Exact1"/>
          <w:sz w:val="28"/>
          <w:szCs w:val="28"/>
        </w:rPr>
        <w:t xml:space="preserve">свыше </w:t>
      </w:r>
      <w:smartTag w:uri="urn:schemas-microsoft-com:office:smarttags" w:element="metricconverter">
        <w:smartTagPr>
          <w:attr w:name="ProductID" w:val="1000 м"/>
        </w:smartTagPr>
        <w:r w:rsidRPr="007F3767">
          <w:rPr>
            <w:rStyle w:val="Bodytext2Exact1"/>
            <w:sz w:val="28"/>
            <w:szCs w:val="28"/>
          </w:rPr>
          <w:t>1000 м</w:t>
        </w:r>
      </w:smartTag>
      <w:r w:rsidRPr="007F3767">
        <w:rPr>
          <w:rStyle w:val="Bodytext2Exact1"/>
          <w:sz w:val="28"/>
          <w:szCs w:val="28"/>
        </w:rPr>
        <w:tab/>
        <w:t xml:space="preserve"> - 40%.</w:t>
      </w:r>
    </w:p>
    <w:p w:rsidR="00AB28A6" w:rsidRPr="007F3767" w:rsidRDefault="00AB28A6" w:rsidP="00AB28A6">
      <w:pPr>
        <w:tabs>
          <w:tab w:val="left" w:pos="1035"/>
        </w:tabs>
        <w:ind w:firstLine="694"/>
        <w:jc w:val="both"/>
        <w:rPr>
          <w:sz w:val="28"/>
          <w:szCs w:val="28"/>
        </w:rPr>
      </w:pPr>
      <w:r w:rsidRPr="007F3767">
        <w:rPr>
          <w:sz w:val="28"/>
          <w:szCs w:val="28"/>
        </w:rPr>
        <w:t>Режим содержания санитарно-защитных зон в соответствии с СанПиНом 2.2.1/2.1.1.1200-03 «Санитарно-защитные зоны и санитарная классификация предприятий, сооружений и иных объектов».</w:t>
      </w:r>
    </w:p>
    <w:p w:rsidR="00AB28A6" w:rsidRPr="007F3767" w:rsidRDefault="00AB28A6" w:rsidP="00AB28A6">
      <w:pPr>
        <w:tabs>
          <w:tab w:val="left" w:pos="1026"/>
        </w:tabs>
        <w:ind w:firstLine="694"/>
        <w:jc w:val="both"/>
        <w:rPr>
          <w:sz w:val="28"/>
          <w:szCs w:val="28"/>
        </w:rPr>
      </w:pPr>
      <w:r w:rsidRPr="007F3767">
        <w:rPr>
          <w:sz w:val="28"/>
          <w:szCs w:val="28"/>
        </w:rPr>
        <w:t>Минимальную площадь озеленения санитарно-защитных зон следует принимать в зависимости от ширины санитарно-защитной зоны, %:</w:t>
      </w:r>
    </w:p>
    <w:p w:rsidR="00AB28A6" w:rsidRPr="007F3767" w:rsidRDefault="00AB28A6" w:rsidP="00AB28A6">
      <w:pPr>
        <w:tabs>
          <w:tab w:val="left" w:pos="1026"/>
        </w:tabs>
        <w:ind w:firstLine="694"/>
        <w:jc w:val="both"/>
        <w:rPr>
          <w:sz w:val="28"/>
          <w:szCs w:val="28"/>
        </w:rPr>
      </w:pPr>
      <w:r w:rsidRPr="007F3767">
        <w:rPr>
          <w:sz w:val="28"/>
          <w:szCs w:val="28"/>
        </w:rPr>
        <w:t>Со стороны селитебной территории необходимо предусмотреть полосу древесно</w:t>
      </w:r>
      <w:r w:rsidRPr="007F3767">
        <w:rPr>
          <w:sz w:val="28"/>
          <w:szCs w:val="28"/>
        </w:rPr>
        <w:softHyphen/>
        <w:t xml:space="preserve">кустарниковых насаждений шириной не менее </w:t>
      </w:r>
      <w:smartTag w:uri="urn:schemas-microsoft-com:office:smarttags" w:element="metricconverter">
        <w:smartTagPr>
          <w:attr w:name="ProductID" w:val="50 м"/>
        </w:smartTagPr>
        <w:r w:rsidRPr="007F3767">
          <w:rPr>
            <w:sz w:val="28"/>
            <w:szCs w:val="28"/>
          </w:rPr>
          <w:t>50 м</w:t>
        </w:r>
      </w:smartTag>
      <w:r w:rsidRPr="007F3767">
        <w:rPr>
          <w:sz w:val="28"/>
          <w:szCs w:val="28"/>
        </w:rPr>
        <w:t xml:space="preserve">, а при ширине зоны до </w:t>
      </w:r>
      <w:smartTag w:uri="urn:schemas-microsoft-com:office:smarttags" w:element="metricconverter">
        <w:smartTagPr>
          <w:attr w:name="ProductID" w:val="100 м"/>
        </w:smartTagPr>
        <w:r w:rsidRPr="007F3767">
          <w:rPr>
            <w:sz w:val="28"/>
            <w:szCs w:val="28"/>
          </w:rPr>
          <w:t>100 м</w:t>
        </w:r>
      </w:smartTag>
      <w:r w:rsidRPr="007F3767">
        <w:rPr>
          <w:sz w:val="28"/>
          <w:szCs w:val="28"/>
        </w:rPr>
        <w:t xml:space="preserve"> - не менее </w:t>
      </w:r>
      <w:smartTag w:uri="urn:schemas-microsoft-com:office:smarttags" w:element="metricconverter">
        <w:smartTagPr>
          <w:attr w:name="ProductID" w:val="20 м"/>
        </w:smartTagPr>
        <w:r w:rsidRPr="007F3767">
          <w:rPr>
            <w:sz w:val="28"/>
            <w:szCs w:val="28"/>
          </w:rPr>
          <w:t>20 м</w:t>
        </w:r>
      </w:smartTag>
      <w:r w:rsidRPr="007F3767">
        <w:rPr>
          <w:sz w:val="28"/>
          <w:szCs w:val="28"/>
        </w:rPr>
        <w:t>.</w:t>
      </w:r>
    </w:p>
    <w:p w:rsidR="00AB28A6" w:rsidRPr="007F3767" w:rsidRDefault="00AB28A6" w:rsidP="00AB28A6">
      <w:pPr>
        <w:tabs>
          <w:tab w:val="left" w:pos="1026"/>
        </w:tabs>
        <w:ind w:firstLine="694"/>
        <w:jc w:val="both"/>
        <w:rPr>
          <w:sz w:val="28"/>
          <w:szCs w:val="28"/>
        </w:rPr>
      </w:pPr>
      <w:r w:rsidRPr="007F3767">
        <w:rPr>
          <w:sz w:val="28"/>
          <w:szCs w:val="28"/>
        </w:rPr>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w:t>
      </w:r>
    </w:p>
    <w:p w:rsidR="00AB28A6" w:rsidRPr="007F3767" w:rsidRDefault="00AB28A6" w:rsidP="00AB28A6">
      <w:pPr>
        <w:ind w:right="-2" w:firstLine="694"/>
        <w:jc w:val="both"/>
        <w:rPr>
          <w:sz w:val="28"/>
          <w:szCs w:val="28"/>
        </w:rPr>
      </w:pPr>
      <w:r w:rsidRPr="007F3767">
        <w:rPr>
          <w:sz w:val="28"/>
          <w:szCs w:val="28"/>
        </w:rPr>
        <w:t>В состав зон производственного использования включаются входят:</w:t>
      </w:r>
    </w:p>
    <w:p w:rsidR="00AB28A6" w:rsidRPr="007F3767" w:rsidRDefault="00AB28A6" w:rsidP="00AB28A6">
      <w:pPr>
        <w:tabs>
          <w:tab w:val="left" w:pos="7200"/>
        </w:tabs>
        <w:ind w:right="-2" w:firstLine="694"/>
        <w:jc w:val="both"/>
        <w:rPr>
          <w:sz w:val="28"/>
          <w:szCs w:val="28"/>
        </w:rPr>
      </w:pPr>
      <w:r w:rsidRPr="007F3767">
        <w:rPr>
          <w:sz w:val="28"/>
          <w:szCs w:val="28"/>
        </w:rPr>
        <w:t xml:space="preserve">- </w:t>
      </w:r>
      <w:r w:rsidRPr="007F3767">
        <w:rPr>
          <w:bCs/>
          <w:sz w:val="28"/>
          <w:szCs w:val="28"/>
          <w:lang w:eastAsia="en-US"/>
        </w:rPr>
        <w:t xml:space="preserve">зона производственных объектов </w:t>
      </w:r>
      <w:r w:rsidRPr="007F3767">
        <w:rPr>
          <w:bCs/>
          <w:sz w:val="28"/>
          <w:szCs w:val="28"/>
          <w:lang w:val="en-US" w:eastAsia="en-US"/>
        </w:rPr>
        <w:t>I</w:t>
      </w:r>
      <w:r w:rsidRPr="007F3767">
        <w:rPr>
          <w:bCs/>
          <w:sz w:val="28"/>
          <w:szCs w:val="28"/>
          <w:lang w:eastAsia="en-US"/>
        </w:rPr>
        <w:t>-</w:t>
      </w:r>
      <w:r w:rsidRPr="007F3767">
        <w:rPr>
          <w:bCs/>
          <w:sz w:val="28"/>
          <w:szCs w:val="28"/>
          <w:lang w:val="en-US" w:eastAsia="en-US"/>
        </w:rPr>
        <w:t>III</w:t>
      </w:r>
      <w:r w:rsidRPr="007F3767">
        <w:rPr>
          <w:bCs/>
          <w:sz w:val="28"/>
          <w:szCs w:val="28"/>
          <w:lang w:eastAsia="en-US"/>
        </w:rPr>
        <w:t xml:space="preserve"> класса</w:t>
      </w:r>
      <w:r w:rsidRPr="007F3767">
        <w:rPr>
          <w:b/>
          <w:bCs/>
          <w:sz w:val="28"/>
          <w:szCs w:val="28"/>
          <w:lang w:eastAsia="en-US"/>
        </w:rPr>
        <w:t xml:space="preserve"> </w:t>
      </w:r>
      <w:r w:rsidRPr="007F3767">
        <w:rPr>
          <w:bCs/>
          <w:sz w:val="28"/>
          <w:szCs w:val="28"/>
          <w:lang w:eastAsia="en-US"/>
        </w:rPr>
        <w:t>опасности</w:t>
      </w:r>
      <w:r w:rsidRPr="007F3767">
        <w:rPr>
          <w:sz w:val="28"/>
          <w:szCs w:val="28"/>
        </w:rPr>
        <w:t>;</w:t>
      </w:r>
    </w:p>
    <w:p w:rsidR="00AB28A6" w:rsidRPr="007F3767" w:rsidRDefault="00AB28A6" w:rsidP="00AB28A6">
      <w:pPr>
        <w:tabs>
          <w:tab w:val="left" w:pos="7200"/>
        </w:tabs>
        <w:ind w:right="-2" w:firstLine="694"/>
        <w:jc w:val="both"/>
        <w:rPr>
          <w:sz w:val="28"/>
          <w:szCs w:val="28"/>
        </w:rPr>
      </w:pPr>
      <w:r w:rsidRPr="007F3767">
        <w:rPr>
          <w:sz w:val="28"/>
          <w:szCs w:val="28"/>
        </w:rPr>
        <w:t xml:space="preserve">- </w:t>
      </w:r>
      <w:r w:rsidRPr="007F3767">
        <w:rPr>
          <w:bCs/>
          <w:sz w:val="28"/>
          <w:szCs w:val="28"/>
          <w:lang w:eastAsia="en-US"/>
        </w:rPr>
        <w:t xml:space="preserve">зона производственных объектов </w:t>
      </w:r>
      <w:r w:rsidRPr="007F3767">
        <w:rPr>
          <w:bCs/>
          <w:sz w:val="28"/>
          <w:szCs w:val="28"/>
          <w:lang w:val="en-US" w:eastAsia="en-US"/>
        </w:rPr>
        <w:t>IV</w:t>
      </w:r>
      <w:r w:rsidRPr="007F3767">
        <w:rPr>
          <w:bCs/>
          <w:sz w:val="28"/>
          <w:szCs w:val="28"/>
          <w:lang w:eastAsia="en-US"/>
        </w:rPr>
        <w:t>-</w:t>
      </w:r>
      <w:r w:rsidRPr="007F3767">
        <w:rPr>
          <w:bCs/>
          <w:sz w:val="28"/>
          <w:szCs w:val="28"/>
          <w:lang w:val="en-US" w:eastAsia="en-US"/>
        </w:rPr>
        <w:t>V</w:t>
      </w:r>
      <w:r w:rsidRPr="007F3767">
        <w:rPr>
          <w:bCs/>
          <w:sz w:val="28"/>
          <w:szCs w:val="28"/>
          <w:lang w:eastAsia="en-US"/>
        </w:rPr>
        <w:t xml:space="preserve"> класса</w:t>
      </w:r>
      <w:r w:rsidRPr="007F3767">
        <w:rPr>
          <w:b/>
          <w:bCs/>
          <w:sz w:val="28"/>
          <w:szCs w:val="28"/>
          <w:lang w:eastAsia="en-US"/>
        </w:rPr>
        <w:t xml:space="preserve"> </w:t>
      </w:r>
      <w:r w:rsidRPr="007F3767">
        <w:rPr>
          <w:bCs/>
          <w:sz w:val="28"/>
          <w:szCs w:val="28"/>
          <w:lang w:eastAsia="en-US"/>
        </w:rPr>
        <w:t>опасности</w:t>
      </w:r>
      <w:r w:rsidRPr="007F3767">
        <w:rPr>
          <w:sz w:val="28"/>
          <w:szCs w:val="28"/>
        </w:rPr>
        <w:t>.</w:t>
      </w:r>
    </w:p>
    <w:p w:rsidR="00AB28A6" w:rsidRPr="007F3767" w:rsidRDefault="00AB28A6" w:rsidP="00AB28A6">
      <w:pPr>
        <w:autoSpaceDE w:val="0"/>
        <w:ind w:right="-2" w:firstLine="694"/>
        <w:jc w:val="center"/>
        <w:rPr>
          <w:rFonts w:ascii="Times New Roman CYR" w:hAnsi="Times New Roman CYR" w:cs="Times New Roman CYR"/>
          <w:b/>
          <w:bCs/>
          <w:sz w:val="28"/>
          <w:szCs w:val="28"/>
        </w:rPr>
      </w:pPr>
      <w:r w:rsidRPr="007F3767">
        <w:rPr>
          <w:b/>
          <w:bCs/>
          <w:sz w:val="28"/>
          <w:szCs w:val="28"/>
          <w:lang w:eastAsia="en-US"/>
        </w:rPr>
        <w:t xml:space="preserve">Зона производственных объектов </w:t>
      </w:r>
      <w:r w:rsidRPr="007F3767">
        <w:rPr>
          <w:b/>
          <w:bCs/>
          <w:sz w:val="28"/>
          <w:szCs w:val="28"/>
          <w:lang w:val="en-US" w:eastAsia="en-US"/>
        </w:rPr>
        <w:t>I</w:t>
      </w:r>
      <w:r w:rsidRPr="007F3767">
        <w:rPr>
          <w:b/>
          <w:bCs/>
          <w:sz w:val="28"/>
          <w:szCs w:val="28"/>
          <w:lang w:eastAsia="en-US"/>
        </w:rPr>
        <w:t>-</w:t>
      </w:r>
      <w:r w:rsidRPr="007F3767">
        <w:rPr>
          <w:b/>
          <w:bCs/>
          <w:sz w:val="28"/>
          <w:szCs w:val="28"/>
          <w:lang w:val="en-US" w:eastAsia="en-US"/>
        </w:rPr>
        <w:t>III</w:t>
      </w:r>
      <w:r w:rsidRPr="007F3767">
        <w:rPr>
          <w:b/>
          <w:bCs/>
          <w:sz w:val="28"/>
          <w:szCs w:val="28"/>
          <w:lang w:eastAsia="en-US"/>
        </w:rPr>
        <w:t xml:space="preserve"> класса опасности</w:t>
      </w:r>
      <w:r w:rsidRPr="007F3767">
        <w:rPr>
          <w:rFonts w:ascii="Times New Roman CYR" w:hAnsi="Times New Roman CYR" w:cs="Times New Roman CYR"/>
          <w:b/>
          <w:bCs/>
          <w:sz w:val="28"/>
          <w:szCs w:val="28"/>
        </w:rPr>
        <w:t xml:space="preserve"> (П1)</w:t>
      </w:r>
    </w:p>
    <w:p w:rsidR="00AB28A6" w:rsidRPr="007F3767" w:rsidRDefault="00AB28A6" w:rsidP="00AB28A6">
      <w:pPr>
        <w:autoSpaceDE w:val="0"/>
        <w:ind w:right="-2" w:firstLine="694"/>
        <w:jc w:val="both"/>
        <w:rPr>
          <w:bCs/>
          <w:sz w:val="28"/>
          <w:szCs w:val="28"/>
        </w:rPr>
      </w:pPr>
    </w:p>
    <w:p w:rsidR="00AB28A6" w:rsidRPr="007F3767" w:rsidRDefault="00AB28A6" w:rsidP="00AB28A6">
      <w:pPr>
        <w:autoSpaceDE w:val="0"/>
        <w:ind w:right="-2" w:firstLine="694"/>
        <w:jc w:val="both"/>
        <w:rPr>
          <w:sz w:val="28"/>
          <w:szCs w:val="28"/>
        </w:rPr>
      </w:pPr>
      <w:r w:rsidRPr="007F3767">
        <w:rPr>
          <w:bCs/>
          <w:sz w:val="28"/>
          <w:szCs w:val="28"/>
          <w:lang w:eastAsia="en-US"/>
        </w:rPr>
        <w:t xml:space="preserve">Зона </w:t>
      </w:r>
      <w:r w:rsidRPr="007F3767">
        <w:rPr>
          <w:bCs/>
          <w:sz w:val="28"/>
          <w:szCs w:val="28"/>
        </w:rPr>
        <w:t xml:space="preserve">установлена </w:t>
      </w:r>
      <w:r w:rsidRPr="007F3767">
        <w:rPr>
          <w:sz w:val="28"/>
          <w:szCs w:val="28"/>
        </w:rPr>
        <w:t xml:space="preserve">для размещения предприятий </w:t>
      </w:r>
      <w:r w:rsidRPr="007F3767">
        <w:rPr>
          <w:bCs/>
          <w:sz w:val="28"/>
          <w:szCs w:val="28"/>
          <w:lang w:val="en-US" w:eastAsia="en-US"/>
        </w:rPr>
        <w:t>I</w:t>
      </w:r>
      <w:r w:rsidRPr="007F3767">
        <w:rPr>
          <w:bCs/>
          <w:sz w:val="28"/>
          <w:szCs w:val="28"/>
          <w:lang w:eastAsia="en-US"/>
        </w:rPr>
        <w:t>-</w:t>
      </w:r>
      <w:r w:rsidRPr="007F3767">
        <w:rPr>
          <w:bCs/>
          <w:sz w:val="28"/>
          <w:szCs w:val="28"/>
          <w:lang w:val="en-US" w:eastAsia="en-US"/>
        </w:rPr>
        <w:t>III</w:t>
      </w:r>
      <w:r w:rsidRPr="007F3767">
        <w:rPr>
          <w:bCs/>
          <w:sz w:val="28"/>
          <w:szCs w:val="28"/>
          <w:lang w:eastAsia="en-US"/>
        </w:rPr>
        <w:t xml:space="preserve"> </w:t>
      </w:r>
      <w:r w:rsidRPr="007F3767">
        <w:rPr>
          <w:sz w:val="28"/>
          <w:szCs w:val="28"/>
        </w:rPr>
        <w:t xml:space="preserve">классов опасности, требующих устройства санитарно-защитных зон шириной от 50 до </w:t>
      </w:r>
      <w:smartTag w:uri="urn:schemas-microsoft-com:office:smarttags" w:element="metricconverter">
        <w:smartTagPr>
          <w:attr w:name="ProductID" w:val="1000 м"/>
        </w:smartTagPr>
        <w:r w:rsidRPr="007F3767">
          <w:rPr>
            <w:sz w:val="28"/>
            <w:szCs w:val="28"/>
          </w:rPr>
          <w:t>1000 м</w:t>
        </w:r>
      </w:smartTag>
      <w:r w:rsidRPr="007F3767">
        <w:rPr>
          <w:sz w:val="28"/>
          <w:szCs w:val="28"/>
        </w:rPr>
        <w:t xml:space="preserve"> и более, в соответствии с СанПиНом 2.2.1/2.1.1.1200-03 «Санитарно-защитные зоны и санитарная классификация предприятий, сооружений и иных объектов».</w:t>
      </w:r>
    </w:p>
    <w:p w:rsidR="00AB28A6" w:rsidRPr="007F3767" w:rsidRDefault="00AB28A6" w:rsidP="00AB28A6">
      <w:pPr>
        <w:autoSpaceDE w:val="0"/>
        <w:ind w:right="-2" w:firstLine="694"/>
        <w:jc w:val="both"/>
        <w:rPr>
          <w:rFonts w:ascii="Times New Roman CYR" w:hAnsi="Times New Roman CYR" w:cs="Times New Roman CYR"/>
          <w:sz w:val="28"/>
          <w:szCs w:val="28"/>
        </w:rPr>
      </w:pPr>
    </w:p>
    <w:p w:rsidR="00AB28A6" w:rsidRPr="007F3767" w:rsidRDefault="00AB28A6" w:rsidP="00AB28A6">
      <w:pPr>
        <w:numPr>
          <w:ilvl w:val="0"/>
          <w:numId w:val="14"/>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right="-2" w:firstLine="709"/>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80"/>
        <w:gridCol w:w="3013"/>
        <w:gridCol w:w="4754"/>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 xml:space="preserve">Описание видов разрешенного использования земельных участков и объектов капитального </w:t>
            </w:r>
            <w:r w:rsidRPr="007F3767">
              <w:rPr>
                <w:b/>
                <w:iCs/>
                <w:sz w:val="28"/>
                <w:szCs w:val="28"/>
              </w:rPr>
              <w:lastRenderedPageBreak/>
              <w:t>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lastRenderedPageBreak/>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амбулаторно-</w:t>
            </w:r>
            <w:r w:rsidRPr="007F3767">
              <w:rPr>
                <w:sz w:val="28"/>
                <w:szCs w:val="28"/>
              </w:rPr>
              <w:lastRenderedPageBreak/>
              <w:t>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3.10.1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ветеринарных услуг без содержания животных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 xml:space="preserve">Обслуживание </w:t>
            </w:r>
            <w:r w:rsidRPr="007F3767">
              <w:rPr>
                <w:b/>
                <w:sz w:val="28"/>
                <w:szCs w:val="28"/>
              </w:rPr>
              <w:lastRenderedPageBreak/>
              <w:t>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 xml:space="preserve">Размещение постоянных или </w:t>
            </w:r>
            <w:r w:rsidRPr="007F3767">
              <w:rPr>
                <w:sz w:val="28"/>
                <w:szCs w:val="28"/>
              </w:rPr>
              <w:lastRenderedPageBreak/>
              <w:t xml:space="preserve">временных гаражей с несколькими стояночными местами, стоянок (парковок), гаражей, в том числе многоярусных, не указанных в </w:t>
            </w:r>
            <w:hyperlink r:id="rId83"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ind w:firstLine="34"/>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ind w:firstLine="34"/>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84" w:anchor="Par313" w:tooltip="Спорт" w:history="1">
              <w:r w:rsidRPr="007F3767">
                <w:rPr>
                  <w:rStyle w:val="a7"/>
                  <w:sz w:val="28"/>
                  <w:szCs w:val="28"/>
                </w:rPr>
                <w:t>кодами 5.1</w:t>
              </w:r>
            </w:hyperlink>
            <w:r w:rsidRPr="007F3767">
              <w:rPr>
                <w:sz w:val="28"/>
                <w:szCs w:val="28"/>
              </w:rPr>
              <w:t xml:space="preserve"> - </w:t>
            </w:r>
            <w:hyperlink r:id="rId85"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в целях добычи недр, их переработки, изготовления вещей промышленным способом.</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Тяжелая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горно-обогатительной и горно-перерабатывающей, </w:t>
            </w:r>
            <w:r w:rsidRPr="007F3767">
              <w:rPr>
                <w:sz w:val="28"/>
                <w:szCs w:val="28"/>
              </w:rPr>
              <w:lastRenderedPageBreak/>
              <w:t>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Легкая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текстильной, фарфоро-фаянсовой, электронной промышленности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6.5</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переработки углеводородного сырья, </w:t>
            </w:r>
            <w:r w:rsidRPr="007F3767">
              <w:rPr>
                <w:sz w:val="28"/>
                <w:szCs w:val="28"/>
              </w:rPr>
              <w:lastRenderedPageBreak/>
              <w:t>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6.7</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AB28A6" w:rsidRPr="007F3767" w:rsidRDefault="00AB28A6" w:rsidP="004E4887">
            <w:pPr>
              <w:suppressAutoHyphens/>
              <w:autoSpaceDE w:val="0"/>
              <w:autoSpaceDN w:val="0"/>
              <w:adjustRightInd w:val="0"/>
              <w:spacing w:line="276" w:lineRule="auto"/>
              <w:jc w:val="both"/>
              <w:rPr>
                <w:rFonts w:ascii="Arial" w:hAnsi="Arial" w:cs="Arial"/>
                <w:sz w:val="28"/>
                <w:szCs w:val="28"/>
                <w:lang w:eastAsia="ar-SA"/>
              </w:rPr>
            </w:pPr>
            <w:r w:rsidRPr="007F3767">
              <w:rPr>
                <w:sz w:val="28"/>
                <w:szCs w:val="28"/>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86" w:anchor="Par180" w:tooltip="Коммунальное обслуживание" w:history="1">
              <w:r w:rsidRPr="007F3767">
                <w:rPr>
                  <w:rStyle w:val="a7"/>
                  <w:sz w:val="28"/>
                  <w:szCs w:val="28"/>
                </w:rPr>
                <w:t>кодом 3.1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Связь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связи, </w:t>
            </w:r>
            <w:r w:rsidRPr="007F3767">
              <w:rPr>
                <w:sz w:val="28"/>
                <w:szCs w:val="28"/>
              </w:rPr>
              <w:lastRenderedPageBreak/>
              <w:t xml:space="preserve">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87" w:anchor="Par180" w:tooltip="Коммунальное обслуживание" w:history="1">
              <w:r w:rsidRPr="007F3767">
                <w:rPr>
                  <w:rStyle w:val="a7"/>
                  <w:sz w:val="28"/>
                  <w:szCs w:val="28"/>
                </w:rPr>
                <w:t>кодом 3.1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6.11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Целлюлозно-</w:t>
            </w:r>
            <w:r w:rsidRPr="007F3767">
              <w:rPr>
                <w:b/>
                <w:sz w:val="28"/>
                <w:szCs w:val="28"/>
              </w:rPr>
              <w:lastRenderedPageBreak/>
              <w:t>бумажная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 xml:space="preserve">Размещение объектов капитального </w:t>
            </w:r>
            <w:r w:rsidRPr="007F3767">
              <w:rPr>
                <w:sz w:val="28"/>
                <w:szCs w:val="28"/>
              </w:rPr>
              <w:lastRenderedPageBreak/>
              <w:t>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7.4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предназначенных для технического обслуживания и ремонта воздушных 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8.3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xml:space="preserve">Обеспечение </w:t>
            </w:r>
            <w:r w:rsidRPr="007F3767">
              <w:rPr>
                <w:b/>
                <w:sz w:val="28"/>
                <w:szCs w:val="28"/>
              </w:rPr>
              <w:lastRenderedPageBreak/>
              <w:t>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lastRenderedPageBreak/>
              <w:t xml:space="preserve">Размещение объектов капитального </w:t>
            </w:r>
            <w:r w:rsidRPr="007F3767">
              <w:rPr>
                <w:bCs/>
                <w:sz w:val="28"/>
                <w:szCs w:val="28"/>
                <w:shd w:val="clear" w:color="auto" w:fill="FFFFFF"/>
              </w:rPr>
              <w:lastRenderedPageBreak/>
              <w:t>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w:t>
            </w:r>
            <w:r w:rsidRPr="007F3767">
              <w:rPr>
                <w:sz w:val="28"/>
                <w:szCs w:val="28"/>
              </w:rPr>
              <w:lastRenderedPageBreak/>
              <w:t>службы, в которых осуществляется прием граждан по вопросам оказания социальной помощи и назначения социальных или пенсионных выплат);</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объектов капитального строительства для размещения отделений почты и телеграфа;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размещение магазинов сопутствующей торговли, зданий для </w:t>
            </w:r>
            <w:r w:rsidRPr="007F3767">
              <w:rPr>
                <w:sz w:val="28"/>
                <w:szCs w:val="28"/>
              </w:rPr>
              <w:lastRenderedPageBreak/>
              <w:t>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спортивных баз и лагерей</w:t>
            </w:r>
          </w:p>
        </w:tc>
      </w:tr>
    </w:tbl>
    <w:p w:rsidR="00AB28A6" w:rsidRPr="007F3767" w:rsidRDefault="00AB28A6" w:rsidP="00AB28A6">
      <w:pPr>
        <w:tabs>
          <w:tab w:val="left" w:pos="993"/>
        </w:tabs>
        <w:ind w:right="-2" w:firstLine="709"/>
        <w:jc w:val="both"/>
        <w:rPr>
          <w:iCs/>
          <w:sz w:val="28"/>
          <w:szCs w:val="28"/>
          <w:lang w:eastAsia="ar-SA"/>
        </w:rPr>
      </w:pPr>
    </w:p>
    <w:p w:rsidR="00AB28A6" w:rsidRPr="007F3767" w:rsidRDefault="00AB28A6" w:rsidP="00AB28A6">
      <w:pPr>
        <w:keepNext/>
        <w:numPr>
          <w:ilvl w:val="0"/>
          <w:numId w:val="14"/>
        </w:numPr>
        <w:tabs>
          <w:tab w:val="num" w:pos="993"/>
        </w:tabs>
        <w:suppressAutoHyphens/>
        <w:ind w:left="0" w:right="-2" w:firstLine="709"/>
        <w:jc w:val="both"/>
        <w:rPr>
          <w:sz w:val="28"/>
          <w:szCs w:val="28"/>
        </w:rPr>
      </w:pPr>
      <w:r w:rsidRPr="007F3767">
        <w:rPr>
          <w:sz w:val="28"/>
          <w:szCs w:val="28"/>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097"/>
        <w:gridCol w:w="50"/>
        <w:gridCol w:w="3188"/>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15"/>
              </w:numPr>
              <w:suppressAutoHyphens/>
              <w:spacing w:line="276" w:lineRule="auto"/>
              <w:ind w:left="37" w:right="21" w:hanging="37"/>
              <w:contextualSpacing/>
              <w:jc w:val="both"/>
              <w:rPr>
                <w:sz w:val="28"/>
                <w:szCs w:val="28"/>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hanging="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 xml:space="preserve">Максимальный размер объектов </w:t>
            </w:r>
            <w:r w:rsidRPr="007F3767">
              <w:rPr>
                <w:b/>
                <w:sz w:val="28"/>
                <w:szCs w:val="28"/>
              </w:rPr>
              <w:lastRenderedPageBreak/>
              <w:t>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 xml:space="preserve">Максимальное значение коэффициента застройки, определяемое в соответствии с приложением Г СП 42.13350.2011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0,8</w:t>
            </w:r>
          </w:p>
        </w:tc>
        <w:tc>
          <w:tcPr>
            <w:tcW w:w="725" w:type="pct"/>
            <w:tcBorders>
              <w:top w:val="single" w:sz="4" w:space="0" w:color="auto"/>
              <w:left w:val="single" w:sz="4" w:space="0" w:color="auto"/>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Максимальное значение коэффициента плотности застройки, определяемое в соответствии с приложением Г СП 42.13350.2011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2,4</w:t>
            </w:r>
          </w:p>
        </w:tc>
        <w:tc>
          <w:tcPr>
            <w:tcW w:w="725" w:type="pct"/>
            <w:tcBorders>
              <w:top w:val="single" w:sz="4" w:space="0" w:color="auto"/>
              <w:left w:val="single" w:sz="4" w:space="0" w:color="auto"/>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autoSpaceDE w:val="0"/>
        <w:ind w:firstLine="709"/>
        <w:jc w:val="both"/>
        <w:rPr>
          <w:b/>
          <w:bCs/>
          <w:sz w:val="28"/>
          <w:szCs w:val="28"/>
          <w:lang w:eastAsia="ar-SA"/>
        </w:rPr>
      </w:pPr>
    </w:p>
    <w:p w:rsidR="00AB28A6" w:rsidRPr="007F3767" w:rsidRDefault="00AB28A6" w:rsidP="00AB28A6">
      <w:pPr>
        <w:numPr>
          <w:ilvl w:val="0"/>
          <w:numId w:val="14"/>
        </w:numPr>
        <w:tabs>
          <w:tab w:val="left" w:pos="993"/>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numPr>
          <w:ilvl w:val="0"/>
          <w:numId w:val="14"/>
        </w:numPr>
        <w:tabs>
          <w:tab w:val="left" w:pos="993"/>
          <w:tab w:val="num" w:pos="4614"/>
        </w:tabs>
        <w:overflowPunct w:val="0"/>
        <w:adjustRightInd w:val="0"/>
        <w:ind w:left="0" w:right="-2" w:firstLine="709"/>
        <w:contextualSpacing/>
        <w:jc w:val="both"/>
        <w:rPr>
          <w:sz w:val="28"/>
          <w:szCs w:val="28"/>
        </w:rPr>
      </w:pPr>
      <w:r w:rsidRPr="007F3767">
        <w:rPr>
          <w:sz w:val="28"/>
          <w:szCs w:val="28"/>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AB28A6" w:rsidRPr="007F3767" w:rsidRDefault="00AB28A6" w:rsidP="00AB28A6">
      <w:pPr>
        <w:numPr>
          <w:ilvl w:val="0"/>
          <w:numId w:val="14"/>
        </w:numPr>
        <w:tabs>
          <w:tab w:val="left" w:pos="993"/>
          <w:tab w:val="num" w:pos="4614"/>
        </w:tabs>
        <w:overflowPunct w:val="0"/>
        <w:adjustRightInd w:val="0"/>
        <w:ind w:left="0" w:right="-2" w:firstLine="709"/>
        <w:contextualSpacing/>
        <w:jc w:val="both"/>
        <w:rPr>
          <w:sz w:val="28"/>
          <w:szCs w:val="28"/>
        </w:rPr>
      </w:pPr>
      <w:r w:rsidRPr="007F3767">
        <w:rPr>
          <w:sz w:val="28"/>
          <w:szCs w:val="28"/>
        </w:rPr>
        <w:t>Не допускается расширение зон производственного использования, если при этом требуется увеличение размера санитарно-защитных зон.</w:t>
      </w:r>
    </w:p>
    <w:p w:rsidR="00AB28A6" w:rsidRPr="007F3767" w:rsidRDefault="00AB28A6" w:rsidP="00AB28A6">
      <w:pPr>
        <w:numPr>
          <w:ilvl w:val="0"/>
          <w:numId w:val="14"/>
        </w:numPr>
        <w:tabs>
          <w:tab w:val="left" w:pos="993"/>
          <w:tab w:val="num" w:pos="4614"/>
        </w:tabs>
        <w:overflowPunct w:val="0"/>
        <w:adjustRightInd w:val="0"/>
        <w:ind w:left="0" w:right="-2" w:firstLine="709"/>
        <w:contextualSpacing/>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autoSpaceDE w:val="0"/>
        <w:ind w:left="284" w:right="-2" w:firstLine="692"/>
        <w:jc w:val="center"/>
        <w:rPr>
          <w:sz w:val="28"/>
          <w:szCs w:val="28"/>
        </w:rPr>
      </w:pPr>
    </w:p>
    <w:p w:rsidR="00AB28A6" w:rsidRPr="007F3767" w:rsidRDefault="00AB28A6" w:rsidP="00AB28A6">
      <w:pPr>
        <w:autoSpaceDE w:val="0"/>
        <w:ind w:left="284" w:right="-2" w:firstLine="692"/>
        <w:jc w:val="center"/>
        <w:rPr>
          <w:b/>
          <w:bCs/>
          <w:sz w:val="28"/>
          <w:szCs w:val="28"/>
          <w:lang w:eastAsia="en-US"/>
        </w:rPr>
      </w:pPr>
    </w:p>
    <w:p w:rsidR="00AB28A6" w:rsidRPr="007F3767" w:rsidRDefault="00AB28A6" w:rsidP="00AB28A6">
      <w:pPr>
        <w:autoSpaceDE w:val="0"/>
        <w:ind w:right="-2" w:firstLine="694"/>
        <w:jc w:val="center"/>
        <w:rPr>
          <w:rFonts w:ascii="Times New Roman CYR" w:hAnsi="Times New Roman CYR" w:cs="Times New Roman CYR"/>
          <w:b/>
          <w:bCs/>
          <w:sz w:val="28"/>
          <w:szCs w:val="28"/>
          <w:lang w:eastAsia="ar-SA"/>
        </w:rPr>
      </w:pPr>
      <w:r w:rsidRPr="007F3767">
        <w:rPr>
          <w:b/>
          <w:bCs/>
          <w:sz w:val="28"/>
          <w:szCs w:val="28"/>
          <w:lang w:eastAsia="en-US"/>
        </w:rPr>
        <w:t xml:space="preserve">Зона производственных объектов </w:t>
      </w:r>
      <w:r w:rsidRPr="007F3767">
        <w:rPr>
          <w:b/>
          <w:bCs/>
          <w:sz w:val="28"/>
          <w:szCs w:val="28"/>
          <w:lang w:val="en-US" w:eastAsia="en-US"/>
        </w:rPr>
        <w:t>IV</w:t>
      </w:r>
      <w:r w:rsidRPr="007F3767">
        <w:rPr>
          <w:b/>
          <w:bCs/>
          <w:sz w:val="28"/>
          <w:szCs w:val="28"/>
          <w:lang w:eastAsia="en-US"/>
        </w:rPr>
        <w:t>-</w:t>
      </w:r>
      <w:r w:rsidRPr="007F3767">
        <w:rPr>
          <w:b/>
          <w:bCs/>
          <w:sz w:val="28"/>
          <w:szCs w:val="28"/>
          <w:lang w:val="en-US" w:eastAsia="en-US"/>
        </w:rPr>
        <w:t>V</w:t>
      </w:r>
      <w:r w:rsidRPr="007F3767">
        <w:rPr>
          <w:b/>
          <w:bCs/>
          <w:sz w:val="28"/>
          <w:szCs w:val="28"/>
          <w:lang w:eastAsia="en-US"/>
        </w:rPr>
        <w:t xml:space="preserve"> класса опасности</w:t>
      </w:r>
      <w:r w:rsidRPr="007F3767">
        <w:rPr>
          <w:rFonts w:ascii="Times New Roman CYR" w:hAnsi="Times New Roman CYR" w:cs="Times New Roman CYR"/>
          <w:b/>
          <w:bCs/>
          <w:sz w:val="28"/>
          <w:szCs w:val="28"/>
        </w:rPr>
        <w:t xml:space="preserve"> (П2)</w:t>
      </w:r>
    </w:p>
    <w:p w:rsidR="00AB28A6" w:rsidRPr="007F3767" w:rsidRDefault="00AB28A6" w:rsidP="00AB28A6">
      <w:pPr>
        <w:autoSpaceDE w:val="0"/>
        <w:ind w:right="-2" w:firstLine="694"/>
        <w:jc w:val="both"/>
        <w:rPr>
          <w:bCs/>
          <w:sz w:val="28"/>
          <w:szCs w:val="28"/>
        </w:rPr>
      </w:pPr>
    </w:p>
    <w:p w:rsidR="00AB28A6" w:rsidRPr="007F3767" w:rsidRDefault="00AB28A6" w:rsidP="00AB28A6">
      <w:pPr>
        <w:autoSpaceDE w:val="0"/>
        <w:ind w:right="-2" w:firstLine="694"/>
        <w:jc w:val="both"/>
        <w:rPr>
          <w:sz w:val="28"/>
          <w:szCs w:val="28"/>
        </w:rPr>
      </w:pPr>
      <w:r w:rsidRPr="007F3767">
        <w:rPr>
          <w:bCs/>
          <w:sz w:val="28"/>
          <w:szCs w:val="28"/>
          <w:lang w:eastAsia="en-US"/>
        </w:rPr>
        <w:t xml:space="preserve">Зона </w:t>
      </w:r>
      <w:r w:rsidRPr="007F3767">
        <w:rPr>
          <w:bCs/>
          <w:sz w:val="28"/>
          <w:szCs w:val="28"/>
        </w:rPr>
        <w:t xml:space="preserve">установлена </w:t>
      </w:r>
      <w:r w:rsidRPr="007F3767">
        <w:rPr>
          <w:sz w:val="28"/>
          <w:szCs w:val="28"/>
        </w:rPr>
        <w:t xml:space="preserve">для размещения предприятий </w:t>
      </w:r>
      <w:r w:rsidRPr="007F3767">
        <w:rPr>
          <w:bCs/>
          <w:sz w:val="28"/>
          <w:szCs w:val="28"/>
          <w:lang w:val="en-US" w:eastAsia="en-US"/>
        </w:rPr>
        <w:t>IV</w:t>
      </w:r>
      <w:r w:rsidRPr="007F3767">
        <w:rPr>
          <w:bCs/>
          <w:sz w:val="28"/>
          <w:szCs w:val="28"/>
          <w:lang w:eastAsia="en-US"/>
        </w:rPr>
        <w:t>-</w:t>
      </w:r>
      <w:r w:rsidRPr="007F3767">
        <w:rPr>
          <w:bCs/>
          <w:sz w:val="28"/>
          <w:szCs w:val="28"/>
          <w:lang w:val="en-US" w:eastAsia="en-US"/>
        </w:rPr>
        <w:t>V</w:t>
      </w:r>
      <w:r w:rsidRPr="007F3767">
        <w:rPr>
          <w:b/>
          <w:bCs/>
          <w:sz w:val="28"/>
          <w:szCs w:val="28"/>
          <w:lang w:eastAsia="en-US"/>
        </w:rPr>
        <w:t xml:space="preserve"> </w:t>
      </w:r>
      <w:r w:rsidRPr="007F3767">
        <w:rPr>
          <w:sz w:val="28"/>
          <w:szCs w:val="28"/>
        </w:rPr>
        <w:t xml:space="preserve">классов опасности, требующих устройства санитарно-защитных зон шириной от 50 до </w:t>
      </w:r>
      <w:smartTag w:uri="urn:schemas-microsoft-com:office:smarttags" w:element="metricconverter">
        <w:smartTagPr>
          <w:attr w:name="ProductID" w:val="1000 м"/>
        </w:smartTagPr>
        <w:r w:rsidRPr="007F3767">
          <w:rPr>
            <w:sz w:val="28"/>
            <w:szCs w:val="28"/>
          </w:rPr>
          <w:t>1000 м</w:t>
        </w:r>
      </w:smartTag>
      <w:r w:rsidRPr="007F3767">
        <w:rPr>
          <w:sz w:val="28"/>
          <w:szCs w:val="28"/>
        </w:rPr>
        <w:t xml:space="preserve"> и более, в соответствии с СанПиНом 2.2.1/2.1.1.1200-03 «Санитарно-защитные зоны и санитарная классификация предприятий, сооружений и иных объектов».</w:t>
      </w:r>
    </w:p>
    <w:p w:rsidR="00AB28A6" w:rsidRPr="007F3767" w:rsidRDefault="00AB28A6" w:rsidP="00AB28A6">
      <w:pPr>
        <w:autoSpaceDE w:val="0"/>
        <w:ind w:right="-2" w:firstLine="694"/>
        <w:jc w:val="both"/>
        <w:rPr>
          <w:rFonts w:ascii="Times New Roman CYR" w:hAnsi="Times New Roman CYR" w:cs="Times New Roman CYR"/>
          <w:sz w:val="28"/>
          <w:szCs w:val="28"/>
        </w:rPr>
      </w:pPr>
    </w:p>
    <w:p w:rsidR="00AB28A6" w:rsidRPr="007F3767" w:rsidRDefault="00AB28A6" w:rsidP="00AB28A6">
      <w:pPr>
        <w:numPr>
          <w:ilvl w:val="0"/>
          <w:numId w:val="17"/>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right="-2" w:firstLine="709"/>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80"/>
        <w:gridCol w:w="3013"/>
        <w:gridCol w:w="4754"/>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3.4.1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3.10.1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Амбулаторное ветеринарное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ветеринарных услуг без содержания животных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устройства мест общественного питания </w:t>
            </w:r>
            <w:r w:rsidRPr="007F3767">
              <w:rPr>
                <w:bCs/>
                <w:sz w:val="28"/>
                <w:szCs w:val="28"/>
                <w:shd w:val="clear" w:color="auto" w:fill="FFFFFF"/>
              </w:rPr>
              <w:lastRenderedPageBreak/>
              <w:t>(рестораны, кафе, столовые, закусочные, бары).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88"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ind w:firstLine="34"/>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ind w:firstLine="34"/>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89" w:anchor="Par313" w:tooltip="Спорт" w:history="1">
              <w:r w:rsidRPr="007F3767">
                <w:rPr>
                  <w:rStyle w:val="a7"/>
                  <w:sz w:val="28"/>
                  <w:szCs w:val="28"/>
                </w:rPr>
                <w:t>кодами 5.1</w:t>
              </w:r>
            </w:hyperlink>
            <w:r w:rsidRPr="007F3767">
              <w:rPr>
                <w:sz w:val="28"/>
                <w:szCs w:val="28"/>
              </w:rPr>
              <w:t xml:space="preserve"> - </w:t>
            </w:r>
            <w:hyperlink r:id="rId90"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Производственная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в целях добычи недр, их переработки, изготовления вещей промышленным способом.</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Тяжелая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Легкая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текстильной, фарфоро-фаянсовой, электронной промышленности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Пищевая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6.5</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Нефтехимическая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Строительная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6.7</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w:t>
            </w:r>
          </w:p>
          <w:p w:rsidR="00AB28A6" w:rsidRPr="007F3767" w:rsidRDefault="00AB28A6" w:rsidP="004E4887">
            <w:pPr>
              <w:suppressAutoHyphens/>
              <w:autoSpaceDE w:val="0"/>
              <w:autoSpaceDN w:val="0"/>
              <w:adjustRightInd w:val="0"/>
              <w:spacing w:line="276" w:lineRule="auto"/>
              <w:jc w:val="both"/>
              <w:rPr>
                <w:rFonts w:ascii="Arial" w:hAnsi="Arial" w:cs="Arial"/>
                <w:sz w:val="28"/>
                <w:szCs w:val="28"/>
                <w:lang w:eastAsia="ar-SA"/>
              </w:rPr>
            </w:pPr>
            <w:r w:rsidRPr="007F3767">
              <w:rPr>
                <w:sz w:val="28"/>
                <w:szCs w:val="28"/>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w:t>
            </w:r>
            <w:r w:rsidRPr="007F3767">
              <w:rPr>
                <w:sz w:val="28"/>
                <w:szCs w:val="28"/>
              </w:rPr>
              <w:lastRenderedPageBreak/>
              <w:t xml:space="preserve">использования с </w:t>
            </w:r>
            <w:hyperlink r:id="rId91" w:anchor="Par180" w:tooltip="Коммунальное обслуживание" w:history="1">
              <w:r w:rsidRPr="007F3767">
                <w:rPr>
                  <w:rStyle w:val="a7"/>
                  <w:sz w:val="28"/>
                  <w:szCs w:val="28"/>
                </w:rPr>
                <w:t>кодом 3.1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Связь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92" w:anchor="Par180" w:tooltip="Коммунальное обслуживание" w:history="1">
              <w:r w:rsidRPr="007F3767">
                <w:rPr>
                  <w:rStyle w:val="a7"/>
                  <w:sz w:val="28"/>
                  <w:szCs w:val="28"/>
                </w:rPr>
                <w:t>кодом 3.1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w:t>
            </w:r>
            <w:r w:rsidRPr="007F3767">
              <w:rPr>
                <w:sz w:val="28"/>
                <w:szCs w:val="28"/>
              </w:rPr>
              <w:lastRenderedPageBreak/>
              <w:t>складов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6.11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Целлюлозно-бумажная промышленность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целлюлозно-бумажного производства, производства целлюлозы, древесной массы, бумаги, картона и изделий из них, издательской и полиграфической деятельности, тиражирования записанных носителей информации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7.4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Воздушный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предназначенных для технического обслуживания и ремонта воздушных </w:t>
            </w:r>
            <w:r w:rsidRPr="007F3767">
              <w:rPr>
                <w:sz w:val="28"/>
                <w:szCs w:val="28"/>
              </w:rPr>
              <w:lastRenderedPageBreak/>
              <w:t>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Социальное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w:t>
            </w:r>
            <w:r w:rsidRPr="007F3767">
              <w:rPr>
                <w:sz w:val="28"/>
                <w:szCs w:val="28"/>
              </w:rPr>
              <w:lastRenderedPageBreak/>
              <w:t>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объектов капитального строительства для размещения отделений почты и телеграфа;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Развлечения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размещения: дискотек и 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 xml:space="preserve">Объекты придорожного </w:t>
            </w:r>
            <w:r w:rsidRPr="007F3767">
              <w:rPr>
                <w:b/>
                <w:sz w:val="28"/>
                <w:szCs w:val="28"/>
              </w:rPr>
              <w:lastRenderedPageBreak/>
              <w:t>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lastRenderedPageBreak/>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lastRenderedPageBreak/>
              <w:t>размещение магазинов сопутствующей торговли, зданий для 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спортивных баз и лагерей</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17"/>
        </w:numPr>
        <w:suppressAutoHyphens/>
        <w:ind w:left="0" w:right="-2" w:firstLine="709"/>
        <w:jc w:val="both"/>
        <w:rPr>
          <w:sz w:val="28"/>
          <w:szCs w:val="28"/>
        </w:rPr>
      </w:pPr>
      <w:r w:rsidRPr="007F3767">
        <w:rPr>
          <w:sz w:val="28"/>
          <w:szCs w:val="28"/>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097"/>
        <w:gridCol w:w="50"/>
        <w:gridCol w:w="3188"/>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15"/>
              </w:numPr>
              <w:suppressAutoHyphens/>
              <w:spacing w:line="276" w:lineRule="auto"/>
              <w:ind w:left="37" w:right="21" w:hanging="37"/>
              <w:contextualSpacing/>
              <w:jc w:val="both"/>
              <w:rPr>
                <w:sz w:val="28"/>
                <w:szCs w:val="28"/>
                <w:lang w:eastAsia="ar-SA"/>
              </w:rPr>
            </w:pPr>
          </w:p>
        </w:tc>
        <w:tc>
          <w:tcPr>
            <w:tcW w:w="3042"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5"/>
              </w:numPr>
              <w:suppressAutoHyphens/>
              <w:spacing w:line="276" w:lineRule="auto"/>
              <w:ind w:left="37" w:hanging="37"/>
              <w:contextualSpacing/>
              <w:rPr>
                <w:sz w:val="28"/>
                <w:szCs w:val="28"/>
                <w:lang w:eastAsia="en-US"/>
              </w:rPr>
            </w:pPr>
          </w:p>
        </w:tc>
        <w:tc>
          <w:tcPr>
            <w:tcW w:w="3042"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hanging="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 xml:space="preserve">Максимальный размер объектов </w:t>
            </w:r>
            <w:r w:rsidRPr="007F3767">
              <w:rPr>
                <w:b/>
                <w:sz w:val="28"/>
                <w:szCs w:val="28"/>
              </w:rPr>
              <w:lastRenderedPageBreak/>
              <w:t>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72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63"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 xml:space="preserve">Максимальное значение коэффициента застройки, определяемое в соответствии с приложением Г СП 42.13350.2011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0,8</w:t>
            </w:r>
          </w:p>
        </w:tc>
        <w:tc>
          <w:tcPr>
            <w:tcW w:w="725" w:type="pct"/>
            <w:tcBorders>
              <w:top w:val="single" w:sz="4" w:space="0" w:color="auto"/>
              <w:left w:val="single" w:sz="4" w:space="0" w:color="auto"/>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16"/>
              </w:numPr>
              <w:suppressAutoHyphens/>
              <w:spacing w:line="276" w:lineRule="auto"/>
              <w:ind w:left="37" w:hanging="37"/>
              <w:contextualSpacing/>
              <w:rPr>
                <w:sz w:val="28"/>
                <w:szCs w:val="28"/>
                <w:lang w:eastAsia="en-US"/>
              </w:rPr>
            </w:pPr>
          </w:p>
        </w:tc>
        <w:tc>
          <w:tcPr>
            <w:tcW w:w="3042"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Максимальное значение коэффициента плотности застройки, определяемое в соответствии с приложением Г СП 42.13350.2011</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2,4</w:t>
            </w:r>
          </w:p>
        </w:tc>
        <w:tc>
          <w:tcPr>
            <w:tcW w:w="725" w:type="pct"/>
            <w:tcBorders>
              <w:top w:val="single" w:sz="4" w:space="0" w:color="auto"/>
              <w:left w:val="single" w:sz="4" w:space="0" w:color="auto"/>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autoSpaceDE w:val="0"/>
        <w:ind w:firstLine="709"/>
        <w:jc w:val="both"/>
        <w:rPr>
          <w:b/>
          <w:bCs/>
          <w:sz w:val="28"/>
          <w:szCs w:val="28"/>
          <w:lang w:eastAsia="ar-SA"/>
        </w:rPr>
      </w:pPr>
    </w:p>
    <w:p w:rsidR="00AB28A6" w:rsidRPr="007F3767" w:rsidRDefault="00AB28A6" w:rsidP="00AB28A6">
      <w:pPr>
        <w:numPr>
          <w:ilvl w:val="0"/>
          <w:numId w:val="17"/>
        </w:numPr>
        <w:tabs>
          <w:tab w:val="left" w:pos="993"/>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numPr>
          <w:ilvl w:val="0"/>
          <w:numId w:val="17"/>
        </w:numPr>
        <w:tabs>
          <w:tab w:val="left" w:pos="993"/>
          <w:tab w:val="num" w:pos="4614"/>
        </w:tabs>
        <w:overflowPunct w:val="0"/>
        <w:adjustRightInd w:val="0"/>
        <w:ind w:left="0" w:right="-2" w:firstLine="709"/>
        <w:contextualSpacing/>
        <w:jc w:val="both"/>
        <w:rPr>
          <w:sz w:val="28"/>
          <w:szCs w:val="28"/>
        </w:rPr>
      </w:pPr>
      <w:r w:rsidRPr="007F3767">
        <w:rPr>
          <w:sz w:val="28"/>
          <w:szCs w:val="28"/>
        </w:rPr>
        <w:t>Параметры территории зон производственного использования должны подчиняться градостроительным условиям территорий муниципального образования по экологической безопасности, величине и интенсивности использования территорий.</w:t>
      </w:r>
    </w:p>
    <w:p w:rsidR="00AB28A6" w:rsidRPr="007F3767" w:rsidRDefault="00AB28A6" w:rsidP="00AB28A6">
      <w:pPr>
        <w:numPr>
          <w:ilvl w:val="0"/>
          <w:numId w:val="17"/>
        </w:numPr>
        <w:tabs>
          <w:tab w:val="left" w:pos="993"/>
          <w:tab w:val="num" w:pos="4614"/>
        </w:tabs>
        <w:overflowPunct w:val="0"/>
        <w:adjustRightInd w:val="0"/>
        <w:ind w:left="0" w:right="-2" w:firstLine="709"/>
        <w:contextualSpacing/>
        <w:jc w:val="both"/>
        <w:rPr>
          <w:sz w:val="28"/>
          <w:szCs w:val="28"/>
        </w:rPr>
      </w:pPr>
      <w:r w:rsidRPr="007F3767">
        <w:rPr>
          <w:sz w:val="28"/>
          <w:szCs w:val="28"/>
        </w:rPr>
        <w:t>Не допускается расширение зон производственного использования, если при этом требуется увеличение размера санитарно-защитных зон.</w:t>
      </w:r>
    </w:p>
    <w:p w:rsidR="00AB28A6" w:rsidRPr="007F3767" w:rsidRDefault="00AB28A6" w:rsidP="00AB28A6">
      <w:pPr>
        <w:numPr>
          <w:ilvl w:val="0"/>
          <w:numId w:val="17"/>
        </w:numPr>
        <w:tabs>
          <w:tab w:val="left" w:pos="993"/>
          <w:tab w:val="num" w:pos="4614"/>
        </w:tabs>
        <w:overflowPunct w:val="0"/>
        <w:adjustRightInd w:val="0"/>
        <w:ind w:left="0" w:right="-2" w:firstLine="709"/>
        <w:contextualSpacing/>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autoSpaceDE w:val="0"/>
        <w:ind w:left="284" w:right="-325" w:firstLine="692"/>
        <w:jc w:val="center"/>
        <w:rPr>
          <w:b/>
          <w:bCs/>
          <w:sz w:val="28"/>
          <w:szCs w:val="28"/>
          <w:lang w:eastAsia="en-US"/>
        </w:rPr>
      </w:pPr>
    </w:p>
    <w:p w:rsidR="00AB28A6" w:rsidRPr="007F3767" w:rsidRDefault="00AB28A6" w:rsidP="00AB28A6">
      <w:pPr>
        <w:pStyle w:val="Heading50"/>
        <w:keepNext/>
        <w:keepLines/>
        <w:shd w:val="clear" w:color="auto" w:fill="auto"/>
        <w:tabs>
          <w:tab w:val="left" w:pos="993"/>
        </w:tabs>
        <w:spacing w:before="0" w:after="0" w:line="240" w:lineRule="auto"/>
        <w:ind w:right="-325" w:firstLine="709"/>
        <w:rPr>
          <w:sz w:val="28"/>
          <w:szCs w:val="28"/>
        </w:rPr>
      </w:pPr>
      <w:r w:rsidRPr="007F3767">
        <w:rPr>
          <w:sz w:val="28"/>
          <w:szCs w:val="28"/>
        </w:rPr>
        <w:t>Зоны инженерной и транспортной инфраструктуры</w:t>
      </w:r>
    </w:p>
    <w:p w:rsidR="00AB28A6" w:rsidRPr="007F3767" w:rsidRDefault="00AB28A6" w:rsidP="00AB28A6">
      <w:pPr>
        <w:ind w:right="-325" w:firstLine="709"/>
        <w:rPr>
          <w:sz w:val="28"/>
          <w:szCs w:val="28"/>
        </w:rPr>
      </w:pPr>
    </w:p>
    <w:p w:rsidR="00AB28A6" w:rsidRPr="007F3767" w:rsidRDefault="00AB28A6" w:rsidP="00AB28A6">
      <w:pPr>
        <w:autoSpaceDE w:val="0"/>
        <w:ind w:right="-325" w:firstLine="709"/>
        <w:jc w:val="both"/>
        <w:rPr>
          <w:sz w:val="28"/>
          <w:szCs w:val="28"/>
        </w:rPr>
      </w:pPr>
      <w:r w:rsidRPr="007F3767">
        <w:rPr>
          <w:sz w:val="28"/>
          <w:szCs w:val="28"/>
        </w:rPr>
        <w:t>Зоны выделяются для размещения объектов инженерной и транспортной инфраструктур; режим использования территории определяется в соответствии с назначением зоны и отдельных объектов согласно требований специальных нормативов и правил, градостроительных регламентов.</w:t>
      </w:r>
    </w:p>
    <w:p w:rsidR="00AB28A6" w:rsidRPr="007F3767" w:rsidRDefault="00AB28A6" w:rsidP="00AB28A6">
      <w:pPr>
        <w:autoSpaceDE w:val="0"/>
        <w:ind w:right="-325" w:firstLine="709"/>
        <w:jc w:val="both"/>
        <w:rPr>
          <w:sz w:val="28"/>
          <w:szCs w:val="28"/>
        </w:rPr>
      </w:pPr>
      <w:r w:rsidRPr="007F3767">
        <w:rPr>
          <w:sz w:val="28"/>
          <w:szCs w:val="28"/>
        </w:rPr>
        <w:t>Территория, занимаемая площадками (земельными участками) объектов транспортной и инженерной инфраструктур, учреждениями и предприятиями обслуживания, должна составлять не менее 60% всей территории зоны.</w:t>
      </w:r>
    </w:p>
    <w:p w:rsidR="00AB28A6" w:rsidRPr="007F3767" w:rsidRDefault="00AB28A6" w:rsidP="00AB28A6">
      <w:pPr>
        <w:autoSpaceDE w:val="0"/>
        <w:ind w:right="-325" w:firstLine="709"/>
        <w:jc w:val="both"/>
        <w:rPr>
          <w:sz w:val="28"/>
          <w:szCs w:val="28"/>
        </w:rPr>
      </w:pPr>
      <w:r w:rsidRPr="007F3767">
        <w:rPr>
          <w:sz w:val="28"/>
          <w:szCs w:val="28"/>
        </w:rPr>
        <w:t>Высотные параметры специальных сооружений определяются технологическими требованиями.</w:t>
      </w:r>
    </w:p>
    <w:p w:rsidR="00AB28A6" w:rsidRPr="007F3767" w:rsidRDefault="00AB28A6" w:rsidP="00AB28A6">
      <w:pPr>
        <w:autoSpaceDE w:val="0"/>
        <w:ind w:right="-325" w:firstLine="709"/>
        <w:jc w:val="both"/>
        <w:rPr>
          <w:sz w:val="28"/>
          <w:szCs w:val="28"/>
        </w:rPr>
      </w:pPr>
      <w:r w:rsidRPr="007F3767">
        <w:rPr>
          <w:sz w:val="28"/>
          <w:szCs w:val="28"/>
        </w:rPr>
        <w:lastRenderedPageBreak/>
        <w:t>Требования к параметрам сооружений и границам земельных участков являются расчетными и определяются в соответствии с назначением, специализацией объекта, планируемой вместимостью, мощностью и объемами ресурсов, необходимых для функционирования объекта - количество работающих, посетителей и т. п. со специализированным проектам и нормативам.</w:t>
      </w:r>
    </w:p>
    <w:p w:rsidR="00AB28A6" w:rsidRPr="007F3767" w:rsidRDefault="00AB28A6" w:rsidP="00AB28A6">
      <w:pPr>
        <w:ind w:right="-325" w:firstLine="709"/>
        <w:jc w:val="both"/>
        <w:rPr>
          <w:sz w:val="28"/>
          <w:szCs w:val="28"/>
        </w:rPr>
      </w:pPr>
      <w:r w:rsidRPr="007F3767">
        <w:rPr>
          <w:sz w:val="28"/>
          <w:szCs w:val="28"/>
        </w:rPr>
        <w:t xml:space="preserve">В состав зон </w:t>
      </w:r>
      <w:r w:rsidRPr="007F3767">
        <w:rPr>
          <w:bCs/>
          <w:iCs/>
          <w:sz w:val="28"/>
          <w:szCs w:val="28"/>
        </w:rPr>
        <w:t>инженерной и транспортной инфраструктуры</w:t>
      </w:r>
      <w:r w:rsidRPr="007F3767">
        <w:rPr>
          <w:sz w:val="28"/>
          <w:szCs w:val="28"/>
        </w:rPr>
        <w:t xml:space="preserve"> включаются:</w:t>
      </w:r>
    </w:p>
    <w:p w:rsidR="00AB28A6" w:rsidRPr="007F3767" w:rsidRDefault="00AB28A6" w:rsidP="00AB28A6">
      <w:pPr>
        <w:tabs>
          <w:tab w:val="left" w:pos="7200"/>
        </w:tabs>
        <w:ind w:right="-325" w:firstLine="709"/>
        <w:jc w:val="both"/>
        <w:rPr>
          <w:sz w:val="28"/>
          <w:szCs w:val="28"/>
        </w:rPr>
      </w:pPr>
      <w:r w:rsidRPr="007F3767">
        <w:rPr>
          <w:sz w:val="28"/>
          <w:szCs w:val="28"/>
        </w:rPr>
        <w:t xml:space="preserve">- зона </w:t>
      </w:r>
      <w:r w:rsidRPr="007F3767">
        <w:rPr>
          <w:bCs/>
          <w:sz w:val="28"/>
          <w:szCs w:val="28"/>
        </w:rPr>
        <w:t>транспортной инфраструктуры</w:t>
      </w:r>
      <w:r w:rsidRPr="007F3767">
        <w:rPr>
          <w:sz w:val="28"/>
          <w:szCs w:val="28"/>
        </w:rPr>
        <w:t>;</w:t>
      </w:r>
    </w:p>
    <w:p w:rsidR="00AB28A6" w:rsidRPr="007F3767" w:rsidRDefault="00AB28A6" w:rsidP="00AB28A6">
      <w:pPr>
        <w:tabs>
          <w:tab w:val="left" w:pos="7200"/>
        </w:tabs>
        <w:ind w:right="-325" w:firstLine="709"/>
        <w:jc w:val="both"/>
        <w:rPr>
          <w:sz w:val="28"/>
          <w:szCs w:val="28"/>
        </w:rPr>
      </w:pPr>
      <w:r w:rsidRPr="007F3767">
        <w:rPr>
          <w:sz w:val="28"/>
          <w:szCs w:val="28"/>
        </w:rPr>
        <w:t xml:space="preserve">- зона </w:t>
      </w:r>
      <w:r w:rsidRPr="007F3767">
        <w:rPr>
          <w:bCs/>
          <w:sz w:val="28"/>
          <w:szCs w:val="28"/>
        </w:rPr>
        <w:t>инженерной инфраструктуры</w:t>
      </w:r>
      <w:r w:rsidRPr="007F3767">
        <w:rPr>
          <w:sz w:val="28"/>
          <w:szCs w:val="28"/>
        </w:rPr>
        <w:t>.</w:t>
      </w:r>
    </w:p>
    <w:p w:rsidR="00AB28A6" w:rsidRPr="007F3767" w:rsidRDefault="00AB28A6" w:rsidP="00AB28A6">
      <w:pPr>
        <w:ind w:right="-325" w:firstLine="709"/>
        <w:rPr>
          <w:sz w:val="28"/>
          <w:szCs w:val="28"/>
        </w:rPr>
      </w:pPr>
    </w:p>
    <w:p w:rsidR="00AB28A6" w:rsidRPr="007F3767" w:rsidRDefault="00AB28A6" w:rsidP="00AB28A6">
      <w:pPr>
        <w:autoSpaceDE w:val="0"/>
        <w:ind w:firstLine="694"/>
        <w:jc w:val="center"/>
        <w:rPr>
          <w:b/>
          <w:bCs/>
          <w:sz w:val="28"/>
          <w:szCs w:val="28"/>
        </w:rPr>
      </w:pPr>
      <w:r w:rsidRPr="007F3767">
        <w:rPr>
          <w:b/>
          <w:bCs/>
          <w:sz w:val="28"/>
          <w:szCs w:val="28"/>
        </w:rPr>
        <w:t>Зона транспортной инфраструктуры (Т)</w:t>
      </w:r>
    </w:p>
    <w:p w:rsidR="00AB28A6" w:rsidRPr="007F3767" w:rsidRDefault="00AB28A6" w:rsidP="00AB28A6">
      <w:pPr>
        <w:autoSpaceDE w:val="0"/>
        <w:ind w:firstLine="694"/>
        <w:jc w:val="both"/>
        <w:rPr>
          <w:rFonts w:ascii="Times New Roman CYR" w:hAnsi="Times New Roman CYR" w:cs="Times New Roman CYR"/>
          <w:sz w:val="28"/>
          <w:szCs w:val="28"/>
        </w:rPr>
      </w:pPr>
      <w:r w:rsidRPr="007F3767">
        <w:rPr>
          <w:rFonts w:ascii="Times New Roman CYR" w:hAnsi="Times New Roman CYR" w:cs="Times New Roman CYR"/>
          <w:sz w:val="28"/>
          <w:szCs w:val="28"/>
        </w:rPr>
        <w:tab/>
      </w:r>
    </w:p>
    <w:p w:rsidR="00AB28A6" w:rsidRPr="007F3767" w:rsidRDefault="00AB28A6" w:rsidP="00AB28A6">
      <w:pPr>
        <w:ind w:firstLine="709"/>
        <w:jc w:val="both"/>
        <w:rPr>
          <w:sz w:val="28"/>
          <w:szCs w:val="28"/>
        </w:rPr>
      </w:pPr>
      <w:r w:rsidRPr="007F3767">
        <w:rPr>
          <w:sz w:val="28"/>
          <w:szCs w:val="28"/>
        </w:rPr>
        <w:t>Зона выделяется для размещения объектов транспортной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AB28A6" w:rsidRPr="007F3767" w:rsidRDefault="00AB28A6" w:rsidP="00AB28A6">
      <w:pPr>
        <w:ind w:firstLine="709"/>
        <w:jc w:val="both"/>
        <w:rPr>
          <w:sz w:val="28"/>
          <w:szCs w:val="28"/>
        </w:rPr>
      </w:pPr>
      <w:r w:rsidRPr="007F3767">
        <w:rPr>
          <w:sz w:val="28"/>
          <w:szCs w:val="28"/>
        </w:rPr>
        <w:t xml:space="preserve">В состав зон </w:t>
      </w:r>
      <w:r w:rsidRPr="007F3767">
        <w:rPr>
          <w:bCs/>
          <w:iCs/>
          <w:sz w:val="28"/>
          <w:szCs w:val="28"/>
        </w:rPr>
        <w:t>транспортной инфраструктуры</w:t>
      </w:r>
      <w:r w:rsidRPr="007F3767">
        <w:rPr>
          <w:sz w:val="28"/>
          <w:szCs w:val="28"/>
        </w:rPr>
        <w:t xml:space="preserve"> входит:</w:t>
      </w:r>
    </w:p>
    <w:p w:rsidR="00AB28A6" w:rsidRPr="007F3767" w:rsidRDefault="00AB28A6" w:rsidP="00AB28A6">
      <w:pPr>
        <w:autoSpaceDE w:val="0"/>
        <w:ind w:firstLine="694"/>
        <w:jc w:val="both"/>
        <w:rPr>
          <w:rFonts w:ascii="Times New Roman CYR" w:hAnsi="Times New Roman CYR" w:cs="Times New Roman CYR"/>
          <w:b/>
          <w:bCs/>
          <w:sz w:val="28"/>
          <w:szCs w:val="28"/>
        </w:rPr>
      </w:pPr>
      <w:r w:rsidRPr="007F3767">
        <w:rPr>
          <w:rFonts w:ascii="Times New Roman CYR" w:hAnsi="Times New Roman CYR" w:cs="Times New Roman CYR"/>
          <w:b/>
          <w:bCs/>
          <w:sz w:val="28"/>
          <w:szCs w:val="28"/>
        </w:rPr>
        <w:t xml:space="preserve">- </w:t>
      </w:r>
      <w:r w:rsidRPr="007F3767">
        <w:rPr>
          <w:rFonts w:ascii="Times New Roman CYR" w:hAnsi="Times New Roman CYR" w:cs="Times New Roman CYR"/>
          <w:bCs/>
          <w:sz w:val="28"/>
          <w:szCs w:val="28"/>
        </w:rPr>
        <w:t>зона</w:t>
      </w:r>
      <w:r w:rsidRPr="007F3767">
        <w:rPr>
          <w:rFonts w:ascii="Times New Roman CYR" w:hAnsi="Times New Roman CYR" w:cs="Times New Roman CYR"/>
          <w:b/>
          <w:bCs/>
          <w:sz w:val="28"/>
          <w:szCs w:val="28"/>
        </w:rPr>
        <w:t xml:space="preserve"> </w:t>
      </w:r>
      <w:r w:rsidRPr="007F3767">
        <w:rPr>
          <w:bCs/>
          <w:sz w:val="28"/>
          <w:szCs w:val="28"/>
        </w:rPr>
        <w:t>территорий общего пользования (улично-дорожной сети населенных пунктов).</w:t>
      </w:r>
    </w:p>
    <w:p w:rsidR="00AB28A6" w:rsidRPr="007F3767" w:rsidRDefault="00AB28A6" w:rsidP="00AB28A6">
      <w:pPr>
        <w:autoSpaceDE w:val="0"/>
        <w:ind w:firstLine="694"/>
        <w:jc w:val="both"/>
        <w:rPr>
          <w:rFonts w:ascii="Times New Roman CYR" w:hAnsi="Times New Roman CYR" w:cs="Times New Roman CYR"/>
          <w:b/>
          <w:bCs/>
          <w:sz w:val="28"/>
          <w:szCs w:val="28"/>
        </w:rPr>
      </w:pPr>
    </w:p>
    <w:p w:rsidR="00AB28A6" w:rsidRPr="007F3767" w:rsidRDefault="00AB28A6" w:rsidP="00AB28A6">
      <w:pPr>
        <w:numPr>
          <w:ilvl w:val="0"/>
          <w:numId w:val="18"/>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77"/>
        <w:gridCol w:w="3053"/>
        <w:gridCol w:w="4717"/>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w:t>
            </w:r>
            <w:r w:rsidRPr="007F3767">
              <w:rPr>
                <w:bCs/>
                <w:sz w:val="28"/>
                <w:szCs w:val="28"/>
                <w:shd w:val="clear" w:color="auto" w:fill="FFFFFF"/>
              </w:rPr>
              <w:lastRenderedPageBreak/>
              <w:t>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w:t>
            </w:r>
            <w:r w:rsidRPr="007F3767">
              <w:rPr>
                <w:sz w:val="28"/>
                <w:szCs w:val="28"/>
              </w:rPr>
              <w:lastRenderedPageBreak/>
              <w:t>исключением банковской и страховой деятельности)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93"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7.0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различного рода путей сообщения и сооружений, используемых для перевозки людей или грузов либо передачи веществ.</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94" w:anchor="Par401" w:tooltip="Железнодорожный транспорт" w:history="1">
              <w:r w:rsidRPr="007F3767">
                <w:rPr>
                  <w:rStyle w:val="a7"/>
                  <w:sz w:val="28"/>
                  <w:szCs w:val="28"/>
                </w:rPr>
                <w:t>кодами 7.1</w:t>
              </w:r>
            </w:hyperlink>
            <w:r w:rsidRPr="007F3767">
              <w:rPr>
                <w:sz w:val="28"/>
                <w:szCs w:val="28"/>
              </w:rPr>
              <w:t xml:space="preserve"> - </w:t>
            </w:r>
            <w:hyperlink r:id="rId95" w:anchor="Par426" w:tooltip="7.5" w:history="1">
              <w:r w:rsidRPr="007F3767">
                <w:rPr>
                  <w:rStyle w:val="a7"/>
                  <w:sz w:val="28"/>
                  <w:szCs w:val="28"/>
                </w:rPr>
                <w:t>7.5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7.1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Железнодорожный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железнодорожных путей;</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размещение погрузочно-разгрузочных площадок, </w:t>
            </w:r>
            <w:r w:rsidRPr="007F3767">
              <w:rPr>
                <w:sz w:val="28"/>
                <w:szCs w:val="28"/>
              </w:rPr>
              <w:lastRenderedPageBreak/>
              <w:t>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наземных сооружений метрополитена, в том числе посадочных станций, вентиляционных шахт;</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наземных сооружений для трамвайного сообщения и иных специальных дорог (канатных, монорельсовых, фуникулеров)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7.2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Автомобильный транспорт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автомобильных дорог и технически связанных с ними сооружений;</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w:t>
            </w:r>
            <w:r w:rsidRPr="007F3767">
              <w:rPr>
                <w:sz w:val="28"/>
                <w:szCs w:val="28"/>
              </w:rPr>
              <w:lastRenderedPageBreak/>
              <w:t>внутренних дел, ответственных за безопасность дорожного движения;</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3.4.1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Амбулаторно-поликлиническое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bCs/>
                <w:sz w:val="28"/>
                <w:szCs w:val="28"/>
                <w:shd w:val="clear" w:color="auto" w:fill="FFFFFF"/>
                <w:lang w:eastAsia="ar-SA"/>
              </w:rPr>
            </w:pPr>
            <w:r w:rsidRPr="007F3767">
              <w:rPr>
                <w:bCs/>
                <w:sz w:val="28"/>
                <w:szCs w:val="28"/>
                <w:shd w:val="clear" w:color="auto" w:fill="FFFFFF"/>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bCs/>
                  <w:sz w:val="28"/>
                  <w:szCs w:val="28"/>
                  <w:shd w:val="clear" w:color="auto" w:fill="FFFFFF"/>
                </w:rPr>
                <w:t>5000 кв. м</w:t>
              </w:r>
            </w:smartTag>
            <w:r w:rsidRPr="007F3767">
              <w:rPr>
                <w:bCs/>
                <w:sz w:val="28"/>
                <w:szCs w:val="28"/>
                <w:shd w:val="clear" w:color="auto" w:fill="FFFFFF"/>
              </w:rPr>
              <w:t>.</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4.6</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Общественное питание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устройства мест общественного питания (рестораны, кафе, столовые, закусочные, бары).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Гостиничное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размещение магазинов сопутствующей торговли, зданий для организации общественного питания в качестве объектов придорожного </w:t>
            </w:r>
            <w:r w:rsidRPr="007F3767">
              <w:rPr>
                <w:sz w:val="28"/>
                <w:szCs w:val="28"/>
              </w:rPr>
              <w:lastRenderedPageBreak/>
              <w:t>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18"/>
        </w:numPr>
        <w:tabs>
          <w:tab w:val="left" w:pos="993"/>
        </w:tabs>
        <w:suppressAutoHyphens/>
        <w:ind w:left="0" w:firstLine="709"/>
        <w:jc w:val="both"/>
        <w:rPr>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tabs>
          <w:tab w:val="left" w:pos="993"/>
        </w:tabs>
        <w:ind w:left="709" w:right="-144"/>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7"/>
        <w:gridCol w:w="2120"/>
        <w:gridCol w:w="150"/>
        <w:gridCol w:w="3038"/>
        <w:gridCol w:w="1922"/>
        <w:gridCol w:w="1580"/>
      </w:tblGrid>
      <w:tr w:rsidR="00AB28A6" w:rsidRPr="007F3767" w:rsidTr="004E4887">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77" w:type="pct"/>
            <w:gridSpan w:val="2"/>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77"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89" w:type="pct"/>
            <w:gridSpan w:val="2"/>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19"/>
              </w:numPr>
              <w:suppressAutoHyphens/>
              <w:spacing w:line="276" w:lineRule="auto"/>
              <w:ind w:left="37" w:right="21" w:firstLine="0"/>
              <w:contextualSpacing/>
              <w:jc w:val="both"/>
              <w:rPr>
                <w:sz w:val="28"/>
                <w:szCs w:val="28"/>
                <w:lang w:eastAsia="ar-SA"/>
              </w:rPr>
            </w:pPr>
          </w:p>
        </w:tc>
        <w:tc>
          <w:tcPr>
            <w:tcW w:w="3044"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19"/>
              </w:numPr>
              <w:suppressAutoHyphens/>
              <w:spacing w:line="276" w:lineRule="auto"/>
              <w:ind w:left="37" w:firstLine="0"/>
              <w:contextualSpacing/>
              <w:rPr>
                <w:sz w:val="28"/>
                <w:szCs w:val="28"/>
                <w:lang w:eastAsia="en-US"/>
              </w:rPr>
            </w:pPr>
          </w:p>
        </w:tc>
        <w:tc>
          <w:tcPr>
            <w:tcW w:w="3044"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19"/>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Минимальные отступы от границ земельных участков в целях определения мест допустимого размещения зданий, </w:t>
            </w:r>
            <w:r w:rsidRPr="007F3767">
              <w:rPr>
                <w:sz w:val="28"/>
                <w:szCs w:val="28"/>
              </w:rPr>
              <w:lastRenderedPageBreak/>
              <w:t>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lastRenderedPageBreak/>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9"/>
              </w:numPr>
              <w:suppressAutoHyphens/>
              <w:spacing w:line="276" w:lineRule="auto"/>
              <w:ind w:left="37" w:firstLine="0"/>
              <w:contextualSpacing/>
              <w:rPr>
                <w:sz w:val="28"/>
                <w:szCs w:val="28"/>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19"/>
              </w:numPr>
              <w:suppressAutoHyphens/>
              <w:spacing w:line="276" w:lineRule="auto"/>
              <w:ind w:left="37" w:firstLine="0"/>
              <w:contextualSpacing/>
              <w:rPr>
                <w:sz w:val="28"/>
                <w:szCs w:val="28"/>
                <w:lang w:eastAsia="en-US"/>
              </w:rPr>
            </w:pPr>
          </w:p>
        </w:tc>
        <w:tc>
          <w:tcPr>
            <w:tcW w:w="3044"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7"/>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20"/>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20"/>
              </w:numPr>
              <w:suppressAutoHyphens/>
              <w:spacing w:line="276" w:lineRule="auto"/>
              <w:ind w:left="37" w:firstLine="0"/>
              <w:contextualSpacing/>
              <w:rPr>
                <w:sz w:val="28"/>
                <w:szCs w:val="28"/>
                <w:lang w:eastAsia="en-US"/>
              </w:rPr>
            </w:pPr>
          </w:p>
        </w:tc>
        <w:tc>
          <w:tcPr>
            <w:tcW w:w="742"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30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98"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20"/>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869"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798"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20"/>
              </w:numPr>
              <w:suppressAutoHyphens/>
              <w:spacing w:line="276" w:lineRule="auto"/>
              <w:ind w:left="37" w:firstLine="0"/>
              <w:contextualSpacing/>
              <w:rPr>
                <w:sz w:val="28"/>
                <w:szCs w:val="28"/>
                <w:lang w:eastAsia="en-US"/>
              </w:rPr>
            </w:pPr>
          </w:p>
        </w:tc>
        <w:tc>
          <w:tcPr>
            <w:tcW w:w="3044"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392"/>
                <w:tab w:val="left" w:pos="933"/>
              </w:tabs>
              <w:suppressAutoHyphens/>
              <w:spacing w:line="276" w:lineRule="auto"/>
              <w:jc w:val="both"/>
              <w:rPr>
                <w:sz w:val="28"/>
                <w:szCs w:val="28"/>
                <w:lang w:eastAsia="ar-SA"/>
              </w:rPr>
            </w:pPr>
            <w:r w:rsidRPr="007F3767">
              <w:rPr>
                <w:sz w:val="28"/>
                <w:szCs w:val="28"/>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869"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98"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bl>
    <w:p w:rsidR="00AB28A6" w:rsidRPr="007F3767" w:rsidRDefault="00AB28A6" w:rsidP="00AB28A6">
      <w:pPr>
        <w:autoSpaceDE w:val="0"/>
        <w:ind w:firstLine="709"/>
        <w:jc w:val="both"/>
        <w:rPr>
          <w:b/>
          <w:bCs/>
          <w:sz w:val="28"/>
          <w:szCs w:val="28"/>
          <w:lang w:eastAsia="ar-SA"/>
        </w:rPr>
      </w:pPr>
    </w:p>
    <w:p w:rsidR="00AB28A6" w:rsidRPr="007F3767" w:rsidRDefault="00AB28A6" w:rsidP="00AB28A6">
      <w:pPr>
        <w:numPr>
          <w:ilvl w:val="0"/>
          <w:numId w:val="18"/>
        </w:numPr>
        <w:tabs>
          <w:tab w:val="left" w:pos="993"/>
          <w:tab w:val="num" w:pos="4614"/>
        </w:tabs>
        <w:overflowPunct w:val="0"/>
        <w:adjustRightInd w:val="0"/>
        <w:ind w:left="0" w:right="-2" w:firstLine="709"/>
        <w:contextualSpacing/>
        <w:jc w:val="both"/>
        <w:rPr>
          <w:sz w:val="28"/>
          <w:szCs w:val="28"/>
        </w:rPr>
      </w:pPr>
      <w:r w:rsidRPr="007F3767">
        <w:rPr>
          <w:sz w:val="28"/>
          <w:szCs w:val="28"/>
        </w:rPr>
        <w:t xml:space="preserve">Расстояния между объектами капитального строительства определяются исходя из требований противопожарной безопасности, </w:t>
      </w:r>
      <w:r w:rsidRPr="007F3767">
        <w:rPr>
          <w:sz w:val="28"/>
          <w:szCs w:val="28"/>
        </w:rPr>
        <w:lastRenderedPageBreak/>
        <w:t>инсоляции и санитарной защиты в соответствии с действующими нормами и правилами.</w:t>
      </w:r>
    </w:p>
    <w:p w:rsidR="00AB28A6" w:rsidRPr="007F3767" w:rsidRDefault="00AB28A6" w:rsidP="00AB28A6">
      <w:pPr>
        <w:numPr>
          <w:ilvl w:val="0"/>
          <w:numId w:val="18"/>
        </w:numPr>
        <w:tabs>
          <w:tab w:val="left" w:pos="993"/>
          <w:tab w:val="num" w:pos="4614"/>
        </w:tabs>
        <w:overflowPunct w:val="0"/>
        <w:adjustRightInd w:val="0"/>
        <w:ind w:left="0" w:right="-2" w:firstLine="709"/>
        <w:contextualSpacing/>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AB28A6" w:rsidRPr="007F3767" w:rsidRDefault="00AB28A6" w:rsidP="00AB28A6">
      <w:pPr>
        <w:numPr>
          <w:ilvl w:val="0"/>
          <w:numId w:val="18"/>
        </w:numPr>
        <w:tabs>
          <w:tab w:val="left" w:pos="993"/>
          <w:tab w:val="num" w:pos="4614"/>
        </w:tabs>
        <w:overflowPunct w:val="0"/>
        <w:adjustRightInd w:val="0"/>
        <w:ind w:left="0" w:right="-2" w:firstLine="709"/>
        <w:contextualSpacing/>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autoSpaceDE w:val="0"/>
        <w:ind w:right="-325"/>
        <w:rPr>
          <w:b/>
          <w:bCs/>
          <w:sz w:val="28"/>
          <w:szCs w:val="28"/>
        </w:rPr>
      </w:pPr>
    </w:p>
    <w:p w:rsidR="00AB28A6" w:rsidRPr="007F3767" w:rsidRDefault="00AB28A6" w:rsidP="00AB28A6">
      <w:pPr>
        <w:autoSpaceDE w:val="0"/>
        <w:ind w:right="-325" w:firstLine="709"/>
        <w:jc w:val="center"/>
        <w:rPr>
          <w:b/>
          <w:bCs/>
          <w:sz w:val="28"/>
          <w:szCs w:val="28"/>
        </w:rPr>
      </w:pPr>
      <w:r w:rsidRPr="007F3767">
        <w:rPr>
          <w:b/>
          <w:bCs/>
          <w:sz w:val="28"/>
          <w:szCs w:val="28"/>
        </w:rPr>
        <w:t>Зона инженерной инфраструктуры (И)</w:t>
      </w:r>
    </w:p>
    <w:p w:rsidR="00AB28A6" w:rsidRPr="007F3767" w:rsidRDefault="00AB28A6" w:rsidP="00AB28A6">
      <w:pPr>
        <w:autoSpaceDE w:val="0"/>
        <w:ind w:right="-325" w:firstLine="709"/>
        <w:jc w:val="both"/>
        <w:rPr>
          <w:b/>
          <w:bCs/>
          <w:i/>
          <w:sz w:val="28"/>
          <w:szCs w:val="28"/>
        </w:rPr>
      </w:pPr>
    </w:p>
    <w:p w:rsidR="00AB28A6" w:rsidRPr="007F3767" w:rsidRDefault="00AB28A6" w:rsidP="00AB28A6">
      <w:pPr>
        <w:ind w:firstLine="709"/>
        <w:jc w:val="both"/>
        <w:rPr>
          <w:sz w:val="28"/>
          <w:szCs w:val="28"/>
        </w:rPr>
      </w:pPr>
      <w:r w:rsidRPr="007F3767">
        <w:rPr>
          <w:sz w:val="28"/>
          <w:szCs w:val="28"/>
        </w:rPr>
        <w:t>Зона выделяется для размещения объектов инженерной инфраструктуры. Режим использования территории определяется в соответствии с назначением объектов согласно требованиям специальных нормативов и правил.</w:t>
      </w:r>
    </w:p>
    <w:p w:rsidR="00AB28A6" w:rsidRPr="007F3767" w:rsidRDefault="00AB28A6" w:rsidP="00AB28A6">
      <w:pPr>
        <w:autoSpaceDE w:val="0"/>
        <w:ind w:firstLine="709"/>
        <w:jc w:val="both"/>
        <w:rPr>
          <w:rFonts w:ascii="Times New Roman CYR" w:hAnsi="Times New Roman CYR" w:cs="Times New Roman CYR"/>
          <w:sz w:val="28"/>
          <w:szCs w:val="28"/>
        </w:rPr>
      </w:pPr>
    </w:p>
    <w:p w:rsidR="00AB28A6" w:rsidRPr="007F3767" w:rsidRDefault="00AB28A6" w:rsidP="00AB28A6">
      <w:pPr>
        <w:keepNext/>
        <w:numPr>
          <w:ilvl w:val="0"/>
          <w:numId w:val="21"/>
        </w:numPr>
        <w:tabs>
          <w:tab w:val="left" w:pos="993"/>
          <w:tab w:val="num" w:pos="1134"/>
        </w:tabs>
        <w:ind w:left="0" w:right="-2" w:firstLine="709"/>
        <w:jc w:val="both"/>
        <w:rPr>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keepNext/>
        <w:tabs>
          <w:tab w:val="left" w:pos="993"/>
        </w:tabs>
        <w:ind w:left="709" w:right="-2"/>
        <w:jc w:val="both"/>
        <w:rPr>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2017"/>
        <w:gridCol w:w="2769"/>
        <w:gridCol w:w="4961"/>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7F3767">
              <w:rPr>
                <w:bCs/>
                <w:sz w:val="28"/>
                <w:szCs w:val="28"/>
                <w:shd w:val="clear" w:color="auto" w:fill="FFFFFF"/>
              </w:rPr>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Деловое управление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96"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6.7</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Энергетика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гидроэнергетики, тепловых станций и </w:t>
            </w:r>
            <w:r w:rsidRPr="007F3767">
              <w:rPr>
                <w:sz w:val="28"/>
                <w:szCs w:val="28"/>
              </w:rPr>
              <w:lastRenderedPageBreak/>
              <w:t>других электростанций, размещение обслуживающих и вспомогательных для электростанций сооружений (золоотвалов, гидротехнических сооружений);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w:t>
            </w:r>
            <w:hyperlink r:id="rId97" w:anchor="Par180" w:tooltip="Коммунальное обслуживание" w:history="1">
              <w:r w:rsidRPr="007F3767">
                <w:rPr>
                  <w:rStyle w:val="a7"/>
                  <w:sz w:val="28"/>
                  <w:szCs w:val="28"/>
                </w:rPr>
                <w:t>кодом 3.1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Связь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w:t>
            </w:r>
            <w:hyperlink r:id="rId98" w:anchor="Par180" w:tooltip="Коммунальное обслуживание" w:history="1">
              <w:r w:rsidRPr="007F3767">
                <w:rPr>
                  <w:rStyle w:val="a7"/>
                  <w:sz w:val="28"/>
                  <w:szCs w:val="28"/>
                </w:rPr>
                <w:t>кодом 3.1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8.3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w:t>
            </w:r>
            <w:r w:rsidRPr="007F3767">
              <w:rPr>
                <w:bCs/>
                <w:sz w:val="28"/>
                <w:szCs w:val="28"/>
                <w:shd w:val="clear" w:color="auto" w:fill="FFFFFF"/>
              </w:rPr>
              <w:lastRenderedPageBreak/>
              <w:t>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магазинов сопутствующей торговли, зданий для 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6.9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w:t>
            </w:r>
            <w:r w:rsidRPr="007F3767">
              <w:rPr>
                <w:sz w:val="28"/>
                <w:szCs w:val="28"/>
              </w:rPr>
              <w:lastRenderedPageBreak/>
              <w:t>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21"/>
        </w:numPr>
        <w:tabs>
          <w:tab w:val="left" w:pos="993"/>
        </w:tabs>
        <w:suppressAutoHyphens/>
        <w:ind w:left="0" w:right="-2" w:firstLine="709"/>
        <w:jc w:val="both"/>
        <w:rPr>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tabs>
          <w:tab w:val="left" w:pos="993"/>
        </w:tabs>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30"/>
        <w:gridCol w:w="2117"/>
        <w:gridCol w:w="3188"/>
        <w:gridCol w:w="1922"/>
        <w:gridCol w:w="1580"/>
      </w:tblGrid>
      <w:tr w:rsidR="00AB28A6" w:rsidRPr="007F3767" w:rsidTr="004E4887">
        <w:trPr>
          <w:trHeight w:val="552"/>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77"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7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77"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98"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gridSpan w:val="2"/>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22"/>
              </w:numPr>
              <w:suppressAutoHyphens/>
              <w:spacing w:line="276" w:lineRule="auto"/>
              <w:ind w:left="0" w:right="21" w:firstLine="0"/>
              <w:contextualSpacing/>
              <w:jc w:val="both"/>
              <w:rPr>
                <w:sz w:val="28"/>
                <w:szCs w:val="28"/>
                <w:lang w:eastAsia="ar-SA"/>
              </w:rPr>
            </w:pPr>
          </w:p>
        </w:tc>
        <w:tc>
          <w:tcPr>
            <w:tcW w:w="3043" w:type="pct"/>
            <w:gridSpan w:val="2"/>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8"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22"/>
              </w:numPr>
              <w:suppressAutoHyphens/>
              <w:spacing w:line="276" w:lineRule="auto"/>
              <w:ind w:left="0" w:firstLine="0"/>
              <w:contextualSpacing/>
              <w:rPr>
                <w:sz w:val="28"/>
                <w:szCs w:val="28"/>
                <w:lang w:eastAsia="en-US"/>
              </w:rPr>
            </w:pPr>
          </w:p>
        </w:tc>
        <w:tc>
          <w:tcPr>
            <w:tcW w:w="3043" w:type="pct"/>
            <w:gridSpan w:val="2"/>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w:t>
            </w:r>
            <w:r w:rsidRPr="007F3767">
              <w:rPr>
                <w:sz w:val="28"/>
                <w:szCs w:val="28"/>
              </w:rPr>
              <w:lastRenderedPageBreak/>
              <w:t>ю</w:t>
            </w:r>
          </w:p>
        </w:tc>
        <w:tc>
          <w:tcPr>
            <w:tcW w:w="798"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22"/>
              </w:numPr>
              <w:suppressAutoHyphens/>
              <w:spacing w:line="276" w:lineRule="auto"/>
              <w:ind w:left="0" w:firstLine="0"/>
              <w:contextualSpacing/>
              <w:rPr>
                <w:sz w:val="28"/>
                <w:szCs w:val="28"/>
                <w:lang w:eastAsia="en-US"/>
              </w:rPr>
            </w:pPr>
          </w:p>
        </w:tc>
        <w:tc>
          <w:tcPr>
            <w:tcW w:w="3043"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8"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22"/>
              </w:numPr>
              <w:suppressAutoHyphens/>
              <w:spacing w:line="276" w:lineRule="auto"/>
              <w:ind w:left="0" w:firstLine="0"/>
              <w:contextualSpacing/>
              <w:rPr>
                <w:sz w:val="28"/>
                <w:szCs w:val="28"/>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22"/>
              </w:numPr>
              <w:suppressAutoHyphens/>
              <w:spacing w:line="276" w:lineRule="auto"/>
              <w:ind w:left="0" w:firstLine="0"/>
              <w:contextualSpacing/>
              <w:rPr>
                <w:sz w:val="28"/>
                <w:szCs w:val="28"/>
                <w:lang w:eastAsia="en-US"/>
              </w:rPr>
            </w:pPr>
          </w:p>
        </w:tc>
        <w:tc>
          <w:tcPr>
            <w:tcW w:w="3043"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8"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23"/>
              </w:numPr>
              <w:suppressAutoHyphens/>
              <w:spacing w:line="276" w:lineRule="auto"/>
              <w:ind w:left="0" w:firstLine="0"/>
              <w:contextualSpacing/>
              <w:rPr>
                <w:sz w:val="28"/>
                <w:szCs w:val="28"/>
                <w:lang w:eastAsia="en-US"/>
              </w:rPr>
            </w:pPr>
          </w:p>
        </w:tc>
        <w:tc>
          <w:tcPr>
            <w:tcW w:w="3043"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8"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ind w:left="720"/>
        <w:jc w:val="both"/>
        <w:rPr>
          <w:bCs/>
          <w:sz w:val="28"/>
          <w:szCs w:val="28"/>
          <w:lang w:eastAsia="ar-SA"/>
        </w:rPr>
      </w:pPr>
    </w:p>
    <w:p w:rsidR="00AB28A6" w:rsidRPr="007F3767" w:rsidRDefault="00AB28A6" w:rsidP="00AB28A6">
      <w:pPr>
        <w:widowControl w:val="0"/>
        <w:numPr>
          <w:ilvl w:val="0"/>
          <w:numId w:val="21"/>
        </w:numPr>
        <w:tabs>
          <w:tab w:val="left" w:pos="458"/>
          <w:tab w:val="num" w:pos="567"/>
          <w:tab w:val="left" w:pos="993"/>
        </w:tabs>
        <w:ind w:left="0" w:firstLine="709"/>
        <w:jc w:val="both"/>
        <w:rPr>
          <w:sz w:val="28"/>
          <w:szCs w:val="28"/>
        </w:rPr>
      </w:pPr>
      <w:r w:rsidRPr="007F3767">
        <w:rPr>
          <w:sz w:val="28"/>
          <w:szCs w:val="28"/>
        </w:rPr>
        <w:t xml:space="preserve">Проектирование систем инженерной инфраструктуры </w:t>
      </w:r>
      <w:r w:rsidRPr="007F3767">
        <w:rPr>
          <w:spacing w:val="-2"/>
          <w:sz w:val="28"/>
          <w:szCs w:val="28"/>
        </w:rPr>
        <w:t>следует производить в соответствии с требованиями действующих нормативно-технических документов</w:t>
      </w:r>
      <w:r w:rsidRPr="007F3767">
        <w:rPr>
          <w:sz w:val="28"/>
          <w:szCs w:val="28"/>
        </w:rPr>
        <w:t xml:space="preserve">, </w:t>
      </w:r>
      <w:r w:rsidRPr="007F3767">
        <w:rPr>
          <w:spacing w:val="-2"/>
          <w:sz w:val="28"/>
          <w:szCs w:val="28"/>
        </w:rPr>
        <w:t>с учетом санитарно-гигиенических</w:t>
      </w:r>
      <w:r w:rsidRPr="007F3767">
        <w:rPr>
          <w:sz w:val="28"/>
          <w:szCs w:val="28"/>
        </w:rPr>
        <w:t>, экологических и ресурсосберегающих требований.</w:t>
      </w:r>
    </w:p>
    <w:p w:rsidR="00AB28A6" w:rsidRPr="007F3767" w:rsidRDefault="00AB28A6" w:rsidP="00AB28A6">
      <w:pPr>
        <w:widowControl w:val="0"/>
        <w:numPr>
          <w:ilvl w:val="0"/>
          <w:numId w:val="21"/>
        </w:numPr>
        <w:tabs>
          <w:tab w:val="left" w:pos="458"/>
          <w:tab w:val="num" w:pos="567"/>
          <w:tab w:val="left" w:pos="993"/>
        </w:tabs>
        <w:ind w:left="0" w:firstLine="709"/>
        <w:jc w:val="both"/>
        <w:rPr>
          <w:sz w:val="28"/>
          <w:szCs w:val="28"/>
        </w:rPr>
      </w:pPr>
      <w:r w:rsidRPr="007F3767">
        <w:rPr>
          <w:sz w:val="28"/>
          <w:szCs w:val="28"/>
        </w:rPr>
        <w:t xml:space="preserve">При проектировании инженерных систем на территориях, подверженных опасным метеорологическим, инженерно-геологическим и гидрологическим процессам следует учитывать требования СП 116.13350.2012 «Инженерная защита территорий зданий и сооружений от опасных геологических процессов (Актуализированная редакция СНиП 22-02-2003)», СП 21.13350.2012 «Здания и сооружения на подрабатываемых территориях и просадочных грунтах. Актуализированная редакция СНиП </w:t>
      </w:r>
      <w:r w:rsidRPr="007F3767">
        <w:rPr>
          <w:sz w:val="28"/>
          <w:szCs w:val="28"/>
        </w:rPr>
        <w:lastRenderedPageBreak/>
        <w:t>2.01.09-91».</w:t>
      </w:r>
    </w:p>
    <w:p w:rsidR="00AB28A6" w:rsidRPr="007F3767" w:rsidRDefault="00AB28A6" w:rsidP="00AB28A6">
      <w:pPr>
        <w:numPr>
          <w:ilvl w:val="0"/>
          <w:numId w:val="21"/>
        </w:numPr>
        <w:tabs>
          <w:tab w:val="num" w:pos="567"/>
          <w:tab w:val="left" w:pos="993"/>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numPr>
          <w:ilvl w:val="0"/>
          <w:numId w:val="21"/>
        </w:numPr>
        <w:tabs>
          <w:tab w:val="num" w:pos="567"/>
          <w:tab w:val="left" w:pos="993"/>
        </w:tabs>
        <w:overflowPunct w:val="0"/>
        <w:adjustRightInd w:val="0"/>
        <w:ind w:left="0" w:right="-2" w:firstLine="709"/>
        <w:contextualSpacing/>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в помещения общественного назначения, а также на тротуарах в местах их примыкания к полотну дорог и проездов.</w:t>
      </w:r>
    </w:p>
    <w:p w:rsidR="00AB28A6" w:rsidRPr="007F3767" w:rsidRDefault="00AB28A6" w:rsidP="00AB28A6">
      <w:pPr>
        <w:rPr>
          <w:sz w:val="28"/>
          <w:szCs w:val="28"/>
        </w:rPr>
      </w:pPr>
    </w:p>
    <w:p w:rsidR="00AB28A6" w:rsidRPr="007F3767" w:rsidRDefault="00AB28A6" w:rsidP="00AB28A6">
      <w:pPr>
        <w:pStyle w:val="Heading50"/>
        <w:keepNext/>
        <w:keepLines/>
        <w:shd w:val="clear" w:color="auto" w:fill="auto"/>
        <w:tabs>
          <w:tab w:val="left" w:pos="993"/>
        </w:tabs>
        <w:spacing w:before="0" w:after="0" w:line="240" w:lineRule="auto"/>
        <w:ind w:firstLine="709"/>
        <w:rPr>
          <w:sz w:val="28"/>
          <w:szCs w:val="28"/>
        </w:rPr>
      </w:pPr>
      <w:r w:rsidRPr="007F3767">
        <w:rPr>
          <w:sz w:val="28"/>
          <w:szCs w:val="28"/>
        </w:rPr>
        <w:t>Зоны сельскохозяйственного использования</w:t>
      </w:r>
    </w:p>
    <w:p w:rsidR="00AB28A6" w:rsidRPr="007F3767" w:rsidRDefault="00AB28A6" w:rsidP="00AB28A6">
      <w:pPr>
        <w:rPr>
          <w:sz w:val="28"/>
          <w:szCs w:val="28"/>
        </w:rPr>
      </w:pPr>
    </w:p>
    <w:p w:rsidR="00AB28A6" w:rsidRPr="007F3767" w:rsidRDefault="00AB28A6" w:rsidP="00AB28A6">
      <w:pPr>
        <w:autoSpaceDE w:val="0"/>
        <w:ind w:firstLine="694"/>
        <w:jc w:val="both"/>
        <w:rPr>
          <w:sz w:val="28"/>
          <w:szCs w:val="28"/>
        </w:rPr>
      </w:pPr>
      <w:r w:rsidRPr="007F3767">
        <w:rPr>
          <w:sz w:val="28"/>
          <w:szCs w:val="28"/>
        </w:rPr>
        <w:t xml:space="preserve">Зоны сельскохозяйственного использования предназначены для организации территорий сельскохозяйственного использования, расположенных вне границ населенных пунктов (на землях сельскохозяйственного назначения) и в границах населенных пунктов. </w:t>
      </w:r>
    </w:p>
    <w:p w:rsidR="00AB28A6" w:rsidRPr="007F3767" w:rsidRDefault="00AB28A6" w:rsidP="00AB28A6">
      <w:pPr>
        <w:autoSpaceDE w:val="0"/>
        <w:ind w:right="-2" w:firstLine="694"/>
        <w:jc w:val="both"/>
        <w:rPr>
          <w:sz w:val="28"/>
          <w:szCs w:val="28"/>
        </w:rPr>
      </w:pPr>
      <w:r w:rsidRPr="007F3767">
        <w:rPr>
          <w:sz w:val="28"/>
          <w:szCs w:val="28"/>
        </w:rPr>
        <w:t xml:space="preserve">В состав зон сельскохозяйственного использования входят: </w:t>
      </w:r>
    </w:p>
    <w:p w:rsidR="00AB28A6" w:rsidRPr="007F3767" w:rsidRDefault="00AB28A6" w:rsidP="00AB28A6">
      <w:pPr>
        <w:autoSpaceDE w:val="0"/>
        <w:ind w:right="-2" w:firstLine="694"/>
        <w:jc w:val="both"/>
        <w:rPr>
          <w:bCs/>
          <w:sz w:val="28"/>
          <w:szCs w:val="28"/>
        </w:rPr>
      </w:pPr>
      <w:r w:rsidRPr="007F3767">
        <w:rPr>
          <w:bCs/>
          <w:sz w:val="28"/>
          <w:szCs w:val="28"/>
        </w:rPr>
        <w:t xml:space="preserve">- зона сельскохозяйственных угодий; </w:t>
      </w:r>
    </w:p>
    <w:p w:rsidR="00AB28A6" w:rsidRPr="007F3767" w:rsidRDefault="00AB28A6" w:rsidP="00AB28A6">
      <w:pPr>
        <w:autoSpaceDE w:val="0"/>
        <w:ind w:right="-2" w:firstLine="694"/>
        <w:jc w:val="both"/>
        <w:rPr>
          <w:bCs/>
          <w:sz w:val="28"/>
          <w:szCs w:val="28"/>
        </w:rPr>
      </w:pPr>
      <w:r w:rsidRPr="007F3767">
        <w:rPr>
          <w:bCs/>
          <w:sz w:val="28"/>
          <w:szCs w:val="28"/>
        </w:rPr>
        <w:t>- зона сельскохозяйственного производства;</w:t>
      </w:r>
    </w:p>
    <w:p w:rsidR="00AB28A6" w:rsidRPr="007F3767" w:rsidRDefault="00AB28A6" w:rsidP="00AB28A6">
      <w:pPr>
        <w:autoSpaceDE w:val="0"/>
        <w:ind w:right="-2" w:firstLine="694"/>
        <w:jc w:val="both"/>
        <w:rPr>
          <w:sz w:val="28"/>
          <w:szCs w:val="28"/>
        </w:rPr>
      </w:pPr>
      <w:r w:rsidRPr="007F3767">
        <w:rPr>
          <w:bCs/>
          <w:sz w:val="28"/>
          <w:szCs w:val="28"/>
        </w:rPr>
        <w:t>- зона садоводств и дачных участков.</w:t>
      </w:r>
    </w:p>
    <w:p w:rsidR="00AB28A6" w:rsidRPr="007F3767" w:rsidRDefault="00AB28A6" w:rsidP="00AB28A6">
      <w:pPr>
        <w:autoSpaceDE w:val="0"/>
        <w:ind w:firstLine="694"/>
        <w:jc w:val="center"/>
        <w:rPr>
          <w:b/>
          <w:bCs/>
          <w:sz w:val="28"/>
          <w:szCs w:val="28"/>
        </w:rPr>
      </w:pPr>
    </w:p>
    <w:p w:rsidR="00AB28A6" w:rsidRPr="007F3767" w:rsidRDefault="00AB28A6" w:rsidP="00AB28A6">
      <w:pPr>
        <w:autoSpaceDE w:val="0"/>
        <w:ind w:right="-2" w:firstLine="694"/>
        <w:jc w:val="center"/>
        <w:rPr>
          <w:b/>
          <w:bCs/>
          <w:iCs/>
          <w:sz w:val="28"/>
          <w:szCs w:val="28"/>
        </w:rPr>
      </w:pPr>
      <w:r w:rsidRPr="007F3767">
        <w:rPr>
          <w:b/>
          <w:bCs/>
          <w:sz w:val="28"/>
          <w:szCs w:val="28"/>
        </w:rPr>
        <w:t>Зона сельскохозяйственных угодий (Сх1)</w:t>
      </w:r>
    </w:p>
    <w:p w:rsidR="00AB28A6" w:rsidRPr="007F3767" w:rsidRDefault="00AB28A6" w:rsidP="00AB28A6">
      <w:pPr>
        <w:autoSpaceDE w:val="0"/>
        <w:ind w:right="-2" w:firstLine="694"/>
        <w:jc w:val="both"/>
        <w:rPr>
          <w:rFonts w:ascii="Times New Roman CYR" w:hAnsi="Times New Roman CYR" w:cs="Times New Roman CYR"/>
          <w:b/>
          <w:bCs/>
          <w:sz w:val="28"/>
          <w:szCs w:val="28"/>
        </w:rPr>
      </w:pPr>
    </w:p>
    <w:p w:rsidR="00AB28A6" w:rsidRPr="007F3767" w:rsidRDefault="00AB28A6" w:rsidP="00AB28A6">
      <w:pPr>
        <w:ind w:right="-2" w:firstLine="709"/>
        <w:jc w:val="both"/>
        <w:rPr>
          <w:sz w:val="28"/>
          <w:szCs w:val="28"/>
        </w:rPr>
      </w:pPr>
      <w:r w:rsidRPr="007F3767">
        <w:rPr>
          <w:sz w:val="28"/>
          <w:szCs w:val="28"/>
        </w:rPr>
        <w:t>Зона</w:t>
      </w:r>
      <w:r w:rsidRPr="007F3767">
        <w:rPr>
          <w:bCs/>
          <w:sz w:val="28"/>
          <w:szCs w:val="28"/>
        </w:rPr>
        <w:t xml:space="preserve"> </w:t>
      </w:r>
      <w:r w:rsidRPr="007F3767">
        <w:rPr>
          <w:sz w:val="28"/>
          <w:szCs w:val="28"/>
        </w:rPr>
        <w:t>предназначена для размещения пашен, пастбищ, лугов, сенокосов и многолетних насаждений в границах населенных пунктов.</w:t>
      </w:r>
    </w:p>
    <w:p w:rsidR="00AB28A6" w:rsidRPr="007F3767" w:rsidRDefault="00AB28A6" w:rsidP="00AB28A6">
      <w:pPr>
        <w:numPr>
          <w:ilvl w:val="0"/>
          <w:numId w:val="24"/>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right="-2" w:firstLine="709"/>
        <w:jc w:val="both"/>
        <w:rPr>
          <w:i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78"/>
        <w:gridCol w:w="3435"/>
        <w:gridCol w:w="4150"/>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Ведение сельского хозяйства.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99" w:anchor="Par48" w:tooltip="1.1" w:history="1">
              <w:r w:rsidRPr="007F3767">
                <w:rPr>
                  <w:rStyle w:val="a7"/>
                  <w:sz w:val="28"/>
                  <w:szCs w:val="28"/>
                </w:rPr>
                <w:t>кодами 1.1</w:t>
              </w:r>
            </w:hyperlink>
            <w:r w:rsidRPr="007F3767">
              <w:rPr>
                <w:sz w:val="28"/>
                <w:szCs w:val="28"/>
              </w:rPr>
              <w:t xml:space="preserve"> - </w:t>
            </w:r>
            <w:hyperlink r:id="rId100" w:anchor="Par113" w:tooltip="1.18" w:history="1">
              <w:r w:rsidRPr="007F3767">
                <w:rPr>
                  <w:rStyle w:val="a7"/>
                  <w:sz w:val="28"/>
                  <w:szCs w:val="28"/>
                </w:rPr>
                <w:t>1.18</w:t>
              </w:r>
            </w:hyperlink>
            <w:r w:rsidRPr="007F3767">
              <w:rPr>
                <w:sz w:val="28"/>
                <w:szCs w:val="28"/>
              </w:rPr>
              <w:t>, в том числе размещение зданий и сооружений, используемых для хранения и переработки сельскохозяйственной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Растениеводство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связанной с выращиванием сельскохозяйственных культур.</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101" w:anchor="Par51" w:tooltip="1.2" w:history="1">
              <w:r w:rsidRPr="007F3767">
                <w:rPr>
                  <w:rStyle w:val="a7"/>
                  <w:sz w:val="28"/>
                  <w:szCs w:val="28"/>
                </w:rPr>
                <w:t>кодами 1.2</w:t>
              </w:r>
            </w:hyperlink>
            <w:r w:rsidRPr="007F3767">
              <w:rPr>
                <w:sz w:val="28"/>
                <w:szCs w:val="28"/>
              </w:rPr>
              <w:t xml:space="preserve"> - </w:t>
            </w:r>
            <w:hyperlink r:id="rId102" w:anchor="Par63" w:tooltip="1.6" w:history="1">
              <w:r w:rsidRPr="007F3767">
                <w:rPr>
                  <w:rStyle w:val="a7"/>
                  <w:sz w:val="28"/>
                  <w:szCs w:val="28"/>
                </w:rPr>
                <w:t>1.6</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Выращивание зерновых и иных сельскохозяйственных культур</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Овощеводство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w:t>
            </w:r>
            <w:r w:rsidRPr="007F3767">
              <w:rPr>
                <w:sz w:val="28"/>
                <w:szCs w:val="28"/>
              </w:rPr>
              <w:lastRenderedPageBreak/>
              <w:t>теплиц</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Выращивание тонизирующих, лекарственных, цветочных культур</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1.5</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Садоводство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Выращивание льна и конопли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в том числе на сельскохозяйственных угодьях, связанной с выращиванием льна, конопли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коллекций генетических ресурсов растений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1.15</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зданий, сооружений, используемых для производства, хранения, </w:t>
            </w:r>
            <w:r w:rsidRPr="007F3767">
              <w:rPr>
                <w:sz w:val="28"/>
                <w:szCs w:val="28"/>
              </w:rPr>
              <w:lastRenderedPageBreak/>
              <w:t>первичной и глубокой переработки сельскохозяйственной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1.16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Производство сельскохозяйственной продукции без права возведения объектов капитального строительства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1.17</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Питомники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необходимых для указанных видов сельскохозяйственного производства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Обеспечение 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en-US"/>
              </w:rPr>
            </w:pPr>
            <w:r w:rsidRPr="007F3767">
              <w:rPr>
                <w:bCs/>
                <w:sz w:val="28"/>
                <w:szCs w:val="28"/>
                <w:shd w:val="clear" w:color="auto" w:fill="FFFFFF"/>
              </w:rPr>
              <w:t xml:space="preserve">Размещение объектов капитального строительства в </w:t>
            </w:r>
            <w:r w:rsidRPr="007F3767">
              <w:rPr>
                <w:bCs/>
                <w:sz w:val="28"/>
                <w:szCs w:val="28"/>
                <w:shd w:val="clear" w:color="auto" w:fill="FFFFFF"/>
              </w:rPr>
              <w:lastRenderedPageBreak/>
              <w:t>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7F3767">
              <w:rPr>
                <w:sz w:val="28"/>
                <w:szCs w:val="28"/>
              </w:rPr>
              <w:lastRenderedPageBreak/>
              <w:t>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en-US"/>
              </w:rPr>
            </w:pPr>
            <w:r w:rsidRPr="007F3767">
              <w:rPr>
                <w:b/>
                <w:iCs/>
                <w:sz w:val="28"/>
                <w:szCs w:val="28"/>
              </w:rPr>
              <w:lastRenderedPageBreak/>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Рынки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sidRPr="007F3767">
                <w:rPr>
                  <w:sz w:val="28"/>
                  <w:szCs w:val="28"/>
                </w:rPr>
                <w:t>200 кв. м</w:t>
              </w:r>
            </w:smartTag>
            <w:r w:rsidRPr="007F3767">
              <w:rPr>
                <w:sz w:val="28"/>
                <w:szCs w:val="28"/>
              </w:rPr>
              <w:t>;</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гаражей и (или) стоянок для автомобилей сотрудников и посетителей рынка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ind w:firstLine="720"/>
              <w:jc w:val="both"/>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sz w:val="28"/>
                  <w:szCs w:val="28"/>
                </w:rPr>
                <w:t>5000 кв. м</w:t>
              </w:r>
            </w:smartTag>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03"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4.9.1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магазинов сопутствующей торговли, зданий для 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4.10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Выставочно-ярмарочная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en-US"/>
              </w:rPr>
            </w:pPr>
            <w:r w:rsidRPr="007F3767">
              <w:rPr>
                <w:bCs/>
                <w:sz w:val="28"/>
                <w:szCs w:val="28"/>
                <w:shd w:val="clear" w:color="auto" w:fill="FFFFFF"/>
              </w:rPr>
              <w:t xml:space="preserve">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w:t>
            </w:r>
            <w:r w:rsidRPr="007F3767">
              <w:rPr>
                <w:bCs/>
                <w:sz w:val="28"/>
                <w:szCs w:val="28"/>
                <w:shd w:val="clear" w:color="auto" w:fill="FFFFFF"/>
              </w:rPr>
              <w:lastRenderedPageBreak/>
              <w:t>гражданской обороны, являющихся частями производственных зданий</w:t>
            </w:r>
          </w:p>
        </w:tc>
      </w:tr>
    </w:tbl>
    <w:p w:rsidR="00AB28A6" w:rsidRPr="007F3767" w:rsidRDefault="00AB28A6" w:rsidP="00AB28A6">
      <w:pPr>
        <w:jc w:val="both"/>
        <w:rPr>
          <w:bCs/>
          <w:sz w:val="28"/>
          <w:szCs w:val="28"/>
          <w:lang w:eastAsia="ar-SA"/>
        </w:rPr>
      </w:pPr>
    </w:p>
    <w:p w:rsidR="00AB28A6" w:rsidRPr="007F3767" w:rsidRDefault="00AB28A6" w:rsidP="00AB28A6">
      <w:pPr>
        <w:widowControl w:val="0"/>
        <w:numPr>
          <w:ilvl w:val="0"/>
          <w:numId w:val="24"/>
        </w:numPr>
        <w:tabs>
          <w:tab w:val="num" w:pos="993"/>
        </w:tabs>
        <w:suppressAutoHyphens/>
        <w:ind w:left="0" w:right="-2" w:firstLine="709"/>
        <w:jc w:val="both"/>
        <w:rPr>
          <w:bCs/>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ind w:left="709" w:right="-2"/>
        <w:jc w:val="both"/>
        <w:rPr>
          <w:bCs/>
          <w:sz w:val="28"/>
          <w:szCs w:val="28"/>
        </w:rPr>
      </w:pPr>
    </w:p>
    <w:tbl>
      <w:tblPr>
        <w:tblW w:w="48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30"/>
        <w:gridCol w:w="2117"/>
        <w:gridCol w:w="176"/>
        <w:gridCol w:w="2821"/>
        <w:gridCol w:w="1922"/>
        <w:gridCol w:w="1580"/>
      </w:tblGrid>
      <w:tr w:rsidR="00AB28A6" w:rsidRPr="007F3767" w:rsidTr="004E4887">
        <w:trPr>
          <w:trHeight w:val="552"/>
          <w:tblHeader/>
        </w:trPr>
        <w:tc>
          <w:tcPr>
            <w:tcW w:w="28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83"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515" w:type="pct"/>
            <w:gridSpan w:val="2"/>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8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83"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515"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7"/>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4" w:type="pct"/>
            <w:gridSpan w:val="2"/>
            <w:tcBorders>
              <w:top w:val="single" w:sz="4" w:space="0" w:color="auto"/>
              <w:left w:val="single" w:sz="4" w:space="0" w:color="auto"/>
              <w:bottom w:val="nil"/>
              <w:right w:val="single" w:sz="4" w:space="0" w:color="auto"/>
            </w:tcBorders>
            <w:vAlign w:val="center"/>
          </w:tcPr>
          <w:p w:rsidR="00AB28A6" w:rsidRPr="007F3767" w:rsidRDefault="00AB28A6" w:rsidP="00AB28A6">
            <w:pPr>
              <w:pStyle w:val="1d"/>
              <w:widowControl w:val="0"/>
              <w:numPr>
                <w:ilvl w:val="0"/>
                <w:numId w:val="25"/>
              </w:numPr>
              <w:suppressAutoHyphens/>
              <w:spacing w:after="0"/>
              <w:ind w:left="37" w:right="21" w:firstLine="0"/>
              <w:contextualSpacing/>
              <w:jc w:val="both"/>
              <w:rPr>
                <w:sz w:val="28"/>
                <w:szCs w:val="28"/>
              </w:rPr>
            </w:pPr>
          </w:p>
        </w:tc>
        <w:tc>
          <w:tcPr>
            <w:tcW w:w="3090"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4" w:type="pct"/>
            <w:gridSpan w:val="2"/>
            <w:tcBorders>
              <w:top w:val="single" w:sz="4" w:space="0" w:color="auto"/>
              <w:left w:val="single" w:sz="4" w:space="0" w:color="auto"/>
              <w:bottom w:val="nil"/>
              <w:right w:val="single" w:sz="4" w:space="0" w:color="auto"/>
            </w:tcBorders>
          </w:tcPr>
          <w:p w:rsidR="00AB28A6" w:rsidRPr="007F3767" w:rsidRDefault="00AB28A6" w:rsidP="00AB28A6">
            <w:pPr>
              <w:pStyle w:val="1d"/>
              <w:widowControl w:val="0"/>
              <w:numPr>
                <w:ilvl w:val="0"/>
                <w:numId w:val="25"/>
              </w:numPr>
              <w:suppressAutoHyphens/>
              <w:spacing w:after="0"/>
              <w:ind w:left="37" w:firstLine="0"/>
              <w:contextualSpacing/>
              <w:rPr>
                <w:sz w:val="28"/>
                <w:szCs w:val="28"/>
              </w:rPr>
            </w:pPr>
          </w:p>
        </w:tc>
        <w:tc>
          <w:tcPr>
            <w:tcW w:w="3090"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88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3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4" w:type="pct"/>
            <w:gridSpan w:val="2"/>
            <w:tcBorders>
              <w:top w:val="single" w:sz="4" w:space="0" w:color="auto"/>
              <w:left w:val="single" w:sz="4" w:space="0" w:color="000000"/>
              <w:bottom w:val="single" w:sz="4" w:space="0" w:color="000000"/>
              <w:right w:val="single" w:sz="4" w:space="0" w:color="000000"/>
            </w:tcBorders>
          </w:tcPr>
          <w:p w:rsidR="00AB28A6" w:rsidRPr="007F3767" w:rsidRDefault="00AB28A6" w:rsidP="00AB28A6">
            <w:pPr>
              <w:pStyle w:val="1d"/>
              <w:widowControl w:val="0"/>
              <w:numPr>
                <w:ilvl w:val="0"/>
                <w:numId w:val="25"/>
              </w:numPr>
              <w:suppressAutoHyphens/>
              <w:spacing w:after="0"/>
              <w:ind w:left="37" w:firstLine="0"/>
              <w:contextualSpacing/>
              <w:rPr>
                <w:sz w:val="28"/>
                <w:szCs w:val="28"/>
              </w:rPr>
            </w:pPr>
          </w:p>
        </w:tc>
        <w:tc>
          <w:tcPr>
            <w:tcW w:w="3090"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pStyle w:val="1d"/>
              <w:widowControl w:val="0"/>
              <w:numPr>
                <w:ilvl w:val="0"/>
                <w:numId w:val="25"/>
              </w:numPr>
              <w:suppressAutoHyphens/>
              <w:spacing w:after="0"/>
              <w:ind w:left="37" w:firstLine="0"/>
              <w:contextualSpacing/>
              <w:rPr>
                <w:sz w:val="28"/>
                <w:szCs w:val="28"/>
              </w:rPr>
            </w:pPr>
          </w:p>
        </w:tc>
        <w:tc>
          <w:tcPr>
            <w:tcW w:w="3090"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Предельное количество этажей или предельная высота зданий, строений, </w:t>
            </w:r>
            <w:r w:rsidRPr="007F3767">
              <w:rPr>
                <w:sz w:val="28"/>
                <w:szCs w:val="28"/>
              </w:rPr>
              <w:lastRenderedPageBreak/>
              <w:t>сооружений</w:t>
            </w:r>
          </w:p>
        </w:tc>
        <w:tc>
          <w:tcPr>
            <w:tcW w:w="88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4"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pStyle w:val="1d"/>
              <w:widowControl w:val="0"/>
              <w:numPr>
                <w:ilvl w:val="0"/>
                <w:numId w:val="25"/>
              </w:numPr>
              <w:suppressAutoHyphens/>
              <w:spacing w:after="0"/>
              <w:ind w:left="37" w:firstLine="0"/>
              <w:contextualSpacing/>
              <w:rPr>
                <w:sz w:val="28"/>
                <w:szCs w:val="28"/>
              </w:rPr>
            </w:pPr>
          </w:p>
        </w:tc>
        <w:tc>
          <w:tcPr>
            <w:tcW w:w="3090"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35"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7"/>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4"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pStyle w:val="1d"/>
              <w:widowControl w:val="0"/>
              <w:numPr>
                <w:ilvl w:val="0"/>
                <w:numId w:val="26"/>
              </w:numPr>
              <w:suppressAutoHyphens/>
              <w:spacing w:after="0"/>
              <w:ind w:left="37" w:firstLine="0"/>
              <w:contextualSpacing/>
              <w:rPr>
                <w:sz w:val="28"/>
                <w:szCs w:val="28"/>
              </w:rPr>
            </w:pPr>
          </w:p>
        </w:tc>
        <w:tc>
          <w:tcPr>
            <w:tcW w:w="3090"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4"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pStyle w:val="1d"/>
              <w:widowControl w:val="0"/>
              <w:numPr>
                <w:ilvl w:val="0"/>
                <w:numId w:val="26"/>
              </w:numPr>
              <w:suppressAutoHyphens/>
              <w:spacing w:after="0"/>
              <w:ind w:left="37" w:firstLine="0"/>
              <w:contextualSpacing/>
              <w:rPr>
                <w:sz w:val="28"/>
                <w:szCs w:val="28"/>
              </w:rPr>
            </w:pPr>
          </w:p>
        </w:tc>
        <w:tc>
          <w:tcPr>
            <w:tcW w:w="784"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306"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88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3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bl>
    <w:p w:rsidR="00AB28A6" w:rsidRPr="007F3767" w:rsidRDefault="00AB28A6" w:rsidP="00AB28A6">
      <w:pPr>
        <w:tabs>
          <w:tab w:val="left" w:pos="993"/>
          <w:tab w:val="num" w:pos="4614"/>
        </w:tabs>
        <w:overflowPunct w:val="0"/>
        <w:adjustRightInd w:val="0"/>
        <w:ind w:left="709" w:right="-313"/>
        <w:contextualSpacing/>
        <w:jc w:val="both"/>
        <w:rPr>
          <w:sz w:val="28"/>
          <w:szCs w:val="28"/>
          <w:lang w:eastAsia="ar-SA"/>
        </w:rPr>
      </w:pPr>
    </w:p>
    <w:p w:rsidR="00AB28A6" w:rsidRPr="007F3767" w:rsidRDefault="00AB28A6" w:rsidP="00AB28A6">
      <w:pPr>
        <w:numPr>
          <w:ilvl w:val="0"/>
          <w:numId w:val="24"/>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autoSpaceDE w:val="0"/>
        <w:ind w:firstLine="694"/>
        <w:rPr>
          <w:b/>
          <w:bCs/>
          <w:sz w:val="28"/>
          <w:szCs w:val="28"/>
        </w:rPr>
      </w:pPr>
    </w:p>
    <w:p w:rsidR="00AB28A6" w:rsidRPr="007F3767" w:rsidRDefault="00AB28A6" w:rsidP="00AB28A6">
      <w:pPr>
        <w:autoSpaceDE w:val="0"/>
        <w:ind w:firstLine="694"/>
        <w:jc w:val="center"/>
        <w:rPr>
          <w:b/>
          <w:bCs/>
          <w:sz w:val="28"/>
          <w:szCs w:val="28"/>
        </w:rPr>
      </w:pPr>
      <w:r w:rsidRPr="007F3767">
        <w:rPr>
          <w:b/>
          <w:bCs/>
          <w:sz w:val="28"/>
          <w:szCs w:val="28"/>
        </w:rPr>
        <w:t>Зона сельскохозяйственного производства (Сх2)</w:t>
      </w:r>
    </w:p>
    <w:p w:rsidR="00AB28A6" w:rsidRPr="007F3767" w:rsidRDefault="00AB28A6" w:rsidP="00AB28A6">
      <w:pPr>
        <w:autoSpaceDE w:val="0"/>
        <w:ind w:firstLine="694"/>
        <w:jc w:val="center"/>
        <w:rPr>
          <w:rFonts w:ascii="Times New Roman CYR" w:hAnsi="Times New Roman CYR" w:cs="Times New Roman CYR"/>
          <w:b/>
          <w:bCs/>
          <w:sz w:val="28"/>
          <w:szCs w:val="28"/>
        </w:rPr>
      </w:pPr>
    </w:p>
    <w:p w:rsidR="00AB28A6" w:rsidRPr="007F3767" w:rsidRDefault="00AB28A6" w:rsidP="00AB28A6">
      <w:pPr>
        <w:autoSpaceDE w:val="0"/>
        <w:ind w:firstLine="694"/>
        <w:jc w:val="both"/>
        <w:rPr>
          <w:sz w:val="28"/>
          <w:szCs w:val="28"/>
        </w:rPr>
      </w:pPr>
      <w:r w:rsidRPr="007F3767">
        <w:rPr>
          <w:sz w:val="28"/>
          <w:szCs w:val="28"/>
        </w:rPr>
        <w:t>Зона предназначена для размещения объектов и сооружений сельскохозяйственного производства.</w:t>
      </w:r>
    </w:p>
    <w:p w:rsidR="00AB28A6" w:rsidRPr="007F3767" w:rsidRDefault="00AB28A6" w:rsidP="00AB28A6">
      <w:pPr>
        <w:autoSpaceDE w:val="0"/>
        <w:ind w:firstLine="694"/>
        <w:jc w:val="both"/>
        <w:rPr>
          <w:b/>
          <w:bCs/>
          <w:iCs/>
          <w:sz w:val="28"/>
          <w:szCs w:val="28"/>
        </w:rPr>
      </w:pPr>
      <w:r w:rsidRPr="007F3767">
        <w:rPr>
          <w:rFonts w:ascii="Times New Roman CYR" w:hAnsi="Times New Roman CYR" w:cs="Times New Roman CYR"/>
          <w:sz w:val="28"/>
          <w:szCs w:val="28"/>
        </w:rPr>
        <w:t xml:space="preserve">Использование и размещение </w:t>
      </w:r>
      <w:r w:rsidRPr="007F3767">
        <w:rPr>
          <w:sz w:val="28"/>
          <w:szCs w:val="28"/>
        </w:rPr>
        <w:t>объектов сельскохозяйственного назначения должно осуществляться с учетом класса опасности объектов капитального строительства, а также использования земельных участков на смежной территории.</w:t>
      </w:r>
    </w:p>
    <w:p w:rsidR="00AB28A6" w:rsidRPr="007F3767" w:rsidRDefault="00AB28A6" w:rsidP="00AB28A6">
      <w:pPr>
        <w:autoSpaceDE w:val="0"/>
        <w:ind w:firstLine="694"/>
        <w:jc w:val="both"/>
        <w:rPr>
          <w:rFonts w:ascii="Times New Roman CYR" w:hAnsi="Times New Roman CYR" w:cs="Times New Roman CYR"/>
          <w:b/>
          <w:bCs/>
          <w:sz w:val="28"/>
          <w:szCs w:val="28"/>
        </w:rPr>
      </w:pPr>
    </w:p>
    <w:p w:rsidR="00AB28A6" w:rsidRPr="007F3767" w:rsidRDefault="00AB28A6" w:rsidP="00AB28A6">
      <w:pPr>
        <w:numPr>
          <w:ilvl w:val="0"/>
          <w:numId w:val="27"/>
        </w:numPr>
        <w:tabs>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993"/>
        </w:tabs>
        <w:ind w:left="709" w:right="-313"/>
        <w:jc w:val="both"/>
        <w:rPr>
          <w:iCs/>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891"/>
        <w:gridCol w:w="3422"/>
        <w:gridCol w:w="4150"/>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 xml:space="preserve">Описание видов разрешенного использования земельных участков и объектов </w:t>
            </w:r>
            <w:r w:rsidRPr="007F3767">
              <w:rPr>
                <w:b/>
                <w:iCs/>
                <w:sz w:val="28"/>
                <w:szCs w:val="28"/>
              </w:rPr>
              <w:lastRenderedPageBreak/>
              <w:t>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lastRenderedPageBreak/>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Сельскохозяйственное использование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Ведение сельского хозяйства.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104" w:anchor="Par48" w:tooltip="1.1" w:history="1">
              <w:r w:rsidRPr="007F3767">
                <w:rPr>
                  <w:rStyle w:val="a7"/>
                  <w:sz w:val="28"/>
                  <w:szCs w:val="28"/>
                </w:rPr>
                <w:t>кодами 1.1</w:t>
              </w:r>
            </w:hyperlink>
            <w:r w:rsidRPr="007F3767">
              <w:rPr>
                <w:sz w:val="28"/>
                <w:szCs w:val="28"/>
              </w:rPr>
              <w:t xml:space="preserve"> - </w:t>
            </w:r>
            <w:hyperlink r:id="rId105" w:anchor="Par113" w:tooltip="1.18" w:history="1">
              <w:r w:rsidRPr="007F3767">
                <w:rPr>
                  <w:rStyle w:val="a7"/>
                  <w:sz w:val="28"/>
                  <w:szCs w:val="28"/>
                </w:rPr>
                <w:t>1.18</w:t>
              </w:r>
            </w:hyperlink>
            <w:r w:rsidRPr="007F3767">
              <w:rPr>
                <w:sz w:val="28"/>
                <w:szCs w:val="28"/>
              </w:rPr>
              <w:t>, в том числе размещение зданий и сооружений, используемых для хранения и переработки сельскохозяйственной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1.7</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Животноводство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связанной с производством продукции животноводства, в том числе сенокошение, выпас сельскохозяйственных животных, разведение племенных животных, производство и использование племенной продукции (материала), размещение зданий, сооружений, используемых для содержания и разведения сельскохозяйственных животных, производства, хранения и первичной переработки сельскохозяйственной продукции.</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w:t>
            </w:r>
            <w:r w:rsidRPr="007F3767">
              <w:rPr>
                <w:sz w:val="28"/>
                <w:szCs w:val="28"/>
              </w:rPr>
              <w:lastRenderedPageBreak/>
              <w:t xml:space="preserve">включает в себя содержание видов разрешенного использования с </w:t>
            </w:r>
            <w:hyperlink r:id="rId106" w:anchor="Par72" w:tooltip="1.8" w:history="1">
              <w:r w:rsidRPr="007F3767">
                <w:rPr>
                  <w:rStyle w:val="a7"/>
                  <w:sz w:val="28"/>
                  <w:szCs w:val="28"/>
                </w:rPr>
                <w:t>кодами 1.8</w:t>
              </w:r>
            </w:hyperlink>
            <w:r w:rsidRPr="007F3767">
              <w:rPr>
                <w:sz w:val="28"/>
                <w:szCs w:val="28"/>
              </w:rPr>
              <w:t xml:space="preserve"> - </w:t>
            </w:r>
            <w:hyperlink r:id="rId107" w:anchor="Par87" w:tooltip="1.11" w:history="1">
              <w:r w:rsidRPr="007F3767">
                <w:rPr>
                  <w:rStyle w:val="a7"/>
                  <w:sz w:val="28"/>
                  <w:szCs w:val="28"/>
                </w:rPr>
                <w:t>1.11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Скотоводство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сенокошение, выпас сельскохозяйственных животных, производство кормов, размещение зданий, сооружений, используемых для содержания и разведения сельскохозяйственных животных;</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разведение племенных животных, производство и использование племенной продукции (материала)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Звероводство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связанной с разведением в неволе ценных пушных зверей;</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размещение зданий, сооружений, используемых для содержания и разведения животных, производства, </w:t>
            </w:r>
            <w:r w:rsidRPr="007F3767">
              <w:rPr>
                <w:sz w:val="28"/>
                <w:szCs w:val="28"/>
              </w:rPr>
              <w:lastRenderedPageBreak/>
              <w:t>хранения и первичной переработки продукции;</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разведение племенных животных, производство и использование племенной продукции (материала)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1.10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Птицеводство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связанной с разведением домашних пород птиц, в том числе водоплавающих;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разведение племенных животных, производство и использование племенной продукции (материала)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Свиноводство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связанной с разведением свиней;</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зданий, сооружений, используемых для содержания и разведения животных, производства, 1.12хранения и первичной переработки продукции;</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разведение племенных </w:t>
            </w:r>
            <w:r w:rsidRPr="007F3767">
              <w:rPr>
                <w:sz w:val="28"/>
                <w:szCs w:val="28"/>
              </w:rPr>
              <w:lastRenderedPageBreak/>
              <w:t>животных, производство и использование племенной продукции (материала)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1.12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Пчеловодство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ульев, иных объектов и оборудования, необходимого для пчеловодства и разведениях иных полезных насекомых;</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используемых для хранения и первичной переработки продукции пчеловодства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Рыбоводство</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хозяйственной деятельности, связанной с разведением и (или) содержанием, выращиванием объектов рыбоводства (аквакультуры);</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зданий, сооружений, оборудования, необходимых для осуществления рыбоводства (аквакультуры)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Научное обеспечение сельского хозяйства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Осуществление научной и селекционной работы, ведения </w:t>
            </w:r>
            <w:r w:rsidRPr="007F3767">
              <w:rPr>
                <w:sz w:val="28"/>
                <w:szCs w:val="28"/>
              </w:rPr>
              <w:lastRenderedPageBreak/>
              <w:t>сельского хозяйства для получения ценных с научной точки зрения образцов растительного и животного мира;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коллекций генетических ресурсов растений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1.15</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Хранение и переработка сельскохозяйственной продукции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зданий, сооружений, используемых для производства, хранения, первичной и глубокой переработки сельскохозяйственной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1.16</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Ведение личного подсобного хозяйства на полевых участках</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Производство сельскохозяйственной продукции без права возведения объектов капитального строительства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1.17</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Питомники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необходимых для указанных видов сельскохозяйственного производства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1.18</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 xml:space="preserve">Обеспечение </w:t>
            </w:r>
            <w:r w:rsidRPr="007F3767">
              <w:rPr>
                <w:b/>
                <w:sz w:val="28"/>
                <w:szCs w:val="28"/>
              </w:rPr>
              <w:lastRenderedPageBreak/>
              <w:t>сельскохозяйственного производства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Размещение машинно-</w:t>
            </w:r>
            <w:r w:rsidRPr="007F3767">
              <w:rPr>
                <w:sz w:val="28"/>
                <w:szCs w:val="28"/>
              </w:rPr>
              <w:lastRenderedPageBreak/>
              <w:t>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en-US"/>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w:t>
            </w:r>
            <w:r w:rsidRPr="007F3767">
              <w:rPr>
                <w:bCs/>
                <w:sz w:val="28"/>
                <w:szCs w:val="28"/>
                <w:shd w:val="clear" w:color="auto" w:fill="FFFFFF"/>
              </w:rPr>
              <w:lastRenderedPageBreak/>
              <w:t>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en-US"/>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Рынки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sidRPr="007F3767">
                <w:rPr>
                  <w:sz w:val="28"/>
                  <w:szCs w:val="28"/>
                </w:rPr>
                <w:t>200 кв. м</w:t>
              </w:r>
            </w:smartTag>
            <w:r w:rsidRPr="007F3767">
              <w:rPr>
                <w:sz w:val="28"/>
                <w:szCs w:val="28"/>
              </w:rPr>
              <w:t>;</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гаражей и (или) стоянок для автомобилей сотрудников и посетителей рынка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ind w:firstLine="720"/>
              <w:jc w:val="both"/>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w:t>
            </w:r>
            <w:r w:rsidRPr="007F3767">
              <w:rPr>
                <w:sz w:val="28"/>
                <w:szCs w:val="28"/>
              </w:rPr>
              <w:lastRenderedPageBreak/>
              <w:t xml:space="preserve">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sz w:val="28"/>
                  <w:szCs w:val="28"/>
                </w:rPr>
                <w:t>5000 кв. м</w:t>
              </w:r>
            </w:smartTag>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08"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Объекты придорожного сервиса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автозаправочных станций (бензиновых, газовых);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магазинов сопутствующей торговли, зданий для организации общественного питания в качестве объектов придорожного сервиса;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предоставление гостиничных услуг в качестве придорожного сервиса;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4.10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 xml:space="preserve">Выставочно-ярмарочная </w:t>
            </w:r>
            <w:r w:rsidRPr="007F3767">
              <w:rPr>
                <w:b/>
                <w:sz w:val="28"/>
                <w:szCs w:val="28"/>
              </w:rPr>
              <w:lastRenderedPageBreak/>
              <w:t>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 xml:space="preserve">Размещение объектов </w:t>
            </w:r>
            <w:r w:rsidRPr="007F3767">
              <w:rPr>
                <w:sz w:val="28"/>
                <w:szCs w:val="28"/>
              </w:rPr>
              <w:lastRenderedPageBreak/>
              <w:t>капитального строительства, сооружений, предназначенных для осуществления выставочно-ярмарочной и конгрессной деятельности, включая деятельность, необходимую для обслуживания указанных мероприятий (застройка экспозиционной площади, организация питания участников мероприятий)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6.9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Склады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сооружений, имеющих назначение по 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w:t>
            </w:r>
            <w:r w:rsidRPr="007F3767">
              <w:rPr>
                <w:sz w:val="28"/>
                <w:szCs w:val="28"/>
              </w:rPr>
              <w:lastRenderedPageBreak/>
              <w:t>перевалочных складов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en-US"/>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bl>
    <w:p w:rsidR="00AB28A6" w:rsidRPr="007F3767" w:rsidRDefault="00AB28A6" w:rsidP="00AB28A6">
      <w:pPr>
        <w:jc w:val="both"/>
        <w:rPr>
          <w:bCs/>
          <w:sz w:val="28"/>
          <w:szCs w:val="28"/>
          <w:lang w:eastAsia="ar-SA"/>
        </w:rPr>
      </w:pPr>
    </w:p>
    <w:p w:rsidR="00AB28A6" w:rsidRPr="007F3767" w:rsidRDefault="00AB28A6" w:rsidP="00AB28A6">
      <w:pPr>
        <w:widowControl w:val="0"/>
        <w:numPr>
          <w:ilvl w:val="0"/>
          <w:numId w:val="27"/>
        </w:numPr>
        <w:tabs>
          <w:tab w:val="left" w:pos="993"/>
        </w:tabs>
        <w:suppressAutoHyphens/>
        <w:ind w:left="0" w:right="-2" w:firstLine="709"/>
        <w:jc w:val="both"/>
        <w:rPr>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tabs>
          <w:tab w:val="left" w:pos="993"/>
        </w:tabs>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9"/>
        <w:gridCol w:w="2147"/>
        <w:gridCol w:w="2907"/>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№п/п</w:t>
            </w:r>
          </w:p>
        </w:tc>
        <w:tc>
          <w:tcPr>
            <w:tcW w:w="59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9"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32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pStyle w:val="1d"/>
              <w:widowControl w:val="0"/>
              <w:numPr>
                <w:ilvl w:val="0"/>
                <w:numId w:val="28"/>
              </w:numPr>
              <w:suppressAutoHyphens/>
              <w:spacing w:after="0"/>
              <w:ind w:left="37" w:right="21" w:firstLine="0"/>
              <w:contextualSpacing/>
              <w:rPr>
                <w:sz w:val="28"/>
                <w:szCs w:val="28"/>
              </w:rPr>
            </w:pPr>
          </w:p>
        </w:tc>
        <w:tc>
          <w:tcPr>
            <w:tcW w:w="3044" w:type="pct"/>
            <w:gridSpan w:val="2"/>
            <w:tcBorders>
              <w:top w:val="single" w:sz="4" w:space="0" w:color="000000"/>
              <w:left w:val="single" w:sz="4" w:space="0" w:color="auto"/>
              <w:bottom w:val="single" w:sz="4" w:space="0" w:color="000000"/>
              <w:right w:val="single" w:sz="4" w:space="0" w:color="auto"/>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Максимальная площадь земельного участка:</w:t>
            </w:r>
          </w:p>
          <w:p w:rsidR="00AB28A6" w:rsidRPr="007F3767" w:rsidRDefault="00AB28A6" w:rsidP="004E4887">
            <w:pPr>
              <w:suppressAutoHyphens/>
              <w:spacing w:line="276" w:lineRule="auto"/>
              <w:ind w:right="21"/>
              <w:jc w:val="both"/>
              <w:rPr>
                <w:b/>
                <w:sz w:val="28"/>
                <w:szCs w:val="28"/>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353"/>
        </w:trPr>
        <w:tc>
          <w:tcPr>
            <w:tcW w:w="290" w:type="pct"/>
            <w:tcBorders>
              <w:top w:val="nil"/>
              <w:left w:val="single" w:sz="4" w:space="0" w:color="auto"/>
              <w:bottom w:val="nil"/>
              <w:right w:val="single" w:sz="4" w:space="0" w:color="auto"/>
            </w:tcBorders>
          </w:tcPr>
          <w:p w:rsidR="00AB28A6" w:rsidRPr="007F3767" w:rsidRDefault="00AB28A6" w:rsidP="004E4887">
            <w:pPr>
              <w:pStyle w:val="1d"/>
              <w:suppressAutoHyphens/>
              <w:ind w:left="37"/>
              <w:rPr>
                <w:sz w:val="28"/>
                <w:szCs w:val="28"/>
              </w:rPr>
            </w:pPr>
          </w:p>
        </w:tc>
        <w:tc>
          <w:tcPr>
            <w:tcW w:w="595"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rPr>
                <w:b/>
                <w:sz w:val="28"/>
                <w:szCs w:val="28"/>
                <w:lang w:eastAsia="ar-SA"/>
              </w:rPr>
            </w:pPr>
            <w:r w:rsidRPr="007F3767">
              <w:rPr>
                <w:b/>
                <w:sz w:val="28"/>
                <w:szCs w:val="28"/>
              </w:rPr>
              <w:t>1.7</w:t>
            </w: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pacing w:line="276" w:lineRule="auto"/>
              <w:ind w:right="21"/>
              <w:jc w:val="both"/>
              <w:rPr>
                <w:sz w:val="28"/>
                <w:szCs w:val="28"/>
                <w:lang w:eastAsia="ar-SA"/>
              </w:rPr>
            </w:pPr>
            <w:r w:rsidRPr="007F3767">
              <w:rPr>
                <w:sz w:val="28"/>
                <w:szCs w:val="28"/>
              </w:rPr>
              <w:t>Животноводство</w:t>
            </w:r>
          </w:p>
          <w:p w:rsidR="00AB28A6" w:rsidRPr="007F3767" w:rsidRDefault="00AB28A6" w:rsidP="004E4887">
            <w:pPr>
              <w:spacing w:line="276" w:lineRule="auto"/>
              <w:ind w:right="21"/>
              <w:jc w:val="both"/>
              <w:rPr>
                <w:sz w:val="28"/>
                <w:szCs w:val="28"/>
              </w:rPr>
            </w:pPr>
            <w:r w:rsidRPr="007F3767">
              <w:rPr>
                <w:sz w:val="28"/>
                <w:szCs w:val="28"/>
              </w:rPr>
              <w:t>в границах сельских населенных пунктов</w:t>
            </w:r>
          </w:p>
          <w:p w:rsidR="00AB28A6" w:rsidRPr="007F3767" w:rsidRDefault="00AB28A6" w:rsidP="004E4887">
            <w:pPr>
              <w:suppressAutoHyphens/>
              <w:spacing w:line="276" w:lineRule="auto"/>
              <w:ind w:right="21"/>
              <w:jc w:val="both"/>
              <w:rPr>
                <w:sz w:val="28"/>
                <w:szCs w:val="28"/>
                <w:lang w:eastAsia="ar-SA"/>
              </w:rPr>
            </w:pPr>
            <w:r w:rsidRPr="007F3767">
              <w:rPr>
                <w:sz w:val="28"/>
                <w:szCs w:val="28"/>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AB28A6" w:rsidRPr="007F3767" w:rsidRDefault="00AB28A6" w:rsidP="004E4887">
            <w:pPr>
              <w:spacing w:line="276" w:lineRule="auto"/>
              <w:jc w:val="center"/>
              <w:rPr>
                <w:sz w:val="28"/>
                <w:szCs w:val="28"/>
                <w:lang w:eastAsia="ar-SA"/>
              </w:rPr>
            </w:pPr>
          </w:p>
          <w:p w:rsidR="00AB28A6" w:rsidRPr="007F3767" w:rsidRDefault="00AB28A6" w:rsidP="004E4887">
            <w:pPr>
              <w:spacing w:line="276" w:lineRule="auto"/>
              <w:jc w:val="center"/>
              <w:rPr>
                <w:sz w:val="28"/>
                <w:szCs w:val="28"/>
              </w:rPr>
            </w:pPr>
            <w:r w:rsidRPr="007F3767">
              <w:rPr>
                <w:sz w:val="28"/>
                <w:szCs w:val="28"/>
              </w:rPr>
              <w:t>0,25</w:t>
            </w:r>
          </w:p>
          <w:p w:rsidR="00AB28A6" w:rsidRPr="007F3767" w:rsidRDefault="00AB28A6" w:rsidP="004E4887">
            <w:pPr>
              <w:suppressAutoHyphens/>
              <w:spacing w:line="276" w:lineRule="auto"/>
              <w:jc w:val="center"/>
              <w:rPr>
                <w:sz w:val="28"/>
                <w:szCs w:val="28"/>
                <w:lang w:eastAsia="ar-SA"/>
              </w:rPr>
            </w:pPr>
            <w:r w:rsidRPr="007F3767">
              <w:rPr>
                <w:sz w:val="28"/>
                <w:szCs w:val="28"/>
              </w:rPr>
              <w:t>1,0</w:t>
            </w:r>
          </w:p>
        </w:tc>
        <w:tc>
          <w:tcPr>
            <w:tcW w:w="724" w:type="pct"/>
            <w:tcBorders>
              <w:top w:val="single" w:sz="4" w:space="0" w:color="auto"/>
              <w:left w:val="single" w:sz="4" w:space="0" w:color="auto"/>
              <w:bottom w:val="nil"/>
              <w:right w:val="single" w:sz="4" w:space="0" w:color="auto"/>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pacing w:line="276" w:lineRule="auto"/>
              <w:ind w:firstLine="7"/>
              <w:jc w:val="center"/>
              <w:rPr>
                <w:sz w:val="28"/>
                <w:szCs w:val="28"/>
              </w:rPr>
            </w:pPr>
            <w:r w:rsidRPr="007F3767">
              <w:rPr>
                <w:sz w:val="28"/>
                <w:szCs w:val="28"/>
              </w:rPr>
              <w:t>га</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pStyle w:val="1d"/>
              <w:suppressAutoHyphens/>
              <w:ind w:left="37"/>
              <w:rPr>
                <w:sz w:val="28"/>
                <w:szCs w:val="28"/>
              </w:rPr>
            </w:pPr>
          </w:p>
        </w:tc>
        <w:tc>
          <w:tcPr>
            <w:tcW w:w="595" w:type="pct"/>
            <w:tcBorders>
              <w:top w:val="nil"/>
              <w:left w:val="single" w:sz="4" w:space="0" w:color="auto"/>
              <w:bottom w:val="nil"/>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rPr>
                <w:sz w:val="28"/>
                <w:szCs w:val="28"/>
                <w:lang w:eastAsia="ar-SA"/>
              </w:rPr>
            </w:pPr>
            <w:r w:rsidRPr="007F3767">
              <w:rPr>
                <w:sz w:val="28"/>
                <w:szCs w:val="28"/>
              </w:rPr>
              <w:t>Для ведения крестьянского</w:t>
            </w:r>
            <w:r w:rsidRPr="007F3767">
              <w:rPr>
                <w:b/>
                <w:bCs/>
                <w:sz w:val="28"/>
                <w:szCs w:val="28"/>
              </w:rPr>
              <w:t xml:space="preserve"> </w:t>
            </w:r>
            <w:r w:rsidRPr="007F3767">
              <w:rPr>
                <w:sz w:val="28"/>
                <w:szCs w:val="28"/>
              </w:rPr>
              <w:t>(фермерского) хозяйства</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w:t>
            </w:r>
          </w:p>
        </w:tc>
        <w:tc>
          <w:tcPr>
            <w:tcW w:w="724"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pStyle w:val="1d"/>
              <w:widowControl w:val="0"/>
              <w:numPr>
                <w:ilvl w:val="0"/>
                <w:numId w:val="28"/>
              </w:numPr>
              <w:suppressAutoHyphens/>
              <w:spacing w:after="0"/>
              <w:ind w:left="37" w:firstLine="0"/>
              <w:contextualSpacing/>
              <w:rPr>
                <w:sz w:val="28"/>
                <w:szCs w:val="28"/>
              </w:rPr>
            </w:pPr>
          </w:p>
        </w:tc>
        <w:tc>
          <w:tcPr>
            <w:tcW w:w="3044" w:type="pct"/>
            <w:gridSpan w:val="2"/>
            <w:tcBorders>
              <w:top w:val="single" w:sz="4" w:space="0" w:color="000000"/>
              <w:left w:val="single" w:sz="4" w:space="0" w:color="auto"/>
              <w:bottom w:val="single" w:sz="4" w:space="0" w:color="000000"/>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Минимальная площадь земельного участка:</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auto"/>
              <w:left w:val="single" w:sz="4" w:space="0" w:color="000000"/>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pStyle w:val="1d"/>
              <w:suppressAutoHyphens/>
              <w:ind w:left="37"/>
              <w:rPr>
                <w:sz w:val="28"/>
                <w:szCs w:val="28"/>
              </w:rPr>
            </w:pPr>
          </w:p>
        </w:tc>
        <w:tc>
          <w:tcPr>
            <w:tcW w:w="595"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1.7</w:t>
            </w:r>
          </w:p>
        </w:tc>
        <w:tc>
          <w:tcPr>
            <w:tcW w:w="2449"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pacing w:line="276" w:lineRule="auto"/>
              <w:ind w:right="21"/>
              <w:jc w:val="both"/>
              <w:rPr>
                <w:sz w:val="28"/>
                <w:szCs w:val="28"/>
                <w:lang w:eastAsia="ar-SA"/>
              </w:rPr>
            </w:pPr>
            <w:r w:rsidRPr="007F3767">
              <w:rPr>
                <w:sz w:val="28"/>
                <w:szCs w:val="28"/>
              </w:rPr>
              <w:t>Животноводство</w:t>
            </w:r>
          </w:p>
          <w:p w:rsidR="00AB28A6" w:rsidRPr="007F3767" w:rsidRDefault="00AB28A6" w:rsidP="004E4887">
            <w:pPr>
              <w:spacing w:line="276" w:lineRule="auto"/>
              <w:ind w:right="21"/>
              <w:jc w:val="both"/>
              <w:rPr>
                <w:sz w:val="28"/>
                <w:szCs w:val="28"/>
              </w:rPr>
            </w:pPr>
            <w:r w:rsidRPr="007F3767">
              <w:rPr>
                <w:sz w:val="28"/>
                <w:szCs w:val="28"/>
              </w:rPr>
              <w:t>в границах сельских населенных пунктов</w:t>
            </w:r>
          </w:p>
          <w:p w:rsidR="00AB28A6" w:rsidRPr="007F3767" w:rsidRDefault="00AB28A6" w:rsidP="004E4887">
            <w:pPr>
              <w:suppressAutoHyphens/>
              <w:spacing w:line="276" w:lineRule="auto"/>
              <w:ind w:right="21"/>
              <w:jc w:val="both"/>
              <w:rPr>
                <w:sz w:val="28"/>
                <w:szCs w:val="28"/>
                <w:lang w:eastAsia="ar-SA"/>
              </w:rPr>
            </w:pPr>
            <w:r w:rsidRPr="007F3767">
              <w:rPr>
                <w:sz w:val="28"/>
                <w:szCs w:val="28"/>
              </w:rPr>
              <w:t>за границами населенных пунктов</w:t>
            </w:r>
          </w:p>
        </w:tc>
        <w:tc>
          <w:tcPr>
            <w:tcW w:w="942" w:type="pct"/>
            <w:tcBorders>
              <w:top w:val="single" w:sz="4" w:space="0" w:color="auto"/>
              <w:left w:val="single" w:sz="4" w:space="0" w:color="auto"/>
              <w:bottom w:val="nil"/>
              <w:right w:val="single" w:sz="4" w:space="0" w:color="auto"/>
            </w:tcBorders>
          </w:tcPr>
          <w:p w:rsidR="00AB28A6" w:rsidRPr="007F3767" w:rsidRDefault="00AB28A6" w:rsidP="004E4887">
            <w:pPr>
              <w:spacing w:line="276" w:lineRule="auto"/>
              <w:jc w:val="center"/>
              <w:rPr>
                <w:sz w:val="28"/>
                <w:szCs w:val="28"/>
                <w:lang w:eastAsia="ar-SA"/>
              </w:rPr>
            </w:pPr>
          </w:p>
          <w:p w:rsidR="00AB28A6" w:rsidRPr="007F3767" w:rsidRDefault="00AB28A6" w:rsidP="004E4887">
            <w:pPr>
              <w:spacing w:line="276" w:lineRule="auto"/>
              <w:jc w:val="center"/>
              <w:rPr>
                <w:sz w:val="28"/>
                <w:szCs w:val="28"/>
              </w:rPr>
            </w:pPr>
            <w:r w:rsidRPr="007F3767">
              <w:rPr>
                <w:sz w:val="28"/>
                <w:szCs w:val="28"/>
              </w:rPr>
              <w:t>0,04</w:t>
            </w:r>
          </w:p>
          <w:p w:rsidR="00AB28A6" w:rsidRPr="007F3767" w:rsidRDefault="00AB28A6" w:rsidP="004E4887">
            <w:pPr>
              <w:suppressAutoHyphens/>
              <w:spacing w:line="276" w:lineRule="auto"/>
              <w:jc w:val="center"/>
              <w:rPr>
                <w:sz w:val="28"/>
                <w:szCs w:val="28"/>
                <w:lang w:eastAsia="ar-SA"/>
              </w:rPr>
            </w:pPr>
            <w:r w:rsidRPr="007F3767">
              <w:rPr>
                <w:sz w:val="28"/>
                <w:szCs w:val="28"/>
              </w:rPr>
              <w:t>0,04</w:t>
            </w:r>
          </w:p>
        </w:tc>
        <w:tc>
          <w:tcPr>
            <w:tcW w:w="724" w:type="pct"/>
            <w:tcBorders>
              <w:top w:val="single" w:sz="4" w:space="0" w:color="auto"/>
              <w:left w:val="single" w:sz="4" w:space="0" w:color="auto"/>
              <w:bottom w:val="nil"/>
              <w:right w:val="single" w:sz="4" w:space="0" w:color="auto"/>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pacing w:line="276" w:lineRule="auto"/>
              <w:ind w:firstLine="7"/>
              <w:jc w:val="center"/>
              <w:rPr>
                <w:sz w:val="28"/>
                <w:szCs w:val="28"/>
              </w:rPr>
            </w:pPr>
            <w:r w:rsidRPr="007F3767">
              <w:rPr>
                <w:sz w:val="28"/>
                <w:szCs w:val="28"/>
              </w:rPr>
              <w:t>га</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nil"/>
              <w:left w:val="single" w:sz="4" w:space="0" w:color="auto"/>
              <w:bottom w:val="nil"/>
              <w:right w:val="single" w:sz="4" w:space="0" w:color="auto"/>
            </w:tcBorders>
          </w:tcPr>
          <w:p w:rsidR="00AB28A6" w:rsidRPr="007F3767" w:rsidRDefault="00AB28A6" w:rsidP="004E4887">
            <w:pPr>
              <w:pStyle w:val="1d"/>
              <w:suppressAutoHyphens/>
              <w:ind w:left="37"/>
              <w:rPr>
                <w:sz w:val="28"/>
                <w:szCs w:val="28"/>
              </w:rPr>
            </w:pPr>
          </w:p>
        </w:tc>
        <w:tc>
          <w:tcPr>
            <w:tcW w:w="595" w:type="pct"/>
            <w:tcBorders>
              <w:top w:val="nil"/>
              <w:left w:val="single" w:sz="4" w:space="0" w:color="auto"/>
              <w:bottom w:val="nil"/>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49"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rPr>
                <w:sz w:val="28"/>
                <w:szCs w:val="28"/>
                <w:lang w:eastAsia="ar-SA"/>
              </w:rPr>
            </w:pPr>
            <w:r w:rsidRPr="007F3767">
              <w:rPr>
                <w:sz w:val="28"/>
                <w:szCs w:val="28"/>
              </w:rPr>
              <w:t>Для ведения крестьянского</w:t>
            </w:r>
            <w:r w:rsidRPr="007F3767">
              <w:rPr>
                <w:b/>
                <w:bCs/>
                <w:sz w:val="28"/>
                <w:szCs w:val="28"/>
              </w:rPr>
              <w:t xml:space="preserve"> </w:t>
            </w:r>
            <w:r w:rsidRPr="007F3767">
              <w:rPr>
                <w:sz w:val="28"/>
                <w:szCs w:val="28"/>
              </w:rPr>
              <w:t>(фермерского) хозяйства</w:t>
            </w:r>
          </w:p>
        </w:tc>
        <w:tc>
          <w:tcPr>
            <w:tcW w:w="94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1,0</w:t>
            </w:r>
          </w:p>
        </w:tc>
        <w:tc>
          <w:tcPr>
            <w:tcW w:w="724"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pStyle w:val="1d"/>
              <w:widowControl w:val="0"/>
              <w:numPr>
                <w:ilvl w:val="0"/>
                <w:numId w:val="28"/>
              </w:numPr>
              <w:suppressAutoHyphens/>
              <w:spacing w:after="0"/>
              <w:ind w:left="37" w:firstLine="0"/>
              <w:contextualSpacing/>
              <w:rPr>
                <w:sz w:val="28"/>
                <w:szCs w:val="28"/>
              </w:rPr>
            </w:pPr>
          </w:p>
        </w:tc>
        <w:tc>
          <w:tcPr>
            <w:tcW w:w="3044"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pStyle w:val="1d"/>
              <w:widowControl w:val="0"/>
              <w:numPr>
                <w:ilvl w:val="0"/>
                <w:numId w:val="28"/>
              </w:numPr>
              <w:suppressAutoHyphens/>
              <w:spacing w:after="0"/>
              <w:ind w:left="37" w:firstLine="0"/>
              <w:contextualSpacing/>
              <w:rPr>
                <w:sz w:val="28"/>
                <w:szCs w:val="28"/>
              </w:rPr>
            </w:pPr>
          </w:p>
        </w:tc>
        <w:tc>
          <w:tcPr>
            <w:tcW w:w="3044"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pStyle w:val="1d"/>
              <w:widowControl w:val="0"/>
              <w:numPr>
                <w:ilvl w:val="0"/>
                <w:numId w:val="28"/>
              </w:numPr>
              <w:suppressAutoHyphens/>
              <w:spacing w:after="0"/>
              <w:ind w:left="37" w:firstLine="0"/>
              <w:contextualSpacing/>
              <w:rPr>
                <w:sz w:val="28"/>
                <w:szCs w:val="28"/>
              </w:rPr>
            </w:pPr>
          </w:p>
        </w:tc>
        <w:tc>
          <w:tcPr>
            <w:tcW w:w="3044"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Максимальный процент застройки в границах земельного участка, определяемый как отношение </w:t>
            </w:r>
            <w:r w:rsidRPr="007F3767">
              <w:rPr>
                <w:sz w:val="28"/>
                <w:szCs w:val="28"/>
              </w:rPr>
              <w:lastRenderedPageBreak/>
              <w:t>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jc w:val="center"/>
              <w:rPr>
                <w:b/>
                <w:sz w:val="28"/>
                <w:szCs w:val="28"/>
                <w:lang w:eastAsia="ar-SA"/>
              </w:rPr>
            </w:pPr>
            <w:r w:rsidRPr="007F3767">
              <w:rPr>
                <w:b/>
                <w:bCs/>
                <w:sz w:val="28"/>
                <w:szCs w:val="28"/>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vMerge w:val="restart"/>
            <w:tcBorders>
              <w:top w:val="single" w:sz="4" w:space="0" w:color="000000"/>
              <w:left w:val="single" w:sz="4" w:space="0" w:color="000000"/>
              <w:bottom w:val="single" w:sz="4" w:space="0" w:color="auto"/>
              <w:right w:val="single" w:sz="4" w:space="0" w:color="auto"/>
            </w:tcBorders>
          </w:tcPr>
          <w:p w:rsidR="00AB28A6" w:rsidRPr="007F3767" w:rsidRDefault="00AB28A6" w:rsidP="00AB28A6">
            <w:pPr>
              <w:pStyle w:val="1d"/>
              <w:widowControl w:val="0"/>
              <w:numPr>
                <w:ilvl w:val="0"/>
                <w:numId w:val="29"/>
              </w:numPr>
              <w:suppressAutoHyphens/>
              <w:spacing w:after="0"/>
              <w:ind w:left="37" w:firstLine="0"/>
              <w:contextualSpacing/>
              <w:rPr>
                <w:sz w:val="28"/>
                <w:szCs w:val="28"/>
              </w:rPr>
            </w:pPr>
          </w:p>
        </w:tc>
        <w:tc>
          <w:tcPr>
            <w:tcW w:w="3044"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AB28A6" w:rsidRPr="007F3767" w:rsidRDefault="00AB28A6" w:rsidP="004E4887">
            <w:pPr>
              <w:rPr>
                <w:rFonts w:ascii="Calibri" w:hAnsi="Calibri" w:cs="Calibri"/>
                <w:sz w:val="28"/>
                <w:szCs w:val="28"/>
                <w:lang w:eastAsia="en-US"/>
              </w:rPr>
            </w:pPr>
          </w:p>
        </w:tc>
        <w:tc>
          <w:tcPr>
            <w:tcW w:w="59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49"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24"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bl>
    <w:p w:rsidR="00AB28A6" w:rsidRPr="007F3767" w:rsidRDefault="00AB28A6" w:rsidP="00AB28A6">
      <w:pPr>
        <w:tabs>
          <w:tab w:val="left" w:pos="993"/>
        </w:tabs>
        <w:overflowPunct w:val="0"/>
        <w:adjustRightInd w:val="0"/>
        <w:ind w:right="-313"/>
        <w:jc w:val="both"/>
        <w:rPr>
          <w:sz w:val="28"/>
          <w:szCs w:val="28"/>
          <w:lang w:eastAsia="ar-SA"/>
        </w:rPr>
      </w:pPr>
    </w:p>
    <w:p w:rsidR="00AB28A6" w:rsidRPr="007F3767" w:rsidRDefault="00AB28A6" w:rsidP="00AB28A6">
      <w:pPr>
        <w:pStyle w:val="1d"/>
        <w:numPr>
          <w:ilvl w:val="0"/>
          <w:numId w:val="27"/>
        </w:numPr>
        <w:tabs>
          <w:tab w:val="num" w:pos="426"/>
          <w:tab w:val="left" w:pos="993"/>
        </w:tabs>
        <w:overflowPunct w:val="0"/>
        <w:adjustRightInd w:val="0"/>
        <w:spacing w:after="0" w:line="240" w:lineRule="auto"/>
        <w:ind w:left="0" w:right="-313"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pStyle w:val="1d"/>
        <w:numPr>
          <w:ilvl w:val="0"/>
          <w:numId w:val="27"/>
        </w:numPr>
        <w:tabs>
          <w:tab w:val="num" w:pos="426"/>
          <w:tab w:val="left" w:pos="993"/>
        </w:tabs>
        <w:overflowPunct w:val="0"/>
        <w:adjustRightInd w:val="0"/>
        <w:spacing w:after="0" w:line="240" w:lineRule="auto"/>
        <w:ind w:left="0" w:right="-313" w:firstLine="709"/>
        <w:contextualSpacing/>
        <w:jc w:val="both"/>
        <w:rPr>
          <w:sz w:val="28"/>
          <w:szCs w:val="28"/>
        </w:rPr>
      </w:pPr>
      <w:r w:rsidRPr="007F3767">
        <w:rPr>
          <w:sz w:val="28"/>
          <w:szCs w:val="28"/>
        </w:rPr>
        <w:t xml:space="preserve">Предельные (минимальные и максимальные) размеры земельных участков, предоставляемых гражданам в собственность </w:t>
      </w:r>
      <w:r w:rsidRPr="007F3767">
        <w:rPr>
          <w:b/>
          <w:sz w:val="28"/>
          <w:szCs w:val="28"/>
        </w:rPr>
        <w:t>бесплатно</w:t>
      </w:r>
      <w:r w:rsidRPr="007F3767">
        <w:rPr>
          <w:sz w:val="28"/>
          <w:szCs w:val="28"/>
        </w:rPr>
        <w:t xml:space="preserve">, устанавливаются в соответствии с Законом Республики Мордовия от 12.03.2009 № 23-З «О регулировании земельных отношений на территории Республики Мордовия» </w:t>
      </w:r>
    </w:p>
    <w:p w:rsidR="00AB28A6" w:rsidRPr="007F3767" w:rsidRDefault="00AB28A6" w:rsidP="00AB28A6">
      <w:pPr>
        <w:autoSpaceDE w:val="0"/>
        <w:jc w:val="both"/>
        <w:rPr>
          <w:rFonts w:ascii="Times New Roman CYR" w:hAnsi="Times New Roman CYR" w:cs="Times New Roman CYR"/>
          <w:b/>
          <w:bCs/>
          <w:sz w:val="28"/>
          <w:szCs w:val="28"/>
        </w:rPr>
      </w:pPr>
    </w:p>
    <w:p w:rsidR="00AB28A6" w:rsidRPr="007F3767" w:rsidRDefault="00AB28A6" w:rsidP="00AB28A6">
      <w:pPr>
        <w:tabs>
          <w:tab w:val="left" w:pos="567"/>
          <w:tab w:val="left" w:pos="993"/>
        </w:tabs>
        <w:autoSpaceDE w:val="0"/>
        <w:ind w:firstLine="694"/>
        <w:jc w:val="center"/>
        <w:rPr>
          <w:b/>
          <w:bCs/>
          <w:sz w:val="28"/>
          <w:szCs w:val="28"/>
          <w:lang w:eastAsia="en-US"/>
        </w:rPr>
      </w:pPr>
      <w:r w:rsidRPr="007F3767">
        <w:rPr>
          <w:b/>
          <w:bCs/>
          <w:sz w:val="28"/>
          <w:szCs w:val="28"/>
          <w:lang w:eastAsia="en-US"/>
        </w:rPr>
        <w:t xml:space="preserve">Зона </w:t>
      </w:r>
      <w:r w:rsidRPr="007F3767">
        <w:rPr>
          <w:b/>
          <w:bCs/>
          <w:sz w:val="28"/>
          <w:szCs w:val="28"/>
        </w:rPr>
        <w:t>садоводств и дачных участков</w:t>
      </w:r>
      <w:r w:rsidRPr="007F3767">
        <w:rPr>
          <w:b/>
          <w:bCs/>
          <w:sz w:val="28"/>
          <w:szCs w:val="28"/>
          <w:lang w:eastAsia="en-US"/>
        </w:rPr>
        <w:t xml:space="preserve"> (Сх3)</w:t>
      </w:r>
    </w:p>
    <w:p w:rsidR="00AB28A6" w:rsidRPr="007F3767" w:rsidRDefault="00AB28A6" w:rsidP="00AB28A6">
      <w:pPr>
        <w:tabs>
          <w:tab w:val="left" w:pos="567"/>
          <w:tab w:val="left" w:pos="993"/>
        </w:tabs>
        <w:autoSpaceDE w:val="0"/>
        <w:ind w:firstLine="694"/>
        <w:jc w:val="center"/>
        <w:rPr>
          <w:rFonts w:ascii="Times New Roman CYR" w:hAnsi="Times New Roman CYR" w:cs="Times New Roman CYR"/>
          <w:sz w:val="28"/>
          <w:szCs w:val="28"/>
          <w:lang w:eastAsia="ar-SA"/>
        </w:rPr>
      </w:pPr>
    </w:p>
    <w:p w:rsidR="00AB28A6" w:rsidRPr="007F3767" w:rsidRDefault="00AB28A6" w:rsidP="00AB28A6">
      <w:pPr>
        <w:autoSpaceDE w:val="0"/>
        <w:ind w:firstLine="694"/>
        <w:jc w:val="both"/>
        <w:rPr>
          <w:sz w:val="28"/>
          <w:szCs w:val="28"/>
          <w:lang w:eastAsia="en-US"/>
        </w:rPr>
      </w:pPr>
      <w:r w:rsidRPr="007F3767">
        <w:rPr>
          <w:sz w:val="28"/>
          <w:szCs w:val="28"/>
        </w:rPr>
        <w:t>Зона предназначена для размещения садовых и дачных некоммерческих товариществ (партнерств) с правом возведения жилых строений, используемых населением в целях отдыха и выращивания сельскохозяйственных культур.</w:t>
      </w:r>
    </w:p>
    <w:p w:rsidR="00AB28A6" w:rsidRPr="007F3767" w:rsidRDefault="00AB28A6" w:rsidP="00AB28A6">
      <w:pPr>
        <w:autoSpaceDE w:val="0"/>
        <w:ind w:firstLine="694"/>
        <w:jc w:val="both"/>
        <w:rPr>
          <w:sz w:val="28"/>
          <w:szCs w:val="28"/>
          <w:lang w:eastAsia="ar-SA"/>
        </w:rPr>
      </w:pPr>
    </w:p>
    <w:p w:rsidR="00AB28A6" w:rsidRPr="007F3767" w:rsidRDefault="00AB28A6" w:rsidP="00AB28A6">
      <w:pPr>
        <w:keepNext/>
        <w:numPr>
          <w:ilvl w:val="0"/>
          <w:numId w:val="30"/>
        </w:numPr>
        <w:tabs>
          <w:tab w:val="left" w:pos="993"/>
          <w:tab w:val="num" w:pos="1134"/>
        </w:tabs>
        <w:ind w:left="0" w:right="-313" w:firstLine="709"/>
        <w:jc w:val="both"/>
        <w:rPr>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keepNext/>
        <w:tabs>
          <w:tab w:val="left" w:pos="993"/>
        </w:tabs>
        <w:ind w:left="709" w:right="-313"/>
        <w:jc w:val="both"/>
        <w:rPr>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14"/>
        <w:gridCol w:w="2541"/>
        <w:gridCol w:w="5292"/>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5292" w:type="dxa"/>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 xml:space="preserve">Описание видов разрешенного использования земельных участков и объектов капитального строительства, в т. ч. вспомогательные виды </w:t>
            </w:r>
            <w:r w:rsidRPr="007F3767">
              <w:rPr>
                <w:b/>
                <w:iCs/>
                <w:sz w:val="28"/>
                <w:szCs w:val="28"/>
              </w:rPr>
              <w:lastRenderedPageBreak/>
              <w:t>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lastRenderedPageBreak/>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lastRenderedPageBreak/>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5292" w:type="dxa"/>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w:t>
            </w:r>
            <w:r w:rsidRPr="007F3767">
              <w:rPr>
                <w:sz w:val="28"/>
                <w:szCs w:val="28"/>
              </w:rPr>
              <w:lastRenderedPageBreak/>
              <w:t xml:space="preserve">использования с </w:t>
            </w:r>
            <w:hyperlink r:id="rId109" w:anchor="Par313" w:tooltip="Спорт" w:history="1">
              <w:r w:rsidRPr="007F3767">
                <w:rPr>
                  <w:rStyle w:val="a7"/>
                  <w:sz w:val="28"/>
                  <w:szCs w:val="28"/>
                </w:rPr>
                <w:t>кодами 5.1</w:t>
              </w:r>
            </w:hyperlink>
            <w:r w:rsidRPr="007F3767">
              <w:rPr>
                <w:sz w:val="28"/>
                <w:szCs w:val="28"/>
              </w:rPr>
              <w:t xml:space="preserve"> - </w:t>
            </w:r>
            <w:hyperlink r:id="rId110"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5292" w:type="dxa"/>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13.1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Ведение огородничества</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деятельности, связанной с выращиванием ягодных, овощных, бахчевых или иных сельскохозяйственных культур и картофеля;</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13.2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Ведение садоводства</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размещение садового дома, предназначенного для отдыха и не подлежащего разделу на квартиры;</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хозяйственных строений и сооружений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13.3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Ведение дачного хозяйства</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жилого дачного дома (не предназначенного для раздела на квартиры, пригодного для отдыха и проживания, высотой не выше трех надземных этажей);</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осуществление деятельности, связанной с выращиванием плодовых, ягодных, овощных, бахчевых или иных сельскохозяйственных культур и картофеля;</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хозяйственных строений и сооружений</w:t>
            </w:r>
          </w:p>
        </w:tc>
      </w:tr>
      <w:tr w:rsidR="00AB28A6" w:rsidRPr="007F3767" w:rsidTr="004E4887">
        <w:trPr>
          <w:trHeight w:val="20"/>
        </w:trPr>
        <w:tc>
          <w:tcPr>
            <w:tcW w:w="9747" w:type="dxa"/>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Жилая застройка</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жилых помещений различного вида и обеспечение проживания в них.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К жилой застройке относятся здания (помещения в них), предназначенные для проживания человека, за исключением зданий (помещений), используемых: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xml:space="preserve">- с целью извлечения </w:t>
            </w:r>
            <w:r w:rsidRPr="007F3767">
              <w:rPr>
                <w:sz w:val="28"/>
                <w:szCs w:val="28"/>
              </w:rPr>
              <w:lastRenderedPageBreak/>
              <w:t>предпринимательской выгоды из предоставления жилого помещения для временного проживания в них (гостиницы, дома отдыха);</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для проживания с одновременным осуществлением лечения или социального обслуживания населения (санатории, дома ребенка, дома престарелых, больницы);</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непрерывности производства (вахтовые помещения, служебные жилые помещения на производственных объектах);</w:t>
            </w:r>
          </w:p>
          <w:p w:rsidR="00AB28A6" w:rsidRPr="007F3767" w:rsidRDefault="00AB28A6" w:rsidP="004E4887">
            <w:pPr>
              <w:autoSpaceDE w:val="0"/>
              <w:autoSpaceDN w:val="0"/>
              <w:adjustRightInd w:val="0"/>
              <w:spacing w:line="276" w:lineRule="auto"/>
              <w:jc w:val="both"/>
              <w:rPr>
                <w:sz w:val="28"/>
                <w:szCs w:val="28"/>
              </w:rPr>
            </w:pPr>
            <w:r w:rsidRPr="007F3767">
              <w:rPr>
                <w:sz w:val="28"/>
                <w:szCs w:val="28"/>
              </w:rPr>
              <w:t>- как способ обеспечения деятельности режимного учреждения (казармы, караульные помещения, места лишения свободы, содержания под стражей).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111" w:anchor="Par124" w:tooltip="Для индивидуального жилищного строительства" w:history="1">
              <w:r w:rsidRPr="007F3767">
                <w:rPr>
                  <w:rStyle w:val="a7"/>
                  <w:sz w:val="28"/>
                  <w:szCs w:val="28"/>
                </w:rPr>
                <w:t>кодами 2.1</w:t>
              </w:r>
            </w:hyperlink>
            <w:r w:rsidRPr="007F3767">
              <w:rPr>
                <w:sz w:val="28"/>
                <w:szCs w:val="28"/>
              </w:rPr>
              <w:t xml:space="preserve"> - </w:t>
            </w:r>
            <w:hyperlink r:id="rId112" w:anchor="Par172" w:tooltip="Объекты гаражного назначения" w:history="1">
              <w:r w:rsidRPr="007F3767">
                <w:rPr>
                  <w:rStyle w:val="a7"/>
                  <w:sz w:val="28"/>
                  <w:szCs w:val="28"/>
                </w:rPr>
                <w:t>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Социальное обслуживание</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jc w:val="both"/>
              <w:rPr>
                <w:bCs/>
                <w:sz w:val="28"/>
                <w:szCs w:val="28"/>
                <w:lang w:eastAsia="ar-SA"/>
              </w:rPr>
            </w:pPr>
            <w:r w:rsidRPr="007F3767">
              <w:rPr>
                <w:bCs/>
                <w:sz w:val="28"/>
                <w:szCs w:val="28"/>
              </w:rPr>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w:t>
            </w:r>
            <w:r w:rsidRPr="007F3767">
              <w:rPr>
                <w:bCs/>
                <w:sz w:val="28"/>
                <w:szCs w:val="28"/>
              </w:rPr>
              <w:lastRenderedPageBreak/>
              <w:t>осуществляется прием граждан по вопросам оказания социальной помощи и назначения социальных или пенсионных выплат);</w:t>
            </w:r>
          </w:p>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r w:rsidRPr="007F3767">
              <w:rPr>
                <w:iCs/>
                <w:sz w:val="28"/>
                <w:szCs w:val="28"/>
              </w:rPr>
              <w:t xml:space="preserve"> </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Бытовое обслуживание</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Рынки</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w:t>
            </w:r>
            <w:smartTag w:uri="urn:schemas-microsoft-com:office:smarttags" w:element="metricconverter">
              <w:smartTagPr>
                <w:attr w:name="ProductID" w:val="200 кв. м"/>
              </w:smartTagPr>
              <w:r w:rsidRPr="007F3767">
                <w:rPr>
                  <w:sz w:val="28"/>
                  <w:szCs w:val="28"/>
                </w:rPr>
                <w:t>200 кв. м</w:t>
              </w:r>
            </w:smartTag>
            <w:r w:rsidRPr="007F3767">
              <w:rPr>
                <w:sz w:val="28"/>
                <w:szCs w:val="28"/>
              </w:rPr>
              <w:t>;</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гаражей и (или) стоянок для автомобилей сотрудников и посетителей рынка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ind w:firstLine="720"/>
              <w:jc w:val="both"/>
              <w:rPr>
                <w:b/>
                <w:sz w:val="28"/>
                <w:szCs w:val="28"/>
                <w:lang w:eastAsia="ar-SA"/>
              </w:rPr>
            </w:pPr>
            <w:r w:rsidRPr="007F3767">
              <w:rPr>
                <w:b/>
                <w:sz w:val="28"/>
                <w:szCs w:val="28"/>
              </w:rPr>
              <w:t>Магазины</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w:t>
            </w:r>
            <w:r w:rsidRPr="007F3767">
              <w:rPr>
                <w:sz w:val="28"/>
                <w:szCs w:val="28"/>
              </w:rPr>
              <w:lastRenderedPageBreak/>
              <w:t xml:space="preserve">строительства, предназначенных для продажи товаров, торговая площадь которых составляет до </w:t>
            </w:r>
            <w:smartTag w:uri="urn:schemas-microsoft-com:office:smarttags" w:element="metricconverter">
              <w:smartTagPr>
                <w:attr w:name="ProductID" w:val="5000 кв. м"/>
              </w:smartTagPr>
              <w:r w:rsidRPr="007F3767">
                <w:rPr>
                  <w:sz w:val="28"/>
                  <w:szCs w:val="28"/>
                </w:rPr>
                <w:t>5000 кв. м</w:t>
              </w:r>
            </w:smartTag>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4.9</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5292" w:type="dxa"/>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3" w:anchor="Par172" w:tooltip="Объекты гаражного назначения" w:history="1">
              <w:r w:rsidRPr="007F3767">
                <w:rPr>
                  <w:rStyle w:val="a7"/>
                  <w:sz w:val="28"/>
                  <w:szCs w:val="28"/>
                </w:rPr>
                <w:t>коде 2.7.1</w:t>
              </w:r>
            </w:hyperlink>
          </w:p>
        </w:tc>
      </w:tr>
    </w:tbl>
    <w:p w:rsidR="00AB28A6" w:rsidRPr="007F3767" w:rsidRDefault="00AB28A6" w:rsidP="00AB28A6">
      <w:pPr>
        <w:jc w:val="both"/>
        <w:rPr>
          <w:bCs/>
          <w:sz w:val="28"/>
          <w:szCs w:val="28"/>
          <w:lang w:eastAsia="ar-SA"/>
        </w:rPr>
      </w:pPr>
    </w:p>
    <w:p w:rsidR="00AB28A6" w:rsidRPr="007F3767" w:rsidRDefault="00AB28A6" w:rsidP="00AB28A6">
      <w:pPr>
        <w:numPr>
          <w:ilvl w:val="0"/>
          <w:numId w:val="30"/>
        </w:numPr>
        <w:tabs>
          <w:tab w:val="num" w:pos="993"/>
        </w:tabs>
        <w:suppressAutoHyphens/>
        <w:ind w:left="0" w:right="-2" w:firstLine="709"/>
        <w:jc w:val="both"/>
        <w:rPr>
          <w:bCs/>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ind w:left="720"/>
        <w:jc w:val="both"/>
        <w:rPr>
          <w:bCs/>
          <w:sz w:val="28"/>
          <w:szCs w:val="28"/>
        </w:rPr>
      </w:pPr>
    </w:p>
    <w:tbl>
      <w:tblPr>
        <w:tblW w:w="48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147"/>
        <w:gridCol w:w="2976"/>
        <w:gridCol w:w="1943"/>
        <w:gridCol w:w="1580"/>
      </w:tblGrid>
      <w:tr w:rsidR="00AB28A6" w:rsidRPr="007F3767" w:rsidTr="004E4887">
        <w:trPr>
          <w:trHeight w:val="552"/>
          <w:tblHeader/>
        </w:trPr>
        <w:tc>
          <w:tcPr>
            <w:tcW w:w="29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60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84"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302"/>
          <w:tblHeader/>
        </w:trPr>
        <w:tc>
          <w:tcPr>
            <w:tcW w:w="29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60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8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8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3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5"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31"/>
              </w:numPr>
              <w:suppressAutoHyphens/>
              <w:spacing w:line="276" w:lineRule="auto"/>
              <w:ind w:left="37" w:right="21" w:firstLine="0"/>
              <w:contextualSpacing/>
              <w:rPr>
                <w:sz w:val="28"/>
                <w:szCs w:val="28"/>
                <w:lang w:eastAsia="ar-SA"/>
              </w:rPr>
            </w:pPr>
          </w:p>
        </w:tc>
        <w:tc>
          <w:tcPr>
            <w:tcW w:w="3088" w:type="pct"/>
            <w:gridSpan w:val="2"/>
            <w:tcBorders>
              <w:top w:val="single" w:sz="4" w:space="0" w:color="000000"/>
              <w:left w:val="single" w:sz="4" w:space="0" w:color="auto"/>
              <w:bottom w:val="single" w:sz="4" w:space="0" w:color="auto"/>
              <w:right w:val="single" w:sz="4" w:space="0" w:color="auto"/>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Максимальная площадь земельного участка:</w:t>
            </w:r>
          </w:p>
          <w:p w:rsidR="00AB28A6" w:rsidRPr="007F3767" w:rsidRDefault="00AB28A6" w:rsidP="004E4887">
            <w:pPr>
              <w:suppressAutoHyphens/>
              <w:spacing w:line="276" w:lineRule="auto"/>
              <w:ind w:right="21"/>
              <w:jc w:val="both"/>
              <w:rPr>
                <w:b/>
                <w:sz w:val="28"/>
                <w:szCs w:val="28"/>
                <w:lang w:eastAsia="ar-SA"/>
              </w:rPr>
            </w:pPr>
            <w:r w:rsidRPr="007F3767">
              <w:rPr>
                <w:sz w:val="28"/>
                <w:szCs w:val="28"/>
              </w:rPr>
              <w:t>за исключением видов использования:</w:t>
            </w:r>
          </w:p>
        </w:tc>
        <w:tc>
          <w:tcPr>
            <w:tcW w:w="882"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left="-109" w:right="-108" w:firstLine="7"/>
              <w:jc w:val="center"/>
              <w:rPr>
                <w:sz w:val="28"/>
                <w:szCs w:val="28"/>
                <w:lang w:eastAsia="ar-SA"/>
              </w:rPr>
            </w:pPr>
            <w:r w:rsidRPr="007F3767">
              <w:rPr>
                <w:sz w:val="28"/>
                <w:szCs w:val="28"/>
              </w:rPr>
              <w:t>не подлежит установлению</w:t>
            </w:r>
          </w:p>
        </w:tc>
        <w:tc>
          <w:tcPr>
            <w:tcW w:w="73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13.1</w:t>
            </w:r>
          </w:p>
        </w:tc>
        <w:tc>
          <w:tcPr>
            <w:tcW w:w="2484"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pacing w:line="276" w:lineRule="auto"/>
              <w:ind w:right="21"/>
              <w:jc w:val="both"/>
              <w:rPr>
                <w:sz w:val="28"/>
                <w:szCs w:val="28"/>
                <w:lang w:eastAsia="ar-SA"/>
              </w:rPr>
            </w:pPr>
            <w:r w:rsidRPr="007F3767">
              <w:rPr>
                <w:sz w:val="28"/>
                <w:szCs w:val="28"/>
              </w:rPr>
              <w:t>Ведение огородничества</w:t>
            </w:r>
          </w:p>
          <w:p w:rsidR="00AB28A6" w:rsidRPr="007F3767" w:rsidRDefault="00AB28A6" w:rsidP="004E4887">
            <w:pPr>
              <w:suppressAutoHyphens/>
              <w:spacing w:line="276" w:lineRule="auto"/>
              <w:ind w:right="21"/>
              <w:jc w:val="both"/>
              <w:rPr>
                <w:sz w:val="28"/>
                <w:szCs w:val="28"/>
                <w:lang w:eastAsia="ar-SA"/>
              </w:rPr>
            </w:pPr>
            <w:r w:rsidRPr="007F3767">
              <w:rPr>
                <w:sz w:val="28"/>
                <w:szCs w:val="28"/>
              </w:rPr>
              <w:t>за границами населенных пунктов</w:t>
            </w:r>
          </w:p>
        </w:tc>
        <w:tc>
          <w:tcPr>
            <w:tcW w:w="882" w:type="pct"/>
            <w:tcBorders>
              <w:top w:val="single" w:sz="4" w:space="0" w:color="auto"/>
              <w:left w:val="single" w:sz="4" w:space="0" w:color="auto"/>
              <w:bottom w:val="nil"/>
              <w:right w:val="single" w:sz="4" w:space="0" w:color="auto"/>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1,00</w:t>
            </w:r>
          </w:p>
        </w:tc>
        <w:tc>
          <w:tcPr>
            <w:tcW w:w="735" w:type="pct"/>
            <w:tcBorders>
              <w:top w:val="single" w:sz="4" w:space="0" w:color="auto"/>
              <w:left w:val="single" w:sz="4" w:space="0" w:color="auto"/>
              <w:bottom w:val="nil"/>
              <w:right w:val="single" w:sz="4" w:space="0" w:color="auto"/>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nil"/>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 границах сельских населенных пунктов</w:t>
            </w:r>
          </w:p>
        </w:tc>
        <w:tc>
          <w:tcPr>
            <w:tcW w:w="88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0,50</w:t>
            </w:r>
          </w:p>
        </w:tc>
        <w:tc>
          <w:tcPr>
            <w:tcW w:w="73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13.2</w:t>
            </w: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Ведение садоводства</w:t>
            </w:r>
          </w:p>
        </w:tc>
        <w:tc>
          <w:tcPr>
            <w:tcW w:w="882"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c>
          <w:tcPr>
            <w:tcW w:w="73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nil"/>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за границами населенных пунктов</w:t>
            </w:r>
          </w:p>
        </w:tc>
        <w:tc>
          <w:tcPr>
            <w:tcW w:w="88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1,00</w:t>
            </w:r>
          </w:p>
        </w:tc>
        <w:tc>
          <w:tcPr>
            <w:tcW w:w="73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nil"/>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 границах сельских населенных пунктов</w:t>
            </w:r>
          </w:p>
        </w:tc>
        <w:tc>
          <w:tcPr>
            <w:tcW w:w="88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0,50</w:t>
            </w:r>
          </w:p>
        </w:tc>
        <w:tc>
          <w:tcPr>
            <w:tcW w:w="73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13.3</w:t>
            </w: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Ведение дачного хозяйства</w:t>
            </w:r>
          </w:p>
        </w:tc>
        <w:tc>
          <w:tcPr>
            <w:tcW w:w="882"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c>
          <w:tcPr>
            <w:tcW w:w="73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nil"/>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за границами населенных пунктов</w:t>
            </w:r>
          </w:p>
        </w:tc>
        <w:tc>
          <w:tcPr>
            <w:tcW w:w="88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1,00</w:t>
            </w:r>
          </w:p>
        </w:tc>
        <w:tc>
          <w:tcPr>
            <w:tcW w:w="73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tcBorders>
              <w:top w:val="nil"/>
              <w:left w:val="single" w:sz="4" w:space="0" w:color="auto"/>
              <w:bottom w:val="nil"/>
              <w:right w:val="single" w:sz="4" w:space="0" w:color="auto"/>
            </w:tcBorders>
          </w:tcPr>
          <w:p w:rsidR="00AB28A6" w:rsidRPr="007F3767" w:rsidRDefault="00AB28A6" w:rsidP="004E4887">
            <w:pPr>
              <w:suppressAutoHyphens/>
              <w:spacing w:line="276" w:lineRule="auto"/>
              <w:ind w:left="37"/>
              <w:contextualSpacing/>
              <w:rPr>
                <w:sz w:val="28"/>
                <w:szCs w:val="28"/>
                <w:lang w:eastAsia="en-US"/>
              </w:rPr>
            </w:pPr>
          </w:p>
        </w:tc>
        <w:tc>
          <w:tcPr>
            <w:tcW w:w="604" w:type="pct"/>
            <w:tcBorders>
              <w:top w:val="nil"/>
              <w:left w:val="single" w:sz="4" w:space="0" w:color="auto"/>
              <w:bottom w:val="single" w:sz="4" w:space="0" w:color="auto"/>
              <w:right w:val="single" w:sz="4" w:space="0" w:color="auto"/>
            </w:tcBorders>
            <w:vAlign w:val="center"/>
          </w:tcPr>
          <w:p w:rsidR="00AB28A6" w:rsidRPr="007F3767" w:rsidRDefault="00AB28A6" w:rsidP="004E4887">
            <w:pPr>
              <w:suppressAutoHyphens/>
              <w:spacing w:line="276" w:lineRule="auto"/>
              <w:ind w:right="21"/>
              <w:jc w:val="both"/>
              <w:rPr>
                <w:b/>
                <w:sz w:val="28"/>
                <w:szCs w:val="28"/>
                <w:lang w:eastAsia="ar-SA"/>
              </w:rPr>
            </w:pPr>
          </w:p>
        </w:tc>
        <w:tc>
          <w:tcPr>
            <w:tcW w:w="2484" w:type="pct"/>
            <w:tcBorders>
              <w:top w:val="nil"/>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 границах сельских населенных пунктов</w:t>
            </w:r>
          </w:p>
        </w:tc>
        <w:tc>
          <w:tcPr>
            <w:tcW w:w="882"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0,50</w:t>
            </w:r>
          </w:p>
        </w:tc>
        <w:tc>
          <w:tcPr>
            <w:tcW w:w="735"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vMerge w:val="restart"/>
            <w:tcBorders>
              <w:top w:val="single" w:sz="4" w:space="0" w:color="auto"/>
              <w:left w:val="single" w:sz="4" w:space="0" w:color="auto"/>
              <w:bottom w:val="single" w:sz="4" w:space="0" w:color="auto"/>
              <w:right w:val="single" w:sz="4" w:space="0" w:color="auto"/>
            </w:tcBorders>
          </w:tcPr>
          <w:p w:rsidR="00AB28A6" w:rsidRPr="007F3767" w:rsidRDefault="00AB28A6" w:rsidP="00AB28A6">
            <w:pPr>
              <w:widowControl w:val="0"/>
              <w:numPr>
                <w:ilvl w:val="0"/>
                <w:numId w:val="31"/>
              </w:numPr>
              <w:suppressAutoHyphens/>
              <w:spacing w:line="276" w:lineRule="auto"/>
              <w:ind w:left="37" w:firstLine="0"/>
              <w:contextualSpacing/>
              <w:rPr>
                <w:sz w:val="28"/>
                <w:szCs w:val="28"/>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Минимальная площадь земельного участка:</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88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left="-109" w:right="-108" w:firstLine="7"/>
              <w:jc w:val="center"/>
              <w:rPr>
                <w:sz w:val="28"/>
                <w:szCs w:val="28"/>
                <w:lang w:eastAsia="ar-SA"/>
              </w:rPr>
            </w:pPr>
            <w:r w:rsidRPr="007F3767">
              <w:rPr>
                <w:sz w:val="28"/>
                <w:szCs w:val="28"/>
              </w:rPr>
              <w:t>не подлежит установлению</w:t>
            </w:r>
          </w:p>
        </w:tc>
        <w:tc>
          <w:tcPr>
            <w:tcW w:w="735" w:type="pct"/>
            <w:tcBorders>
              <w:top w:val="single" w:sz="4" w:space="0" w:color="auto"/>
              <w:left w:val="single" w:sz="4" w:space="0" w:color="auto"/>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sz w:val="28"/>
                <w:szCs w:val="28"/>
                <w:lang w:eastAsia="en-US"/>
              </w:rPr>
            </w:pPr>
          </w:p>
        </w:tc>
        <w:tc>
          <w:tcPr>
            <w:tcW w:w="604"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13.1</w:t>
            </w:r>
          </w:p>
        </w:tc>
        <w:tc>
          <w:tcPr>
            <w:tcW w:w="2484" w:type="pct"/>
            <w:tcBorders>
              <w:top w:val="single" w:sz="4" w:space="0" w:color="auto"/>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Ведение огородничества</w:t>
            </w:r>
          </w:p>
        </w:tc>
        <w:tc>
          <w:tcPr>
            <w:tcW w:w="882" w:type="pct"/>
            <w:tcBorders>
              <w:top w:val="single" w:sz="4" w:space="0" w:color="auto"/>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0,04</w:t>
            </w:r>
          </w:p>
        </w:tc>
        <w:tc>
          <w:tcPr>
            <w:tcW w:w="735" w:type="pct"/>
            <w:tcBorders>
              <w:top w:val="single" w:sz="4" w:space="0" w:color="auto"/>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sz w:val="28"/>
                <w:szCs w:val="28"/>
                <w:lang w:eastAsia="en-US"/>
              </w:rPr>
            </w:pPr>
          </w:p>
        </w:tc>
        <w:tc>
          <w:tcPr>
            <w:tcW w:w="60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13.2</w:t>
            </w: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Ведение садоводства</w:t>
            </w:r>
          </w:p>
        </w:tc>
        <w:tc>
          <w:tcPr>
            <w:tcW w:w="88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0,04</w:t>
            </w:r>
          </w:p>
        </w:tc>
        <w:tc>
          <w:tcPr>
            <w:tcW w:w="73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141"/>
        </w:trPr>
        <w:tc>
          <w:tcPr>
            <w:tcW w:w="0" w:type="auto"/>
            <w:vMerge/>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rPr>
                <w:sz w:val="28"/>
                <w:szCs w:val="28"/>
                <w:lang w:eastAsia="en-US"/>
              </w:rPr>
            </w:pPr>
          </w:p>
        </w:tc>
        <w:tc>
          <w:tcPr>
            <w:tcW w:w="604" w:type="pct"/>
            <w:tcBorders>
              <w:top w:val="nil"/>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13.3</w:t>
            </w: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Ведение дачного хозяйства</w:t>
            </w:r>
          </w:p>
        </w:tc>
        <w:tc>
          <w:tcPr>
            <w:tcW w:w="882"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0,04</w:t>
            </w:r>
          </w:p>
        </w:tc>
        <w:tc>
          <w:tcPr>
            <w:tcW w:w="735"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га</w:t>
            </w:r>
          </w:p>
        </w:tc>
      </w:tr>
      <w:tr w:rsidR="00AB28A6" w:rsidRPr="007F3767" w:rsidTr="004E4887">
        <w:trPr>
          <w:trHeight w:val="57"/>
        </w:trPr>
        <w:tc>
          <w:tcPr>
            <w:tcW w:w="295"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31"/>
              </w:numPr>
              <w:suppressAutoHyphens/>
              <w:spacing w:line="276" w:lineRule="auto"/>
              <w:ind w:left="37" w:firstLine="0"/>
              <w:contextualSpacing/>
              <w:rPr>
                <w:sz w:val="28"/>
                <w:szCs w:val="28"/>
                <w:lang w:eastAsia="en-US"/>
              </w:rPr>
            </w:pPr>
          </w:p>
        </w:tc>
        <w:tc>
          <w:tcPr>
            <w:tcW w:w="3088" w:type="pct"/>
            <w:gridSpan w:val="2"/>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8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3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5"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1"/>
              </w:numPr>
              <w:suppressAutoHyphens/>
              <w:spacing w:line="276" w:lineRule="auto"/>
              <w:ind w:left="37" w:firstLine="0"/>
              <w:contextualSpacing/>
              <w:rPr>
                <w:sz w:val="28"/>
                <w:szCs w:val="28"/>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88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3</w:t>
            </w:r>
          </w:p>
        </w:tc>
        <w:tc>
          <w:tcPr>
            <w:tcW w:w="735"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этаж</w:t>
            </w:r>
          </w:p>
        </w:tc>
      </w:tr>
      <w:tr w:rsidR="00AB28A6" w:rsidRPr="007F3767" w:rsidTr="004E4887">
        <w:trPr>
          <w:trHeight w:val="57"/>
        </w:trPr>
        <w:tc>
          <w:tcPr>
            <w:tcW w:w="295"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1"/>
              </w:numPr>
              <w:suppressAutoHyphens/>
              <w:spacing w:line="276" w:lineRule="auto"/>
              <w:ind w:left="37" w:firstLine="0"/>
              <w:contextualSpacing/>
              <w:rPr>
                <w:sz w:val="28"/>
                <w:szCs w:val="28"/>
                <w:lang w:eastAsia="en-US"/>
              </w:rPr>
            </w:pPr>
          </w:p>
        </w:tc>
        <w:tc>
          <w:tcPr>
            <w:tcW w:w="3088" w:type="pct"/>
            <w:gridSpan w:val="2"/>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8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20</w:t>
            </w:r>
          </w:p>
        </w:tc>
        <w:tc>
          <w:tcPr>
            <w:tcW w:w="735"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w:t>
            </w:r>
          </w:p>
        </w:tc>
      </w:tr>
      <w:tr w:rsidR="00AB28A6" w:rsidRPr="007F3767" w:rsidTr="004E488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jc w:val="center"/>
              <w:rPr>
                <w:b/>
                <w:sz w:val="28"/>
                <w:szCs w:val="28"/>
                <w:lang w:eastAsia="ar-SA"/>
              </w:rPr>
            </w:pPr>
            <w:r w:rsidRPr="007F3767">
              <w:rPr>
                <w:b/>
                <w:bCs/>
                <w:sz w:val="28"/>
                <w:szCs w:val="28"/>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5" w:type="pct"/>
            <w:vMerge w:val="restar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32"/>
              </w:numPr>
              <w:suppressAutoHyphens/>
              <w:spacing w:line="276" w:lineRule="auto"/>
              <w:ind w:left="37" w:firstLine="0"/>
              <w:contextualSpacing/>
              <w:rPr>
                <w:sz w:val="28"/>
                <w:szCs w:val="28"/>
                <w:lang w:eastAsia="en-US"/>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88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3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0" w:type="auto"/>
            <w:vMerge/>
            <w:tcBorders>
              <w:top w:val="single" w:sz="4" w:space="0" w:color="000000"/>
              <w:left w:val="single" w:sz="4" w:space="0" w:color="000000"/>
              <w:bottom w:val="single" w:sz="4" w:space="0" w:color="auto"/>
              <w:right w:val="single" w:sz="4" w:space="0" w:color="auto"/>
            </w:tcBorders>
            <w:vAlign w:val="center"/>
            <w:hideMark/>
          </w:tcPr>
          <w:p w:rsidR="00AB28A6" w:rsidRPr="007F3767" w:rsidRDefault="00AB28A6" w:rsidP="004E4887">
            <w:pPr>
              <w:rPr>
                <w:sz w:val="28"/>
                <w:szCs w:val="28"/>
                <w:lang w:eastAsia="en-US"/>
              </w:rPr>
            </w:pPr>
          </w:p>
        </w:tc>
        <w:tc>
          <w:tcPr>
            <w:tcW w:w="60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4.4</w:t>
            </w:r>
          </w:p>
        </w:tc>
        <w:tc>
          <w:tcPr>
            <w:tcW w:w="2484" w:type="pct"/>
            <w:tcBorders>
              <w:top w:val="nil"/>
              <w:left w:val="single" w:sz="4" w:space="0" w:color="auto"/>
              <w:bottom w:val="nil"/>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882"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3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r w:rsidR="00AB28A6" w:rsidRPr="007F3767" w:rsidTr="004E4887">
        <w:trPr>
          <w:trHeight w:val="57"/>
        </w:trPr>
        <w:tc>
          <w:tcPr>
            <w:tcW w:w="295" w:type="pct"/>
            <w:tcBorders>
              <w:top w:val="single" w:sz="4" w:space="0" w:color="000000"/>
              <w:left w:val="single" w:sz="4" w:space="0" w:color="000000"/>
              <w:bottom w:val="single" w:sz="4" w:space="0" w:color="000000"/>
              <w:right w:val="single" w:sz="4" w:space="0" w:color="auto"/>
            </w:tcBorders>
            <w:vAlign w:val="center"/>
          </w:tcPr>
          <w:p w:rsidR="00AB28A6" w:rsidRPr="007F3767" w:rsidRDefault="00AB28A6" w:rsidP="00AB28A6">
            <w:pPr>
              <w:widowControl w:val="0"/>
              <w:numPr>
                <w:ilvl w:val="0"/>
                <w:numId w:val="32"/>
              </w:numPr>
              <w:suppressAutoHyphens/>
              <w:spacing w:line="276" w:lineRule="auto"/>
              <w:ind w:left="37" w:firstLine="0"/>
              <w:contextualSpacing/>
              <w:rPr>
                <w:sz w:val="28"/>
                <w:szCs w:val="28"/>
                <w:lang w:eastAsia="ar-SA"/>
              </w:rPr>
            </w:pPr>
          </w:p>
        </w:tc>
        <w:tc>
          <w:tcPr>
            <w:tcW w:w="3088"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Предельные параметры застройки садовых и дачных некоммерческих товариществ (партнерств)*</w:t>
            </w:r>
          </w:p>
        </w:tc>
        <w:tc>
          <w:tcPr>
            <w:tcW w:w="882" w:type="pct"/>
            <w:tcBorders>
              <w:top w:val="single" w:sz="4" w:space="0" w:color="auto"/>
              <w:left w:val="single" w:sz="4" w:space="0" w:color="000000"/>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не подлежит установлению</w:t>
            </w:r>
          </w:p>
        </w:tc>
        <w:tc>
          <w:tcPr>
            <w:tcW w:w="735" w:type="pct"/>
            <w:tcBorders>
              <w:top w:val="single" w:sz="4" w:space="0" w:color="auto"/>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5" w:type="pct"/>
            <w:tcBorders>
              <w:top w:val="single" w:sz="4" w:space="0" w:color="auto"/>
              <w:left w:val="single" w:sz="4" w:space="0" w:color="auto"/>
              <w:bottom w:val="single" w:sz="4" w:space="0" w:color="auto"/>
              <w:right w:val="single" w:sz="4" w:space="0" w:color="auto"/>
            </w:tcBorders>
            <w:vAlign w:val="center"/>
          </w:tcPr>
          <w:p w:rsidR="00AB28A6" w:rsidRPr="007F3767" w:rsidRDefault="00AB28A6" w:rsidP="00AB28A6">
            <w:pPr>
              <w:widowControl w:val="0"/>
              <w:numPr>
                <w:ilvl w:val="0"/>
                <w:numId w:val="32"/>
              </w:numPr>
              <w:spacing w:line="276" w:lineRule="auto"/>
              <w:ind w:left="37" w:firstLine="0"/>
              <w:contextualSpacing/>
              <w:rPr>
                <w:sz w:val="28"/>
                <w:szCs w:val="28"/>
                <w:lang w:eastAsia="ar-SA"/>
              </w:rPr>
            </w:pPr>
          </w:p>
        </w:tc>
        <w:tc>
          <w:tcPr>
            <w:tcW w:w="3088"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rPr>
                <w:sz w:val="28"/>
                <w:szCs w:val="28"/>
                <w:lang w:eastAsia="ar-SA"/>
              </w:rPr>
            </w:pPr>
            <w:r w:rsidRPr="007F3767">
              <w:rPr>
                <w:sz w:val="28"/>
                <w:szCs w:val="28"/>
              </w:rPr>
              <w:t xml:space="preserve">Максимальная высота ограждения земельного участка </w:t>
            </w:r>
          </w:p>
        </w:tc>
        <w:tc>
          <w:tcPr>
            <w:tcW w:w="88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1,8</w:t>
            </w:r>
          </w:p>
        </w:tc>
        <w:tc>
          <w:tcPr>
            <w:tcW w:w="73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bl>
    <w:p w:rsidR="00AB28A6" w:rsidRPr="007F3767" w:rsidRDefault="00AB28A6" w:rsidP="00AB28A6">
      <w:pPr>
        <w:tabs>
          <w:tab w:val="left" w:pos="993"/>
          <w:tab w:val="left" w:pos="1134"/>
          <w:tab w:val="num" w:pos="4614"/>
        </w:tabs>
        <w:overflowPunct w:val="0"/>
        <w:adjustRightInd w:val="0"/>
        <w:ind w:right="-2" w:firstLine="709"/>
        <w:contextualSpacing/>
        <w:jc w:val="both"/>
        <w:rPr>
          <w:i/>
          <w:sz w:val="28"/>
          <w:szCs w:val="28"/>
          <w:lang w:eastAsia="ar-SA"/>
        </w:rPr>
      </w:pPr>
      <w:r w:rsidRPr="007F3767">
        <w:rPr>
          <w:sz w:val="28"/>
          <w:szCs w:val="28"/>
        </w:rPr>
        <w:t xml:space="preserve">* </w:t>
      </w:r>
      <w:r w:rsidRPr="007F3767">
        <w:rPr>
          <w:i/>
          <w:sz w:val="28"/>
          <w:szCs w:val="28"/>
        </w:rPr>
        <w:t>планирование и застройка садовых и дачных некоммерческих товариществ (партнерств) осуществляется в соответствии с СП 53.13350.2011 «Планировка и застройка территорий садоводческих (дачных) объединений граждан, здания и сооружения» и региональными нормативами градостроительного проектирования.</w:t>
      </w:r>
    </w:p>
    <w:p w:rsidR="00AB28A6" w:rsidRPr="007F3767" w:rsidRDefault="00AB28A6" w:rsidP="00AB28A6">
      <w:pPr>
        <w:tabs>
          <w:tab w:val="left" w:pos="993"/>
          <w:tab w:val="left" w:pos="1134"/>
          <w:tab w:val="num" w:pos="4614"/>
        </w:tabs>
        <w:overflowPunct w:val="0"/>
        <w:adjustRightInd w:val="0"/>
        <w:ind w:right="-2" w:firstLine="709"/>
        <w:contextualSpacing/>
        <w:jc w:val="both"/>
        <w:rPr>
          <w:i/>
          <w:sz w:val="28"/>
          <w:szCs w:val="28"/>
        </w:rPr>
      </w:pPr>
    </w:p>
    <w:p w:rsidR="00AB28A6" w:rsidRPr="007F3767" w:rsidRDefault="00AB28A6" w:rsidP="00AB28A6">
      <w:pPr>
        <w:numPr>
          <w:ilvl w:val="0"/>
          <w:numId w:val="30"/>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t>На земельном участке допускается строительство одного жилого строения и дачного дома.</w:t>
      </w:r>
    </w:p>
    <w:p w:rsidR="00AB28A6" w:rsidRPr="007F3767" w:rsidRDefault="00AB28A6" w:rsidP="00AB28A6">
      <w:pPr>
        <w:numPr>
          <w:ilvl w:val="0"/>
          <w:numId w:val="30"/>
        </w:numPr>
        <w:tabs>
          <w:tab w:val="left" w:pos="993"/>
          <w:tab w:val="num" w:pos="1134"/>
          <w:tab w:val="num" w:pos="4614"/>
        </w:tabs>
        <w:overflowPunct w:val="0"/>
        <w:adjustRightInd w:val="0"/>
        <w:ind w:left="0" w:right="-2" w:firstLine="709"/>
        <w:contextualSpacing/>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autoSpaceDE w:val="0"/>
        <w:ind w:firstLine="694"/>
        <w:jc w:val="both"/>
        <w:rPr>
          <w:rFonts w:ascii="Times New Roman CYR" w:hAnsi="Times New Roman CYR" w:cs="Times New Roman CYR"/>
          <w:b/>
          <w:bCs/>
          <w:sz w:val="28"/>
          <w:szCs w:val="28"/>
        </w:rPr>
      </w:pPr>
    </w:p>
    <w:p w:rsidR="00AB28A6" w:rsidRPr="007F3767" w:rsidRDefault="00AB28A6" w:rsidP="00AB28A6">
      <w:pPr>
        <w:pStyle w:val="Heading50"/>
        <w:keepNext/>
        <w:keepLines/>
        <w:shd w:val="clear" w:color="auto" w:fill="auto"/>
        <w:tabs>
          <w:tab w:val="left" w:pos="993"/>
        </w:tabs>
        <w:spacing w:before="0" w:after="0" w:line="240" w:lineRule="auto"/>
        <w:ind w:firstLine="709"/>
        <w:rPr>
          <w:rFonts w:ascii="Calibri" w:hAnsi="Calibri"/>
          <w:sz w:val="28"/>
          <w:szCs w:val="28"/>
        </w:rPr>
      </w:pPr>
      <w:r w:rsidRPr="007F3767">
        <w:rPr>
          <w:sz w:val="28"/>
          <w:szCs w:val="28"/>
        </w:rPr>
        <w:t>Зоны рекреационного назначения</w:t>
      </w:r>
    </w:p>
    <w:p w:rsidR="00AB28A6" w:rsidRPr="007F3767" w:rsidRDefault="00AB28A6" w:rsidP="00AB28A6">
      <w:pPr>
        <w:rPr>
          <w:sz w:val="28"/>
          <w:szCs w:val="28"/>
        </w:rPr>
      </w:pPr>
    </w:p>
    <w:p w:rsidR="00AB28A6" w:rsidRPr="007F3767" w:rsidRDefault="00AB28A6" w:rsidP="00AB28A6">
      <w:pPr>
        <w:ind w:firstLine="709"/>
        <w:jc w:val="both"/>
        <w:rPr>
          <w:sz w:val="28"/>
          <w:szCs w:val="28"/>
        </w:rPr>
      </w:pPr>
      <w:r w:rsidRPr="007F3767">
        <w:rPr>
          <w:bCs/>
          <w:iCs/>
          <w:sz w:val="28"/>
          <w:szCs w:val="28"/>
        </w:rPr>
        <w:t>Зоны рекреационного назначения</w:t>
      </w:r>
      <w:r w:rsidRPr="007F3767">
        <w:rPr>
          <w:sz w:val="28"/>
          <w:szCs w:val="28"/>
        </w:rPr>
        <w:t xml:space="preserve"> предназначены для обеспечения правовых условий сохранения и использования существующего природного ландшафта и создания экологически чистой окружающей среды в интересах здоровья населения, сохранения и воспроизводства лесов, обеспечения их рационального использования. </w:t>
      </w:r>
    </w:p>
    <w:p w:rsidR="00AB28A6" w:rsidRPr="007F3767" w:rsidRDefault="00AB28A6" w:rsidP="00AB28A6">
      <w:pPr>
        <w:ind w:firstLine="709"/>
        <w:jc w:val="both"/>
        <w:rPr>
          <w:sz w:val="28"/>
          <w:szCs w:val="28"/>
        </w:rPr>
      </w:pPr>
      <w:r w:rsidRPr="007F3767">
        <w:rPr>
          <w:sz w:val="28"/>
          <w:szCs w:val="28"/>
        </w:rPr>
        <w:t xml:space="preserve">В состав зон рекреационного назначения входят территории </w:t>
      </w:r>
      <w:r w:rsidRPr="007F3767">
        <w:rPr>
          <w:bCs/>
          <w:sz w:val="28"/>
          <w:szCs w:val="28"/>
        </w:rPr>
        <w:t>озеленения общего пользования</w:t>
      </w:r>
      <w:r w:rsidRPr="007F3767">
        <w:rPr>
          <w:sz w:val="28"/>
          <w:szCs w:val="28"/>
        </w:rPr>
        <w:t xml:space="preserve">. В состав рекреационных зон могут включаться территории муниципального образования, занятые лесами, скверами, парками, садами, пляжами, а также иные территории, используемые и </w:t>
      </w:r>
      <w:r w:rsidRPr="007F3767">
        <w:rPr>
          <w:sz w:val="28"/>
          <w:szCs w:val="28"/>
        </w:rPr>
        <w:lastRenderedPageBreak/>
        <w:t xml:space="preserve">предназначенные для отдыха, туризма, занятий физической культурой и спортом. </w:t>
      </w:r>
    </w:p>
    <w:p w:rsidR="00AB28A6" w:rsidRPr="007F3767" w:rsidRDefault="00AB28A6" w:rsidP="00AB28A6">
      <w:pPr>
        <w:autoSpaceDE w:val="0"/>
        <w:ind w:firstLine="694"/>
        <w:jc w:val="both"/>
        <w:rPr>
          <w:b/>
          <w:bCs/>
          <w:iCs/>
          <w:sz w:val="28"/>
          <w:szCs w:val="28"/>
          <w:highlight w:val="lightGray"/>
        </w:rPr>
      </w:pPr>
      <w:r w:rsidRPr="007F3767">
        <w:rPr>
          <w:sz w:val="28"/>
          <w:szCs w:val="28"/>
        </w:rPr>
        <w:t>В рекреационных зонах не допускается размещение промышленных и складских объектов, дачное строительство, размещение жилых и коммунальных объектов, не связанных с объектами, расположенными в указанной зоне.</w:t>
      </w:r>
    </w:p>
    <w:p w:rsidR="00AB28A6" w:rsidRPr="007F3767" w:rsidRDefault="00AB28A6" w:rsidP="00AB28A6">
      <w:pPr>
        <w:ind w:right="-2" w:firstLine="709"/>
        <w:jc w:val="both"/>
        <w:rPr>
          <w:sz w:val="28"/>
          <w:szCs w:val="28"/>
        </w:rPr>
      </w:pPr>
      <w:r w:rsidRPr="007F3767">
        <w:rPr>
          <w:sz w:val="28"/>
          <w:szCs w:val="28"/>
        </w:rPr>
        <w:t xml:space="preserve">В состав зон </w:t>
      </w:r>
      <w:r w:rsidRPr="007F3767">
        <w:rPr>
          <w:bCs/>
          <w:iCs/>
          <w:sz w:val="28"/>
          <w:szCs w:val="28"/>
        </w:rPr>
        <w:t>рекреационного назначения</w:t>
      </w:r>
      <w:r w:rsidRPr="007F3767">
        <w:rPr>
          <w:sz w:val="28"/>
          <w:szCs w:val="28"/>
        </w:rPr>
        <w:t xml:space="preserve"> входят:</w:t>
      </w:r>
    </w:p>
    <w:p w:rsidR="00AB28A6" w:rsidRPr="007F3767" w:rsidRDefault="00AB28A6" w:rsidP="00AB28A6">
      <w:pPr>
        <w:ind w:right="-2" w:firstLine="709"/>
        <w:jc w:val="both"/>
        <w:rPr>
          <w:bCs/>
          <w:sz w:val="28"/>
          <w:szCs w:val="28"/>
        </w:rPr>
      </w:pPr>
      <w:r w:rsidRPr="007F3767">
        <w:rPr>
          <w:bCs/>
          <w:sz w:val="28"/>
          <w:szCs w:val="28"/>
        </w:rPr>
        <w:t>- зона озеленения общего пользования;</w:t>
      </w:r>
    </w:p>
    <w:p w:rsidR="00AB28A6" w:rsidRPr="007F3767" w:rsidRDefault="00AB28A6" w:rsidP="00AB28A6">
      <w:pPr>
        <w:ind w:right="-2" w:firstLine="709"/>
        <w:jc w:val="both"/>
        <w:rPr>
          <w:bCs/>
          <w:sz w:val="28"/>
          <w:szCs w:val="28"/>
        </w:rPr>
      </w:pPr>
      <w:r w:rsidRPr="007F3767">
        <w:rPr>
          <w:bCs/>
          <w:sz w:val="28"/>
          <w:szCs w:val="28"/>
        </w:rPr>
        <w:t>- зона лесопарков;</w:t>
      </w:r>
    </w:p>
    <w:p w:rsidR="00AB28A6" w:rsidRPr="007F3767" w:rsidRDefault="00AB28A6" w:rsidP="00AB28A6">
      <w:pPr>
        <w:ind w:right="-2" w:firstLine="709"/>
        <w:jc w:val="both"/>
        <w:rPr>
          <w:bCs/>
          <w:sz w:val="28"/>
          <w:szCs w:val="28"/>
        </w:rPr>
      </w:pPr>
    </w:p>
    <w:p w:rsidR="00AB28A6" w:rsidRPr="007F3767" w:rsidRDefault="00AB28A6" w:rsidP="00AB28A6">
      <w:pPr>
        <w:autoSpaceDE w:val="0"/>
        <w:jc w:val="center"/>
        <w:rPr>
          <w:b/>
          <w:bCs/>
          <w:sz w:val="28"/>
          <w:szCs w:val="28"/>
        </w:rPr>
      </w:pPr>
    </w:p>
    <w:p w:rsidR="00AB28A6" w:rsidRPr="007F3767" w:rsidRDefault="00AB28A6" w:rsidP="00AB28A6">
      <w:pPr>
        <w:autoSpaceDE w:val="0"/>
        <w:ind w:right="-2" w:firstLine="694"/>
        <w:jc w:val="center"/>
        <w:rPr>
          <w:b/>
          <w:bCs/>
          <w:sz w:val="28"/>
          <w:szCs w:val="28"/>
          <w:lang w:eastAsia="en-US"/>
        </w:rPr>
      </w:pPr>
      <w:r w:rsidRPr="007F3767">
        <w:rPr>
          <w:b/>
          <w:bCs/>
          <w:sz w:val="28"/>
          <w:szCs w:val="28"/>
        </w:rPr>
        <w:t>Зона озеленения общего пользования</w:t>
      </w:r>
      <w:r w:rsidRPr="007F3767">
        <w:rPr>
          <w:b/>
          <w:bCs/>
          <w:sz w:val="28"/>
          <w:szCs w:val="28"/>
          <w:lang w:eastAsia="en-US"/>
        </w:rPr>
        <w:t xml:space="preserve"> (Р1)</w:t>
      </w:r>
    </w:p>
    <w:p w:rsidR="00AB28A6" w:rsidRPr="007F3767" w:rsidRDefault="00AB28A6" w:rsidP="00AB28A6">
      <w:pPr>
        <w:autoSpaceDE w:val="0"/>
        <w:ind w:right="-2" w:firstLine="694"/>
        <w:jc w:val="both"/>
        <w:rPr>
          <w:b/>
          <w:bCs/>
          <w:sz w:val="28"/>
          <w:szCs w:val="28"/>
          <w:highlight w:val="lightGray"/>
          <w:lang w:eastAsia="ar-SA"/>
        </w:rPr>
      </w:pPr>
    </w:p>
    <w:p w:rsidR="00AB28A6" w:rsidRPr="007F3767" w:rsidRDefault="00AB28A6" w:rsidP="00AB28A6">
      <w:pPr>
        <w:ind w:firstLine="709"/>
        <w:jc w:val="both"/>
        <w:rPr>
          <w:sz w:val="28"/>
          <w:szCs w:val="28"/>
        </w:rPr>
      </w:pPr>
      <w:r w:rsidRPr="007F3767">
        <w:rPr>
          <w:sz w:val="28"/>
          <w:szCs w:val="28"/>
        </w:rPr>
        <w:t>Зона предназначена для отдыха и пешеходных прогулок горожан, а также для улучшения экологической обстановки. В указанных зонах ограничено строительство и ведение хозяйственной деятельности.</w:t>
      </w:r>
    </w:p>
    <w:p w:rsidR="00AB28A6" w:rsidRPr="007F3767" w:rsidRDefault="00AB28A6" w:rsidP="00AB28A6">
      <w:pPr>
        <w:ind w:right="-2" w:firstLine="709"/>
        <w:jc w:val="both"/>
        <w:rPr>
          <w:sz w:val="28"/>
          <w:szCs w:val="28"/>
        </w:rPr>
      </w:pPr>
    </w:p>
    <w:p w:rsidR="00AB28A6" w:rsidRPr="007F3767" w:rsidRDefault="00AB28A6" w:rsidP="00AB28A6">
      <w:pPr>
        <w:keepNext/>
        <w:numPr>
          <w:ilvl w:val="0"/>
          <w:numId w:val="33"/>
        </w:numPr>
        <w:tabs>
          <w:tab w:val="left" w:pos="993"/>
          <w:tab w:val="num" w:pos="1134"/>
        </w:tabs>
        <w:ind w:left="0" w:right="-2" w:firstLine="709"/>
        <w:jc w:val="both"/>
        <w:rPr>
          <w:sz w:val="28"/>
          <w:szCs w:val="28"/>
        </w:rPr>
      </w:pPr>
      <w:r w:rsidRPr="007F3767">
        <w:rPr>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keepNext/>
        <w:tabs>
          <w:tab w:val="left" w:pos="993"/>
        </w:tabs>
        <w:ind w:left="709" w:right="-2"/>
        <w:jc w:val="both"/>
        <w:rPr>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2041"/>
        <w:gridCol w:w="2728"/>
        <w:gridCol w:w="4978"/>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w:t>
            </w:r>
            <w:r w:rsidRPr="007F3767">
              <w:rPr>
                <w:bCs/>
                <w:sz w:val="28"/>
                <w:szCs w:val="28"/>
                <w:shd w:val="clear" w:color="auto" w:fill="FFFFFF"/>
              </w:rPr>
              <w:lastRenderedPageBreak/>
              <w:t>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pStyle w:val="ConsPlusNormal"/>
              <w:spacing w:line="276" w:lineRule="auto"/>
              <w:ind w:firstLine="0"/>
              <w:jc w:val="center"/>
              <w:rPr>
                <w:rFonts w:ascii="Times New Roman" w:hAnsi="Times New Roman" w:cs="Times New Roman"/>
                <w:b/>
                <w:sz w:val="28"/>
                <w:szCs w:val="28"/>
                <w:lang w:eastAsia="en-US"/>
              </w:rPr>
            </w:pPr>
            <w:r w:rsidRPr="007F3767">
              <w:rPr>
                <w:rFonts w:ascii="Times New Roman" w:hAnsi="Times New Roman" w:cs="Times New Roman"/>
                <w:b/>
                <w:sz w:val="28"/>
                <w:szCs w:val="28"/>
                <w:lang w:eastAsia="en-US"/>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pStyle w:val="ConsPlusNormal"/>
              <w:spacing w:line="276" w:lineRule="auto"/>
              <w:ind w:firstLine="0"/>
              <w:jc w:val="both"/>
              <w:rPr>
                <w:rFonts w:ascii="Times New Roman" w:hAnsi="Times New Roman" w:cs="Times New Roman"/>
                <w:sz w:val="28"/>
                <w:szCs w:val="28"/>
                <w:lang w:eastAsia="en-US"/>
              </w:rPr>
            </w:pPr>
            <w:r w:rsidRPr="007F3767">
              <w:rPr>
                <w:rFonts w:ascii="Times New Roman" w:hAnsi="Times New Roman" w:cs="Times New Roman"/>
                <w:sz w:val="28"/>
                <w:szCs w:val="28"/>
                <w:lang w:eastAsia="en-US"/>
              </w:rPr>
              <w:t>Обустройство мест для занятия спортом, физической культурой, пешими или верховыми прогулками, отдыха и туризма, наблюдения за природой, пикников, охоты, рыбалки и иной деятельности;</w:t>
            </w:r>
          </w:p>
          <w:p w:rsidR="00AB28A6" w:rsidRPr="007F3767" w:rsidRDefault="00AB28A6" w:rsidP="004E4887">
            <w:pPr>
              <w:pStyle w:val="ConsPlusNormal"/>
              <w:spacing w:line="276" w:lineRule="auto"/>
              <w:ind w:firstLine="34"/>
              <w:jc w:val="both"/>
              <w:rPr>
                <w:rFonts w:ascii="Times New Roman" w:hAnsi="Times New Roman" w:cs="Times New Roman"/>
                <w:sz w:val="28"/>
                <w:szCs w:val="28"/>
                <w:lang w:eastAsia="en-US"/>
              </w:rPr>
            </w:pPr>
            <w:r w:rsidRPr="007F3767">
              <w:rPr>
                <w:rFonts w:ascii="Times New Roman" w:hAnsi="Times New Roman" w:cs="Times New Roman"/>
                <w:sz w:val="28"/>
                <w:szCs w:val="28"/>
                <w:lang w:eastAsia="en-US"/>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pStyle w:val="ConsPlusNormal"/>
              <w:spacing w:line="276" w:lineRule="auto"/>
              <w:ind w:firstLine="34"/>
              <w:jc w:val="both"/>
              <w:rPr>
                <w:rFonts w:ascii="Times New Roman" w:hAnsi="Times New Roman" w:cs="Times New Roman"/>
                <w:sz w:val="28"/>
                <w:szCs w:val="28"/>
                <w:lang w:eastAsia="en-US"/>
              </w:rPr>
            </w:pPr>
            <w:r w:rsidRPr="007F3767">
              <w:rPr>
                <w:rFonts w:ascii="Times New Roman" w:hAnsi="Times New Roman" w:cs="Times New Roman"/>
                <w:sz w:val="28"/>
                <w:szCs w:val="28"/>
                <w:lang w:eastAsia="en-US"/>
              </w:rPr>
              <w:t xml:space="preserve">Содержание данного вида разрешенного использования включает в себя содержание видов разрешенного использования с </w:t>
            </w:r>
            <w:hyperlink r:id="rId114" w:anchor="Par313" w:tooltip="Спорт" w:history="1">
              <w:r w:rsidRPr="007F3767">
                <w:rPr>
                  <w:rStyle w:val="a7"/>
                  <w:rFonts w:ascii="Times New Roman" w:hAnsi="Times New Roman" w:cs="Times New Roman"/>
                  <w:sz w:val="28"/>
                  <w:szCs w:val="28"/>
                  <w:lang w:eastAsia="en-US"/>
                </w:rPr>
                <w:t>кодами 5.1</w:t>
              </w:r>
            </w:hyperlink>
            <w:r w:rsidRPr="007F3767">
              <w:rPr>
                <w:rFonts w:ascii="Times New Roman" w:hAnsi="Times New Roman" w:cs="Times New Roman"/>
                <w:sz w:val="28"/>
                <w:szCs w:val="28"/>
                <w:lang w:eastAsia="en-US"/>
              </w:rPr>
              <w:t xml:space="preserve"> - </w:t>
            </w:r>
            <w:hyperlink r:id="rId115" w:anchor="Par333" w:tooltip="Поля для гольфа или конных прогулок" w:history="1">
              <w:r w:rsidRPr="007F3767">
                <w:rPr>
                  <w:rStyle w:val="a7"/>
                  <w:rFonts w:ascii="Times New Roman" w:hAnsi="Times New Roman" w:cs="Times New Roman"/>
                  <w:sz w:val="28"/>
                  <w:szCs w:val="28"/>
                  <w:lang w:eastAsia="en-US"/>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 xml:space="preserve">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w:t>
            </w:r>
            <w:r w:rsidRPr="007F3767">
              <w:rPr>
                <w:bCs/>
                <w:sz w:val="28"/>
                <w:szCs w:val="28"/>
              </w:rPr>
              <w:lastRenderedPageBreak/>
              <w:t>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7.4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pStyle w:val="ConsPlusNormal"/>
              <w:spacing w:line="276" w:lineRule="auto"/>
              <w:ind w:firstLine="0"/>
              <w:jc w:val="center"/>
              <w:rPr>
                <w:rFonts w:ascii="Times New Roman" w:hAnsi="Times New Roman" w:cs="Times New Roman"/>
                <w:b/>
                <w:sz w:val="28"/>
                <w:szCs w:val="28"/>
                <w:lang w:eastAsia="en-US"/>
              </w:rPr>
            </w:pPr>
            <w:r w:rsidRPr="007F3767">
              <w:rPr>
                <w:rFonts w:ascii="Times New Roman" w:hAnsi="Times New Roman" w:cs="Times New Roman"/>
                <w:b/>
                <w:sz w:val="28"/>
                <w:szCs w:val="28"/>
                <w:lang w:eastAsia="en-US"/>
              </w:rPr>
              <w:t>Воздушный транспорт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pStyle w:val="ConsPlusNormal"/>
              <w:spacing w:line="276" w:lineRule="auto"/>
              <w:ind w:firstLine="0"/>
              <w:jc w:val="both"/>
              <w:rPr>
                <w:rFonts w:ascii="Times New Roman" w:hAnsi="Times New Roman" w:cs="Times New Roman"/>
                <w:sz w:val="28"/>
                <w:szCs w:val="28"/>
                <w:lang w:eastAsia="en-US"/>
              </w:rPr>
            </w:pPr>
            <w:r w:rsidRPr="007F3767">
              <w:rPr>
                <w:rFonts w:ascii="Times New Roman" w:hAnsi="Times New Roman" w:cs="Times New Roman"/>
                <w:sz w:val="28"/>
                <w:szCs w:val="28"/>
                <w:lang w:eastAsia="en-US"/>
              </w:rPr>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B28A6" w:rsidRPr="007F3767" w:rsidRDefault="00AB28A6" w:rsidP="004E4887">
            <w:pPr>
              <w:pStyle w:val="ConsPlusNormal"/>
              <w:spacing w:line="276" w:lineRule="auto"/>
              <w:ind w:firstLine="0"/>
              <w:jc w:val="both"/>
              <w:rPr>
                <w:rFonts w:ascii="Times New Roman" w:hAnsi="Times New Roman" w:cs="Times New Roman"/>
                <w:sz w:val="28"/>
                <w:szCs w:val="28"/>
                <w:lang w:eastAsia="en-US"/>
              </w:rPr>
            </w:pPr>
            <w:r w:rsidRPr="007F3767">
              <w:rPr>
                <w:rFonts w:ascii="Times New Roman" w:hAnsi="Times New Roman" w:cs="Times New Roman"/>
                <w:sz w:val="28"/>
                <w:szCs w:val="28"/>
                <w:lang w:eastAsia="en-US"/>
              </w:rPr>
              <w:t>размещение объектов, предназначенных для технического обслуживания и ремонта воздушных 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 не устанавливаются</w:t>
            </w:r>
          </w:p>
        </w:tc>
      </w:tr>
    </w:tbl>
    <w:p w:rsidR="00AB28A6" w:rsidRPr="007F3767" w:rsidRDefault="00AB28A6" w:rsidP="00AB28A6">
      <w:pPr>
        <w:jc w:val="both"/>
        <w:rPr>
          <w:bCs/>
          <w:sz w:val="28"/>
          <w:szCs w:val="28"/>
          <w:lang w:eastAsia="ar-SA"/>
        </w:rPr>
      </w:pPr>
    </w:p>
    <w:p w:rsidR="00AB28A6" w:rsidRPr="007F3767" w:rsidRDefault="00AB28A6" w:rsidP="00AB28A6">
      <w:pPr>
        <w:widowControl w:val="0"/>
        <w:numPr>
          <w:ilvl w:val="0"/>
          <w:numId w:val="33"/>
        </w:numPr>
        <w:tabs>
          <w:tab w:val="left" w:pos="993"/>
        </w:tabs>
        <w:suppressAutoHyphens/>
        <w:ind w:left="0" w:right="-2" w:firstLine="709"/>
        <w:jc w:val="both"/>
        <w:rPr>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w:t>
      </w:r>
    </w:p>
    <w:p w:rsidR="00AB28A6" w:rsidRPr="007F3767" w:rsidRDefault="00AB28A6" w:rsidP="00AB28A6">
      <w:pPr>
        <w:tabs>
          <w:tab w:val="left" w:pos="993"/>
        </w:tabs>
        <w:ind w:left="709" w:right="-2"/>
        <w:jc w:val="both"/>
        <w:rPr>
          <w:sz w:val="28"/>
          <w:szCs w:val="28"/>
        </w:rPr>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919"/>
        <w:gridCol w:w="2147"/>
        <w:gridCol w:w="2907"/>
        <w:gridCol w:w="1922"/>
        <w:gridCol w:w="1580"/>
      </w:tblGrid>
      <w:tr w:rsidR="00AB28A6" w:rsidRPr="007F3767" w:rsidTr="004E4887">
        <w:trPr>
          <w:trHeight w:val="552"/>
          <w:tblHeader/>
        </w:trPr>
        <w:tc>
          <w:tcPr>
            <w:tcW w:w="29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№п/п</w:t>
            </w:r>
          </w:p>
        </w:tc>
        <w:tc>
          <w:tcPr>
            <w:tcW w:w="5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346"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5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81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9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34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5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81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4993" w:type="pct"/>
            <w:gridSpan w:val="5"/>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w:t>
            </w:r>
            <w:r w:rsidRPr="007F3767">
              <w:rPr>
                <w:b/>
                <w:sz w:val="28"/>
                <w:szCs w:val="28"/>
              </w:rPr>
              <w:lastRenderedPageBreak/>
              <w:t>соответствии с частью 1 статьи 38 Градостроительного кодекса Российской Федерации</w:t>
            </w:r>
          </w:p>
        </w:tc>
      </w:tr>
      <w:tr w:rsidR="00AB28A6" w:rsidRPr="007F3767" w:rsidTr="004E4887">
        <w:trPr>
          <w:trHeight w:val="57"/>
        </w:trPr>
        <w:tc>
          <w:tcPr>
            <w:tcW w:w="299"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34"/>
              </w:numPr>
              <w:suppressAutoHyphens/>
              <w:spacing w:line="276" w:lineRule="auto"/>
              <w:ind w:left="41" w:right="21" w:hanging="41"/>
              <w:contextualSpacing/>
              <w:jc w:val="both"/>
              <w:rPr>
                <w:sz w:val="28"/>
                <w:szCs w:val="28"/>
                <w:lang w:eastAsia="ar-SA"/>
              </w:rPr>
            </w:pPr>
          </w:p>
        </w:tc>
        <w:tc>
          <w:tcPr>
            <w:tcW w:w="2936" w:type="pct"/>
            <w:gridSpan w:val="2"/>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left="41" w:right="21" w:hanging="41"/>
              <w:jc w:val="both"/>
              <w:rPr>
                <w:b/>
                <w:sz w:val="28"/>
                <w:szCs w:val="28"/>
                <w:lang w:eastAsia="ar-SA"/>
              </w:rPr>
            </w:pPr>
            <w:r w:rsidRPr="007F3767">
              <w:rPr>
                <w:b/>
                <w:sz w:val="28"/>
                <w:szCs w:val="28"/>
              </w:rPr>
              <w:t>Максимальная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9"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34"/>
              </w:numPr>
              <w:suppressAutoHyphens/>
              <w:spacing w:line="276" w:lineRule="auto"/>
              <w:ind w:left="41" w:hanging="41"/>
              <w:contextualSpacing/>
              <w:rPr>
                <w:sz w:val="28"/>
                <w:szCs w:val="28"/>
                <w:lang w:eastAsia="ar-SA"/>
              </w:rPr>
            </w:pPr>
          </w:p>
        </w:tc>
        <w:tc>
          <w:tcPr>
            <w:tcW w:w="2936" w:type="pct"/>
            <w:gridSpan w:val="2"/>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left="41" w:right="21" w:hanging="41"/>
              <w:jc w:val="both"/>
              <w:rPr>
                <w:sz w:val="28"/>
                <w:szCs w:val="28"/>
                <w:shd w:val="clear" w:color="auto" w:fill="FFFFFF"/>
                <w:lang w:eastAsia="ar-SA"/>
              </w:rPr>
            </w:pPr>
            <w:r w:rsidRPr="007F3767">
              <w:rPr>
                <w:b/>
                <w:sz w:val="28"/>
                <w:szCs w:val="28"/>
              </w:rPr>
              <w:t>Минимальная площадь земельного участка</w:t>
            </w:r>
          </w:p>
        </w:tc>
        <w:tc>
          <w:tcPr>
            <w:tcW w:w="95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810"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9"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34"/>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41" w:right="21" w:hanging="4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55"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810"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9"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4"/>
              </w:numPr>
              <w:suppressAutoHyphens/>
              <w:spacing w:line="276" w:lineRule="auto"/>
              <w:ind w:left="41" w:hanging="41"/>
              <w:contextualSpacing/>
              <w:rPr>
                <w:sz w:val="28"/>
                <w:szCs w:val="28"/>
                <w:lang w:eastAsia="ar-SA"/>
              </w:rPr>
            </w:pPr>
          </w:p>
        </w:tc>
        <w:tc>
          <w:tcPr>
            <w:tcW w:w="2936"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41" w:right="21" w:hanging="4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 (если иной показатель не установлен проектом планировки территории)</w:t>
            </w:r>
          </w:p>
        </w:tc>
        <w:tc>
          <w:tcPr>
            <w:tcW w:w="95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pacing w:line="276" w:lineRule="auto"/>
              <w:ind w:firstLine="7"/>
              <w:jc w:val="center"/>
              <w:rPr>
                <w:sz w:val="28"/>
                <w:szCs w:val="28"/>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810"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pacing w:line="276" w:lineRule="auto"/>
              <w:ind w:firstLine="7"/>
              <w:jc w:val="center"/>
              <w:rPr>
                <w:sz w:val="28"/>
                <w:szCs w:val="28"/>
                <w:lang w:eastAsia="ar-SA"/>
              </w:rPr>
            </w:pPr>
          </w:p>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9"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4"/>
              </w:numPr>
              <w:suppressAutoHyphens/>
              <w:spacing w:line="276" w:lineRule="auto"/>
              <w:ind w:left="41" w:hanging="41"/>
              <w:contextualSpacing/>
              <w:rPr>
                <w:sz w:val="28"/>
                <w:szCs w:val="28"/>
                <w:lang w:eastAsia="ar-SA"/>
              </w:rPr>
            </w:pPr>
          </w:p>
        </w:tc>
        <w:tc>
          <w:tcPr>
            <w:tcW w:w="2936"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41" w:right="21" w:hanging="4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55"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810"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41" w:hanging="41"/>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9"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35"/>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Максимальный размер объектов капитального строительства с видами использования</w:t>
            </w:r>
          </w:p>
        </w:tc>
        <w:tc>
          <w:tcPr>
            <w:tcW w:w="955"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810"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9"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35"/>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 xml:space="preserve">Минимальный размер объектов </w:t>
            </w:r>
            <w:r w:rsidRPr="007F3767">
              <w:rPr>
                <w:b/>
                <w:sz w:val="28"/>
                <w:szCs w:val="28"/>
              </w:rPr>
              <w:lastRenderedPageBreak/>
              <w:t>капитального строительства с видами использования</w:t>
            </w:r>
          </w:p>
        </w:tc>
        <w:tc>
          <w:tcPr>
            <w:tcW w:w="95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810" w:type="pct"/>
            <w:tcBorders>
              <w:top w:val="single" w:sz="4" w:space="0" w:color="auto"/>
              <w:left w:val="single" w:sz="4" w:space="0" w:color="auto"/>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9"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35"/>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5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81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9"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35"/>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392"/>
                <w:tab w:val="left" w:pos="933"/>
              </w:tabs>
              <w:suppressAutoHyphens/>
              <w:spacing w:line="276" w:lineRule="auto"/>
              <w:jc w:val="both"/>
              <w:rPr>
                <w:sz w:val="28"/>
                <w:szCs w:val="28"/>
                <w:lang w:eastAsia="ar-SA"/>
              </w:rPr>
            </w:pPr>
            <w:r w:rsidRPr="007F3767">
              <w:rPr>
                <w:sz w:val="28"/>
                <w:szCs w:val="28"/>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5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81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trHeight w:val="57"/>
        </w:trPr>
        <w:tc>
          <w:tcPr>
            <w:tcW w:w="299" w:type="pct"/>
            <w:vMerge w:val="restar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35"/>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auto"/>
              <w:bottom w:val="nil"/>
              <w:right w:val="single" w:sz="4" w:space="0" w:color="auto"/>
            </w:tcBorders>
            <w:vAlign w:val="center"/>
            <w:hideMark/>
          </w:tcPr>
          <w:p w:rsidR="00AB28A6" w:rsidRPr="007F3767" w:rsidRDefault="00AB28A6" w:rsidP="004E4887">
            <w:pPr>
              <w:tabs>
                <w:tab w:val="left" w:pos="993"/>
              </w:tabs>
              <w:suppressAutoHyphens/>
              <w:autoSpaceDE w:val="0"/>
              <w:spacing w:line="276" w:lineRule="auto"/>
              <w:ind w:right="-2"/>
              <w:contextualSpacing/>
              <w:jc w:val="both"/>
              <w:rPr>
                <w:sz w:val="28"/>
                <w:szCs w:val="28"/>
                <w:lang w:eastAsia="ar-SA"/>
              </w:rPr>
            </w:pPr>
            <w:r w:rsidRPr="007F3767">
              <w:rPr>
                <w:sz w:val="28"/>
                <w:szCs w:val="28"/>
              </w:rPr>
              <w:t>Минимальное соотношение элементов территории парка от общей площади парка:</w:t>
            </w:r>
          </w:p>
        </w:tc>
        <w:tc>
          <w:tcPr>
            <w:tcW w:w="955" w:type="pct"/>
            <w:tcBorders>
              <w:top w:val="single" w:sz="4" w:space="0" w:color="auto"/>
              <w:left w:val="single" w:sz="4" w:space="0" w:color="auto"/>
              <w:bottom w:val="nil"/>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c>
          <w:tcPr>
            <w:tcW w:w="810" w:type="pct"/>
            <w:tcBorders>
              <w:top w:val="single" w:sz="4" w:space="0" w:color="auto"/>
              <w:left w:val="single" w:sz="4" w:space="0" w:color="auto"/>
              <w:bottom w:val="nil"/>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AB28A6" w:rsidRPr="007F3767" w:rsidRDefault="00AB28A6" w:rsidP="004E4887">
            <w:pPr>
              <w:rPr>
                <w:sz w:val="28"/>
                <w:szCs w:val="28"/>
                <w:lang w:eastAsia="ar-SA"/>
              </w:rPr>
            </w:pPr>
          </w:p>
        </w:tc>
        <w:tc>
          <w:tcPr>
            <w:tcW w:w="2936" w:type="pct"/>
            <w:gridSpan w:val="2"/>
            <w:tcBorders>
              <w:top w:val="nil"/>
              <w:left w:val="single" w:sz="4" w:space="0" w:color="auto"/>
              <w:bottom w:val="nil"/>
              <w:right w:val="single" w:sz="4" w:space="0" w:color="auto"/>
            </w:tcBorders>
            <w:vAlign w:val="center"/>
            <w:hideMark/>
          </w:tcPr>
          <w:p w:rsidR="00AB28A6" w:rsidRPr="007F3767" w:rsidRDefault="00AB28A6" w:rsidP="004E4887">
            <w:pPr>
              <w:tabs>
                <w:tab w:val="left" w:pos="993"/>
              </w:tabs>
              <w:suppressAutoHyphens/>
              <w:autoSpaceDE w:val="0"/>
              <w:spacing w:line="276" w:lineRule="auto"/>
              <w:ind w:right="-2"/>
              <w:contextualSpacing/>
              <w:jc w:val="both"/>
              <w:rPr>
                <w:sz w:val="28"/>
                <w:szCs w:val="28"/>
                <w:lang w:eastAsia="ar-SA"/>
              </w:rPr>
            </w:pPr>
            <w:r w:rsidRPr="007F3767">
              <w:rPr>
                <w:sz w:val="28"/>
                <w:szCs w:val="28"/>
              </w:rPr>
              <w:t>территории зеленых насаждений и водоемов</w:t>
            </w:r>
          </w:p>
        </w:tc>
        <w:tc>
          <w:tcPr>
            <w:tcW w:w="95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70</w:t>
            </w:r>
          </w:p>
        </w:tc>
        <w:tc>
          <w:tcPr>
            <w:tcW w:w="810"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jc w:val="center"/>
              <w:rPr>
                <w:sz w:val="28"/>
                <w:szCs w:val="28"/>
                <w:lang w:eastAsia="ar-SA"/>
              </w:rPr>
            </w:pPr>
            <w:r w:rsidRPr="007F3767">
              <w:rPr>
                <w:sz w:val="28"/>
                <w:szCs w:val="28"/>
              </w:rPr>
              <w:t>%</w:t>
            </w:r>
          </w:p>
        </w:tc>
      </w:tr>
      <w:tr w:rsidR="00AB28A6" w:rsidRPr="007F3767" w:rsidTr="004E4887">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AB28A6" w:rsidRPr="007F3767" w:rsidRDefault="00AB28A6" w:rsidP="004E4887">
            <w:pPr>
              <w:rPr>
                <w:sz w:val="28"/>
                <w:szCs w:val="28"/>
                <w:lang w:eastAsia="ar-SA"/>
              </w:rPr>
            </w:pPr>
          </w:p>
        </w:tc>
        <w:tc>
          <w:tcPr>
            <w:tcW w:w="2936" w:type="pct"/>
            <w:gridSpan w:val="2"/>
            <w:tcBorders>
              <w:top w:val="nil"/>
              <w:left w:val="single" w:sz="4" w:space="0" w:color="auto"/>
              <w:bottom w:val="nil"/>
              <w:right w:val="single" w:sz="4" w:space="0" w:color="auto"/>
            </w:tcBorders>
            <w:vAlign w:val="center"/>
            <w:hideMark/>
          </w:tcPr>
          <w:p w:rsidR="00AB28A6" w:rsidRPr="007F3767" w:rsidRDefault="00AB28A6" w:rsidP="004E4887">
            <w:pPr>
              <w:tabs>
                <w:tab w:val="left" w:pos="993"/>
              </w:tabs>
              <w:suppressAutoHyphens/>
              <w:autoSpaceDE w:val="0"/>
              <w:spacing w:line="276" w:lineRule="auto"/>
              <w:ind w:right="-2"/>
              <w:contextualSpacing/>
              <w:jc w:val="both"/>
              <w:rPr>
                <w:sz w:val="28"/>
                <w:szCs w:val="28"/>
                <w:lang w:eastAsia="ar-SA"/>
              </w:rPr>
            </w:pPr>
            <w:r w:rsidRPr="007F3767">
              <w:rPr>
                <w:sz w:val="28"/>
                <w:szCs w:val="28"/>
              </w:rPr>
              <w:t>аллеи, дорожки, площадки</w:t>
            </w:r>
          </w:p>
        </w:tc>
        <w:tc>
          <w:tcPr>
            <w:tcW w:w="955"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25-28</w:t>
            </w:r>
          </w:p>
        </w:tc>
        <w:tc>
          <w:tcPr>
            <w:tcW w:w="810" w:type="pct"/>
            <w:tcBorders>
              <w:top w:val="nil"/>
              <w:left w:val="single" w:sz="4" w:space="0" w:color="auto"/>
              <w:bottom w:val="nil"/>
              <w:right w:val="single" w:sz="4" w:space="0" w:color="auto"/>
            </w:tcBorders>
            <w:hideMark/>
          </w:tcPr>
          <w:p w:rsidR="00AB28A6" w:rsidRPr="007F3767" w:rsidRDefault="00AB28A6" w:rsidP="004E4887">
            <w:pPr>
              <w:suppressAutoHyphens/>
              <w:spacing w:line="276" w:lineRule="auto"/>
              <w:jc w:val="center"/>
              <w:rPr>
                <w:sz w:val="28"/>
                <w:szCs w:val="28"/>
                <w:lang w:eastAsia="ar-SA"/>
              </w:rPr>
            </w:pPr>
            <w:r w:rsidRPr="007F3767">
              <w:rPr>
                <w:sz w:val="28"/>
                <w:szCs w:val="28"/>
              </w:rPr>
              <w:t>%</w:t>
            </w:r>
          </w:p>
        </w:tc>
      </w:tr>
      <w:tr w:rsidR="00AB28A6" w:rsidRPr="007F3767" w:rsidTr="004E4887">
        <w:trPr>
          <w:trHeight w:val="57"/>
        </w:trPr>
        <w:tc>
          <w:tcPr>
            <w:tcW w:w="0" w:type="auto"/>
            <w:vMerge/>
            <w:tcBorders>
              <w:top w:val="single" w:sz="4" w:space="0" w:color="000000"/>
              <w:left w:val="single" w:sz="4" w:space="0" w:color="000000"/>
              <w:bottom w:val="single" w:sz="4" w:space="0" w:color="000000"/>
              <w:right w:val="single" w:sz="4" w:space="0" w:color="auto"/>
            </w:tcBorders>
            <w:vAlign w:val="center"/>
            <w:hideMark/>
          </w:tcPr>
          <w:p w:rsidR="00AB28A6" w:rsidRPr="007F3767" w:rsidRDefault="00AB28A6" w:rsidP="004E4887">
            <w:pPr>
              <w:rPr>
                <w:sz w:val="28"/>
                <w:szCs w:val="28"/>
                <w:lang w:eastAsia="ar-SA"/>
              </w:rPr>
            </w:pPr>
          </w:p>
        </w:tc>
        <w:tc>
          <w:tcPr>
            <w:tcW w:w="2936" w:type="pct"/>
            <w:gridSpan w:val="2"/>
            <w:tcBorders>
              <w:top w:val="nil"/>
              <w:left w:val="single" w:sz="4" w:space="0" w:color="auto"/>
              <w:bottom w:val="single" w:sz="4" w:space="0" w:color="auto"/>
              <w:right w:val="single" w:sz="4" w:space="0" w:color="auto"/>
            </w:tcBorders>
            <w:vAlign w:val="center"/>
            <w:hideMark/>
          </w:tcPr>
          <w:p w:rsidR="00AB28A6" w:rsidRPr="007F3767" w:rsidRDefault="00AB28A6" w:rsidP="004E4887">
            <w:pPr>
              <w:tabs>
                <w:tab w:val="left" w:pos="993"/>
              </w:tabs>
              <w:suppressAutoHyphens/>
              <w:autoSpaceDE w:val="0"/>
              <w:spacing w:line="276" w:lineRule="auto"/>
              <w:ind w:right="-2"/>
              <w:contextualSpacing/>
              <w:jc w:val="both"/>
              <w:rPr>
                <w:sz w:val="28"/>
                <w:szCs w:val="28"/>
                <w:lang w:eastAsia="ar-SA"/>
              </w:rPr>
            </w:pPr>
            <w:r w:rsidRPr="007F3767">
              <w:rPr>
                <w:sz w:val="28"/>
                <w:szCs w:val="28"/>
              </w:rPr>
              <w:t>здания и сооружения</w:t>
            </w:r>
          </w:p>
        </w:tc>
        <w:tc>
          <w:tcPr>
            <w:tcW w:w="955"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5-7</w:t>
            </w:r>
          </w:p>
        </w:tc>
        <w:tc>
          <w:tcPr>
            <w:tcW w:w="810" w:type="pct"/>
            <w:tcBorders>
              <w:top w:val="nil"/>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jc w:val="center"/>
              <w:rPr>
                <w:sz w:val="28"/>
                <w:szCs w:val="28"/>
                <w:lang w:eastAsia="ar-SA"/>
              </w:rPr>
            </w:pPr>
            <w:r w:rsidRPr="007F3767">
              <w:rPr>
                <w:sz w:val="28"/>
                <w:szCs w:val="28"/>
              </w:rPr>
              <w:t>%</w:t>
            </w:r>
          </w:p>
        </w:tc>
      </w:tr>
      <w:tr w:rsidR="00AB28A6" w:rsidRPr="007F3767" w:rsidTr="004E4887">
        <w:trPr>
          <w:trHeight w:val="57"/>
        </w:trPr>
        <w:tc>
          <w:tcPr>
            <w:tcW w:w="299"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35"/>
              </w:numPr>
              <w:suppressAutoHyphens/>
              <w:spacing w:line="276" w:lineRule="auto"/>
              <w:ind w:left="41" w:hanging="41"/>
              <w:contextualSpacing/>
              <w:rPr>
                <w:sz w:val="28"/>
                <w:szCs w:val="28"/>
                <w:lang w:eastAsia="ar-SA"/>
              </w:rPr>
            </w:pPr>
          </w:p>
        </w:tc>
        <w:tc>
          <w:tcPr>
            <w:tcW w:w="2936" w:type="pct"/>
            <w:gridSpan w:val="2"/>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993"/>
              </w:tabs>
              <w:suppressAutoHyphens/>
              <w:autoSpaceDE w:val="0"/>
              <w:spacing w:line="276" w:lineRule="auto"/>
              <w:ind w:right="-2"/>
              <w:contextualSpacing/>
              <w:jc w:val="both"/>
              <w:rPr>
                <w:sz w:val="28"/>
                <w:szCs w:val="28"/>
                <w:lang w:eastAsia="ar-SA"/>
              </w:rPr>
            </w:pPr>
            <w:r w:rsidRPr="007F3767">
              <w:rPr>
                <w:sz w:val="28"/>
                <w:szCs w:val="28"/>
                <w:shd w:val="clear" w:color="auto" w:fill="FFFFFF"/>
              </w:rPr>
              <w:t>Минимальное озеленение деревьями в грунте от нормы озеленения на территории сельского поселения</w:t>
            </w:r>
          </w:p>
        </w:tc>
        <w:tc>
          <w:tcPr>
            <w:tcW w:w="955"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w:t>
            </w:r>
          </w:p>
        </w:tc>
        <w:tc>
          <w:tcPr>
            <w:tcW w:w="81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jc w:val="center"/>
              <w:rPr>
                <w:sz w:val="28"/>
                <w:szCs w:val="28"/>
                <w:lang w:eastAsia="ar-SA"/>
              </w:rPr>
            </w:pPr>
            <w:r w:rsidRPr="007F3767">
              <w:rPr>
                <w:sz w:val="28"/>
                <w:szCs w:val="28"/>
              </w:rPr>
              <w:t>%</w:t>
            </w:r>
          </w:p>
        </w:tc>
      </w:tr>
    </w:tbl>
    <w:p w:rsidR="00AB28A6" w:rsidRPr="007F3767" w:rsidRDefault="00AB28A6" w:rsidP="00AB28A6">
      <w:pPr>
        <w:tabs>
          <w:tab w:val="left" w:pos="993"/>
        </w:tabs>
        <w:ind w:left="709" w:right="-2"/>
        <w:jc w:val="both"/>
        <w:rPr>
          <w:sz w:val="28"/>
          <w:szCs w:val="28"/>
          <w:lang w:eastAsia="ar-SA"/>
        </w:rPr>
      </w:pPr>
    </w:p>
    <w:p w:rsidR="00AB28A6" w:rsidRPr="007F3767" w:rsidRDefault="00AB28A6" w:rsidP="00AB28A6">
      <w:pPr>
        <w:widowControl w:val="0"/>
        <w:numPr>
          <w:ilvl w:val="0"/>
          <w:numId w:val="33"/>
        </w:numPr>
        <w:tabs>
          <w:tab w:val="left" w:pos="993"/>
          <w:tab w:val="num" w:pos="1134"/>
        </w:tabs>
        <w:suppressAutoHyphens/>
        <w:autoSpaceDE w:val="0"/>
        <w:ind w:left="0" w:right="-2" w:firstLine="709"/>
        <w:contextualSpacing/>
        <w:jc w:val="both"/>
        <w:rPr>
          <w:rFonts w:ascii="Times New Roman CYR" w:hAnsi="Times New Roman CYR" w:cs="Times New Roman CY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widowControl w:val="0"/>
        <w:numPr>
          <w:ilvl w:val="0"/>
          <w:numId w:val="33"/>
        </w:numPr>
        <w:tabs>
          <w:tab w:val="left" w:pos="993"/>
          <w:tab w:val="num" w:pos="1134"/>
        </w:tabs>
        <w:suppressAutoHyphens/>
        <w:autoSpaceDE w:val="0"/>
        <w:ind w:left="0" w:right="-2" w:firstLine="709"/>
        <w:contextualSpacing/>
        <w:jc w:val="both"/>
        <w:rPr>
          <w:rFonts w:ascii="Times New Roman CYR" w:hAnsi="Times New Roman CYR" w:cs="Times New Roman CYR"/>
          <w:sz w:val="28"/>
          <w:szCs w:val="28"/>
        </w:rPr>
      </w:pPr>
      <w:r w:rsidRPr="007F3767">
        <w:rPr>
          <w:sz w:val="28"/>
          <w:szCs w:val="28"/>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AB28A6" w:rsidRPr="007F3767" w:rsidRDefault="00AB28A6" w:rsidP="00AB28A6">
      <w:pPr>
        <w:autoSpaceDE w:val="0"/>
        <w:jc w:val="center"/>
        <w:rPr>
          <w:b/>
          <w:bCs/>
          <w:sz w:val="28"/>
          <w:szCs w:val="28"/>
        </w:rPr>
      </w:pPr>
    </w:p>
    <w:p w:rsidR="00AB28A6" w:rsidRPr="007F3767" w:rsidRDefault="00AB28A6" w:rsidP="00AB28A6">
      <w:pPr>
        <w:autoSpaceDE w:val="0"/>
        <w:jc w:val="center"/>
        <w:rPr>
          <w:b/>
          <w:bCs/>
          <w:sz w:val="28"/>
          <w:szCs w:val="28"/>
        </w:rPr>
      </w:pPr>
      <w:r w:rsidRPr="007F3767">
        <w:rPr>
          <w:b/>
          <w:bCs/>
          <w:sz w:val="28"/>
          <w:szCs w:val="28"/>
        </w:rPr>
        <w:t>Зона лесопарков (Р4)</w:t>
      </w:r>
    </w:p>
    <w:p w:rsidR="00AB28A6" w:rsidRPr="007F3767" w:rsidRDefault="00AB28A6" w:rsidP="00AB28A6">
      <w:pPr>
        <w:autoSpaceDE w:val="0"/>
        <w:ind w:firstLine="694"/>
        <w:jc w:val="both"/>
        <w:rPr>
          <w:rFonts w:ascii="Times New Roman CYR" w:hAnsi="Times New Roman CYR" w:cs="Times New Roman CYR"/>
          <w:sz w:val="28"/>
          <w:szCs w:val="28"/>
        </w:rPr>
      </w:pPr>
    </w:p>
    <w:p w:rsidR="00AB28A6" w:rsidRPr="007F3767" w:rsidRDefault="00AB28A6" w:rsidP="00AB28A6">
      <w:pPr>
        <w:ind w:left="-142" w:firstLine="851"/>
        <w:jc w:val="both"/>
        <w:rPr>
          <w:sz w:val="28"/>
          <w:szCs w:val="28"/>
          <w:lang w:eastAsia="en-US"/>
        </w:rPr>
      </w:pPr>
      <w:r w:rsidRPr="007F3767">
        <w:rPr>
          <w:sz w:val="28"/>
          <w:szCs w:val="28"/>
        </w:rPr>
        <w:t xml:space="preserve">Зона включает лесные территории естественного происхождения в черте населенных пунктов для обеспечения правовых условий сохранения и использования лесных массивов, для активного использования населением в </w:t>
      </w:r>
      <w:r w:rsidRPr="007F3767">
        <w:rPr>
          <w:sz w:val="28"/>
          <w:szCs w:val="28"/>
        </w:rPr>
        <w:lastRenderedPageBreak/>
        <w:t xml:space="preserve">рекреационных целях. Зона предназначена для сохранения природного ландшафта, экологически чистой окружающей среды. Практически исключены строительство и ведение хозяйственной деятельности.  </w:t>
      </w:r>
    </w:p>
    <w:p w:rsidR="00AB28A6" w:rsidRPr="007F3767" w:rsidRDefault="00AB28A6" w:rsidP="00AB28A6">
      <w:pPr>
        <w:autoSpaceDE w:val="0"/>
        <w:ind w:firstLine="694"/>
        <w:jc w:val="both"/>
        <w:rPr>
          <w:sz w:val="28"/>
          <w:szCs w:val="28"/>
          <w:lang w:eastAsia="ar-SA"/>
        </w:rPr>
      </w:pPr>
    </w:p>
    <w:p w:rsidR="00AB28A6" w:rsidRPr="007F3767" w:rsidRDefault="00AB28A6" w:rsidP="00AB28A6">
      <w:pPr>
        <w:numPr>
          <w:ilvl w:val="0"/>
          <w:numId w:val="36"/>
        </w:numPr>
        <w:tabs>
          <w:tab w:val="left" w:pos="0"/>
          <w:tab w:val="left" w:pos="993"/>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0"/>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50"/>
        <w:gridCol w:w="2706"/>
        <w:gridCol w:w="5091"/>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Отдых (рекреация)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Обустройство мест для занятия спортом, физической культурой, пешими или верховыми прогулками, </w:t>
            </w:r>
            <w:r w:rsidRPr="007F3767">
              <w:rPr>
                <w:sz w:val="28"/>
                <w:szCs w:val="28"/>
              </w:rPr>
              <w:lastRenderedPageBreak/>
              <w:t>отдыха и туризма, наблюдения за природой, пикников, охоты, рыбалки и иной деятельности;</w:t>
            </w:r>
          </w:p>
          <w:p w:rsidR="00AB28A6" w:rsidRPr="007F3767" w:rsidRDefault="00AB28A6" w:rsidP="004E4887">
            <w:pPr>
              <w:autoSpaceDE w:val="0"/>
              <w:autoSpaceDN w:val="0"/>
              <w:adjustRightInd w:val="0"/>
              <w:spacing w:line="276" w:lineRule="auto"/>
              <w:ind w:firstLine="34"/>
              <w:jc w:val="both"/>
              <w:rPr>
                <w:sz w:val="28"/>
                <w:szCs w:val="28"/>
              </w:rPr>
            </w:pPr>
            <w:r w:rsidRPr="007F3767">
              <w:rPr>
                <w:sz w:val="28"/>
                <w:szCs w:val="28"/>
              </w:rPr>
              <w:t>создание и уход за парками, городскими лесами, садами и скверами, прудами, озерами, водохранилищами, пляжами, береговыми полосами водных объектов общего пользования, а также обустройство мест отдыха в них.</w:t>
            </w:r>
          </w:p>
          <w:p w:rsidR="00AB28A6" w:rsidRPr="007F3767" w:rsidRDefault="00AB28A6" w:rsidP="004E4887">
            <w:pPr>
              <w:suppressAutoHyphens/>
              <w:autoSpaceDE w:val="0"/>
              <w:autoSpaceDN w:val="0"/>
              <w:adjustRightInd w:val="0"/>
              <w:spacing w:line="276" w:lineRule="auto"/>
              <w:ind w:firstLine="34"/>
              <w:jc w:val="both"/>
              <w:rPr>
                <w:sz w:val="28"/>
                <w:szCs w:val="28"/>
                <w:lang w:eastAsia="ar-SA"/>
              </w:rPr>
            </w:pPr>
            <w:r w:rsidRPr="007F3767">
              <w:rPr>
                <w:sz w:val="28"/>
                <w:szCs w:val="28"/>
              </w:rPr>
              <w:t xml:space="preserve">Содержание данного вида разрешенного использования включает в себя содержание видов разрешенного использования с </w:t>
            </w:r>
            <w:hyperlink r:id="rId116" w:anchor="Par313" w:tooltip="Спорт" w:history="1">
              <w:r w:rsidRPr="007F3767">
                <w:rPr>
                  <w:rStyle w:val="a7"/>
                  <w:sz w:val="28"/>
                  <w:szCs w:val="28"/>
                </w:rPr>
                <w:t>кодами 5.1</w:t>
              </w:r>
            </w:hyperlink>
            <w:r w:rsidRPr="007F3767">
              <w:rPr>
                <w:sz w:val="28"/>
                <w:szCs w:val="28"/>
              </w:rPr>
              <w:t xml:space="preserve"> - </w:t>
            </w:r>
            <w:hyperlink r:id="rId117" w:anchor="Par333" w:tooltip="Поля для гольфа или конных прогулок" w:history="1">
              <w:r w:rsidRPr="007F3767">
                <w:rPr>
                  <w:rStyle w:val="a7"/>
                  <w:sz w:val="28"/>
                  <w:szCs w:val="28"/>
                </w:rPr>
                <w:t>5.5</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5.2</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Природно-познавательный туризм</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баз и палаточных лагерей для проведения походов и экскурсий по ознакомлению с природой, пеших и конных прогулок, устройство троп и дорожек, размещение щитов с познавательными сведениями об окружающей природной среде;</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осуществление необходимых природоохранных и природовосстановительных мероприятий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7.4</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Воздушный транспорт</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 xml:space="preserve">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w:t>
            </w:r>
            <w:r w:rsidRPr="007F3767">
              <w:rPr>
                <w:sz w:val="28"/>
                <w:szCs w:val="28"/>
              </w:rPr>
              <w:lastRenderedPageBreak/>
              <w:t>(приводнения)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предназначенных для технического обслуживания и ремонта воздушных 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11.0</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Водные объекты</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Ледники, снежники, ручьи, реки, озера, болота, территориальные моря и другие поверхностные водные объекты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w:t>
            </w:r>
            <w:r w:rsidRPr="007F3767">
              <w:rPr>
                <w:sz w:val="28"/>
                <w:szCs w:val="28"/>
              </w:rPr>
              <w:lastRenderedPageBreak/>
              <w:t>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lastRenderedPageBreak/>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Спорт</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rPr>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5.2.1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Туристическое обслуживание</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пансионатов, туристических гостиниц, кемпингов, домов отдыха, не оказывающих услуги по лечению,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детских лагерей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5.3</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Охота и рыбалка</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Обустройство мест охоты и рыбалки, в том числе размещение дома охотника или рыболова, сооружений, необходимых для восстановления и </w:t>
            </w:r>
            <w:r w:rsidRPr="007F3767">
              <w:rPr>
                <w:sz w:val="28"/>
                <w:szCs w:val="28"/>
              </w:rPr>
              <w:lastRenderedPageBreak/>
              <w:t>поддержания поголовья зверей или количества рыбы</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5.4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Причалы для маломерных судов</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сооружений, предназначенных для причаливания, хранения и обслуживания яхт, катеров, лодок и других маломерных судов</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5.5</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Поля для гольфа или конных прогулок</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Обустройство мест для игры в гольф или осуществления конных прогулок, в том числе осуществление необходимых земляных работ и вспомогательных сооружений;</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конноспортивных манежей, не предусматривающих устройство трибун</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11.1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Общее пользование водными объектами</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Использование земельных участков, примыкающих к водным объектам способами, необходимыми для осуществления общего водопользования (водопользования, осуществляемого гражданами для личных нужд, а также забор (изъятие) водных ресурсов для целей питьевого и хозяйственно-бытового водоснабжения, купание, использование маломерных судов, водных мотоциклов и других технических средств, предназначенных для отдыха на водных объектах, водопой, если соответствующие запреты не установлены законодательством)</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36"/>
        </w:numPr>
        <w:tabs>
          <w:tab w:val="num" w:pos="993"/>
        </w:tabs>
        <w:suppressAutoHyphens/>
        <w:ind w:left="0" w:right="-2" w:firstLine="709"/>
        <w:jc w:val="both"/>
        <w:rPr>
          <w:sz w:val="28"/>
          <w:szCs w:val="28"/>
        </w:rPr>
      </w:pPr>
      <w:r w:rsidRPr="007F3767">
        <w:rPr>
          <w:sz w:val="28"/>
          <w:szCs w:val="28"/>
        </w:rPr>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ind w:left="709" w:right="-2"/>
        <w:jc w:val="both"/>
        <w:rPr>
          <w:sz w:val="28"/>
          <w:szCs w:val="28"/>
        </w:rPr>
      </w:pPr>
    </w:p>
    <w:tbl>
      <w:tblPr>
        <w:tblW w:w="4950" w:type="pct"/>
        <w:tblInd w:w="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836"/>
        <w:gridCol w:w="83"/>
        <w:gridCol w:w="2147"/>
        <w:gridCol w:w="2907"/>
        <w:gridCol w:w="1922"/>
        <w:gridCol w:w="1572"/>
        <w:gridCol w:w="8"/>
      </w:tblGrid>
      <w:tr w:rsidR="00AB28A6" w:rsidRPr="007F3767" w:rsidTr="004E4887">
        <w:trPr>
          <w:trHeight w:val="552"/>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№п/п</w:t>
            </w:r>
          </w:p>
        </w:tc>
        <w:tc>
          <w:tcPr>
            <w:tcW w:w="641"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46"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43"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641"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4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42"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4996" w:type="pct"/>
            <w:gridSpan w:val="7"/>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gridAfter w:val="1"/>
          <w:wAfter w:w="4" w:type="pct"/>
          <w:trHeight w:val="57"/>
        </w:trPr>
        <w:tc>
          <w:tcPr>
            <w:tcW w:w="221"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37"/>
              </w:numPr>
              <w:suppressAutoHyphens/>
              <w:spacing w:line="276" w:lineRule="auto"/>
              <w:ind w:left="37" w:right="21" w:firstLine="0"/>
              <w:contextualSpacing/>
              <w:jc w:val="both"/>
              <w:rPr>
                <w:sz w:val="28"/>
                <w:szCs w:val="28"/>
                <w:lang w:eastAsia="ar-SA"/>
              </w:rPr>
            </w:pPr>
          </w:p>
        </w:tc>
        <w:tc>
          <w:tcPr>
            <w:tcW w:w="3109" w:type="pct"/>
            <w:gridSpan w:val="3"/>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21"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37"/>
              </w:numPr>
              <w:suppressAutoHyphens/>
              <w:spacing w:line="276" w:lineRule="auto"/>
              <w:ind w:left="37" w:firstLine="0"/>
              <w:contextualSpacing/>
              <w:rPr>
                <w:sz w:val="28"/>
                <w:szCs w:val="28"/>
                <w:lang w:eastAsia="en-US"/>
              </w:rPr>
            </w:pPr>
          </w:p>
        </w:tc>
        <w:tc>
          <w:tcPr>
            <w:tcW w:w="3109" w:type="pct"/>
            <w:gridSpan w:val="3"/>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42"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21"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37"/>
              </w:numPr>
              <w:suppressAutoHyphens/>
              <w:spacing w:line="276" w:lineRule="auto"/>
              <w:ind w:left="37" w:firstLine="0"/>
              <w:contextualSpacing/>
              <w:rPr>
                <w:sz w:val="28"/>
                <w:szCs w:val="28"/>
                <w:lang w:eastAsia="en-US"/>
              </w:rPr>
            </w:pPr>
          </w:p>
        </w:tc>
        <w:tc>
          <w:tcPr>
            <w:tcW w:w="3109" w:type="pct"/>
            <w:gridSpan w:val="3"/>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42"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21"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7"/>
              </w:numPr>
              <w:suppressAutoHyphens/>
              <w:spacing w:line="276" w:lineRule="auto"/>
              <w:ind w:left="37" w:firstLine="0"/>
              <w:contextualSpacing/>
              <w:rPr>
                <w:sz w:val="28"/>
                <w:szCs w:val="28"/>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42"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21"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37"/>
              </w:numPr>
              <w:suppressAutoHyphens/>
              <w:spacing w:line="276" w:lineRule="auto"/>
              <w:ind w:left="37" w:firstLine="0"/>
              <w:contextualSpacing/>
              <w:rPr>
                <w:sz w:val="28"/>
                <w:szCs w:val="28"/>
                <w:lang w:eastAsia="en-US"/>
              </w:rPr>
            </w:pPr>
          </w:p>
        </w:tc>
        <w:tc>
          <w:tcPr>
            <w:tcW w:w="3109" w:type="pct"/>
            <w:gridSpan w:val="3"/>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42"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4996"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left="37"/>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gridAfter w:val="1"/>
          <w:wAfter w:w="4" w:type="pct"/>
          <w:trHeight w:val="57"/>
        </w:trPr>
        <w:tc>
          <w:tcPr>
            <w:tcW w:w="221"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38"/>
              </w:numPr>
              <w:suppressAutoHyphens/>
              <w:spacing w:line="276" w:lineRule="auto"/>
              <w:ind w:left="37" w:firstLine="0"/>
              <w:contextualSpacing/>
              <w:rPr>
                <w:sz w:val="28"/>
                <w:szCs w:val="28"/>
                <w:lang w:eastAsia="en-US"/>
              </w:rPr>
            </w:pPr>
          </w:p>
        </w:tc>
        <w:tc>
          <w:tcPr>
            <w:tcW w:w="3109" w:type="pct"/>
            <w:gridSpan w:val="3"/>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Максимальный размер объектов капитального строительства с видами использования</w:t>
            </w:r>
          </w:p>
        </w:tc>
        <w:tc>
          <w:tcPr>
            <w:tcW w:w="942"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 w:type="pct"/>
          <w:trHeight w:val="57"/>
        </w:trPr>
        <w:tc>
          <w:tcPr>
            <w:tcW w:w="221" w:type="pct"/>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38"/>
              </w:numPr>
              <w:suppressAutoHyphens/>
              <w:spacing w:line="276" w:lineRule="auto"/>
              <w:ind w:left="37" w:firstLine="0"/>
              <w:contextualSpacing/>
              <w:rPr>
                <w:sz w:val="28"/>
                <w:szCs w:val="28"/>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Минимальный отступ строений от красной линии улиц в районе существующей застройки - в соответствии со сложившейся ситуацией; в районе новой застройки</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5</w:t>
            </w:r>
          </w:p>
        </w:tc>
        <w:tc>
          <w:tcPr>
            <w:tcW w:w="724"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r w:rsidR="00AB28A6" w:rsidRPr="007F3767" w:rsidTr="004E4887">
        <w:trPr>
          <w:gridAfter w:val="1"/>
          <w:wAfter w:w="4" w:type="pct"/>
          <w:trHeight w:val="57"/>
        </w:trPr>
        <w:tc>
          <w:tcPr>
            <w:tcW w:w="221"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38"/>
              </w:numPr>
              <w:suppressAutoHyphens/>
              <w:spacing w:line="276" w:lineRule="auto"/>
              <w:ind w:left="37" w:firstLine="0"/>
              <w:contextualSpacing/>
              <w:rPr>
                <w:sz w:val="28"/>
                <w:szCs w:val="28"/>
                <w:lang w:eastAsia="en-US"/>
              </w:rPr>
            </w:pPr>
          </w:p>
        </w:tc>
        <w:tc>
          <w:tcPr>
            <w:tcW w:w="3109" w:type="pct"/>
            <w:gridSpan w:val="3"/>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tabs>
                <w:tab w:val="left" w:pos="392"/>
                <w:tab w:val="left" w:pos="933"/>
              </w:tabs>
              <w:suppressAutoHyphens/>
              <w:spacing w:line="276" w:lineRule="auto"/>
              <w:jc w:val="both"/>
              <w:rPr>
                <w:sz w:val="28"/>
                <w:szCs w:val="28"/>
                <w:lang w:eastAsia="ar-SA"/>
              </w:rPr>
            </w:pPr>
            <w:r w:rsidRPr="007F3767">
              <w:rPr>
                <w:sz w:val="28"/>
                <w:szCs w:val="28"/>
              </w:rPr>
              <w:t xml:space="preserve">Минимальный отступ строений от границы земельного участка в районе существующей застройки - в соответствии со сложившейся ситуацией, в районе новой застройки </w:t>
            </w:r>
          </w:p>
        </w:tc>
        <w:tc>
          <w:tcPr>
            <w:tcW w:w="942"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center"/>
              <w:rPr>
                <w:sz w:val="28"/>
                <w:szCs w:val="28"/>
                <w:lang w:eastAsia="ar-SA"/>
              </w:rPr>
            </w:pPr>
            <w:r w:rsidRPr="007F3767">
              <w:rPr>
                <w:sz w:val="28"/>
                <w:szCs w:val="28"/>
              </w:rPr>
              <w:t>3</w:t>
            </w:r>
          </w:p>
        </w:tc>
        <w:tc>
          <w:tcPr>
            <w:tcW w:w="724"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м</w:t>
            </w:r>
          </w:p>
        </w:tc>
      </w:tr>
    </w:tbl>
    <w:p w:rsidR="00AB28A6" w:rsidRPr="007F3767" w:rsidRDefault="00AB28A6" w:rsidP="00AB28A6">
      <w:pPr>
        <w:tabs>
          <w:tab w:val="left" w:pos="993"/>
        </w:tabs>
        <w:autoSpaceDE w:val="0"/>
        <w:ind w:left="709"/>
        <w:contextualSpacing/>
        <w:jc w:val="both"/>
        <w:rPr>
          <w:rFonts w:ascii="Times New Roman CYR" w:hAnsi="Times New Roman CYR" w:cs="Times New Roman CYR"/>
          <w:sz w:val="28"/>
          <w:szCs w:val="28"/>
          <w:lang w:eastAsia="ar-SA"/>
        </w:rPr>
      </w:pPr>
    </w:p>
    <w:p w:rsidR="00AB28A6" w:rsidRPr="007F3767" w:rsidRDefault="00AB28A6" w:rsidP="00AB28A6">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sz w:val="28"/>
          <w:szCs w:val="28"/>
        </w:rPr>
      </w:pPr>
      <w:r w:rsidRPr="007F3767">
        <w:rPr>
          <w:sz w:val="28"/>
          <w:szCs w:val="28"/>
        </w:rPr>
        <w:t xml:space="preserve">Площадь озелененных территорий общего пользования – лесопарков, размещаемых на территории сельского поселения, следует принимать в соответствии </w:t>
      </w:r>
      <w:r w:rsidRPr="007F3767">
        <w:rPr>
          <w:sz w:val="28"/>
          <w:szCs w:val="28"/>
          <w:shd w:val="clear" w:color="auto" w:fill="FFFFFF"/>
        </w:rPr>
        <w:t xml:space="preserve">с </w:t>
      </w:r>
      <w:r w:rsidRPr="007F3767">
        <w:rPr>
          <w:sz w:val="28"/>
          <w:szCs w:val="28"/>
        </w:rPr>
        <w:t>действующими нормативами градостроительного проектирования.</w:t>
      </w:r>
    </w:p>
    <w:p w:rsidR="00AB28A6" w:rsidRPr="007F3767" w:rsidRDefault="00AB28A6" w:rsidP="00AB28A6">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widowControl w:val="0"/>
        <w:numPr>
          <w:ilvl w:val="0"/>
          <w:numId w:val="36"/>
        </w:numPr>
        <w:tabs>
          <w:tab w:val="left" w:pos="993"/>
          <w:tab w:val="num" w:pos="1134"/>
        </w:tabs>
        <w:suppressAutoHyphens/>
        <w:autoSpaceDE w:val="0"/>
        <w:ind w:left="0" w:right="-2" w:firstLine="709"/>
        <w:contextualSpacing/>
        <w:jc w:val="both"/>
        <w:rPr>
          <w:rFonts w:ascii="Times New Roman CYR" w:hAnsi="Times New Roman CYR" w:cs="Times New Roman CYR"/>
          <w:sz w:val="28"/>
          <w:szCs w:val="28"/>
        </w:rPr>
      </w:pPr>
      <w:r w:rsidRPr="007F3767">
        <w:rPr>
          <w:sz w:val="28"/>
          <w:szCs w:val="28"/>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AB28A6" w:rsidRPr="007F3767" w:rsidRDefault="00AB28A6" w:rsidP="00AB28A6">
      <w:pPr>
        <w:ind w:firstLine="709"/>
        <w:rPr>
          <w:sz w:val="28"/>
          <w:szCs w:val="28"/>
        </w:rPr>
      </w:pPr>
    </w:p>
    <w:p w:rsidR="00AB28A6" w:rsidRPr="007F3767" w:rsidRDefault="00AB28A6" w:rsidP="00AB28A6">
      <w:pPr>
        <w:pStyle w:val="Heading50"/>
        <w:shd w:val="clear" w:color="auto" w:fill="auto"/>
        <w:tabs>
          <w:tab w:val="left" w:pos="993"/>
        </w:tabs>
        <w:spacing w:before="0" w:after="0" w:line="240" w:lineRule="auto"/>
        <w:ind w:firstLine="709"/>
        <w:rPr>
          <w:sz w:val="28"/>
          <w:szCs w:val="28"/>
        </w:rPr>
      </w:pPr>
      <w:r w:rsidRPr="007F3767">
        <w:rPr>
          <w:sz w:val="28"/>
          <w:szCs w:val="28"/>
        </w:rPr>
        <w:t xml:space="preserve">                            Зоны специального назначения</w:t>
      </w:r>
    </w:p>
    <w:p w:rsidR="00AB28A6" w:rsidRPr="007F3767" w:rsidRDefault="00AB28A6" w:rsidP="00AB28A6">
      <w:pPr>
        <w:tabs>
          <w:tab w:val="left" w:pos="993"/>
        </w:tabs>
        <w:ind w:firstLine="709"/>
        <w:jc w:val="both"/>
        <w:rPr>
          <w:sz w:val="28"/>
          <w:szCs w:val="28"/>
        </w:rPr>
      </w:pPr>
    </w:p>
    <w:p w:rsidR="00AB28A6" w:rsidRPr="007F3767" w:rsidRDefault="00AB28A6" w:rsidP="00AB28A6">
      <w:pPr>
        <w:tabs>
          <w:tab w:val="left" w:pos="5615"/>
        </w:tabs>
        <w:autoSpaceDE w:val="0"/>
        <w:ind w:firstLine="694"/>
        <w:jc w:val="both"/>
        <w:rPr>
          <w:sz w:val="28"/>
          <w:szCs w:val="28"/>
        </w:rPr>
      </w:pPr>
      <w:r w:rsidRPr="007F3767">
        <w:rPr>
          <w:sz w:val="28"/>
          <w:szCs w:val="28"/>
        </w:rPr>
        <w:t>В состав зон специального назначения могут включаться зоны, занятые кладбищами, объектами размещения отходов производства и потребления и иными объектами, размещение которых может быть обеспечено только путем выделения указанных зон и недопустимо в других территориальных зонах.</w:t>
      </w:r>
    </w:p>
    <w:p w:rsidR="00AB28A6" w:rsidRPr="007F3767" w:rsidRDefault="00AB28A6" w:rsidP="00AB28A6">
      <w:pPr>
        <w:ind w:firstLine="709"/>
        <w:jc w:val="both"/>
        <w:rPr>
          <w:sz w:val="28"/>
          <w:szCs w:val="28"/>
        </w:rPr>
      </w:pPr>
      <w:r w:rsidRPr="007F3767">
        <w:rPr>
          <w:sz w:val="28"/>
          <w:szCs w:val="28"/>
        </w:rPr>
        <w:t xml:space="preserve">В состав зон </w:t>
      </w:r>
      <w:r w:rsidRPr="007F3767">
        <w:rPr>
          <w:bCs/>
          <w:iCs/>
          <w:sz w:val="28"/>
          <w:szCs w:val="28"/>
        </w:rPr>
        <w:t>специального назначения</w:t>
      </w:r>
      <w:r w:rsidRPr="007F3767">
        <w:rPr>
          <w:sz w:val="28"/>
          <w:szCs w:val="28"/>
        </w:rPr>
        <w:t xml:space="preserve"> входят:</w:t>
      </w:r>
    </w:p>
    <w:p w:rsidR="00AB28A6" w:rsidRPr="007F3767" w:rsidRDefault="00AB28A6" w:rsidP="00AB28A6">
      <w:pPr>
        <w:ind w:firstLine="709"/>
        <w:jc w:val="both"/>
        <w:rPr>
          <w:bCs/>
          <w:sz w:val="28"/>
          <w:szCs w:val="28"/>
        </w:rPr>
      </w:pPr>
      <w:r w:rsidRPr="007F3767">
        <w:rPr>
          <w:bCs/>
          <w:sz w:val="28"/>
          <w:szCs w:val="28"/>
        </w:rPr>
        <w:t>- зона кладбищ;</w:t>
      </w:r>
    </w:p>
    <w:p w:rsidR="00AB28A6" w:rsidRPr="007F3767" w:rsidRDefault="00AB28A6" w:rsidP="00AB28A6">
      <w:pPr>
        <w:ind w:firstLine="709"/>
        <w:jc w:val="both"/>
        <w:rPr>
          <w:bCs/>
          <w:sz w:val="28"/>
          <w:szCs w:val="28"/>
        </w:rPr>
      </w:pPr>
      <w:r w:rsidRPr="007F3767">
        <w:rPr>
          <w:bCs/>
          <w:sz w:val="28"/>
          <w:szCs w:val="28"/>
        </w:rPr>
        <w:t>- зона скотомогильников;</w:t>
      </w:r>
    </w:p>
    <w:p w:rsidR="00AB28A6" w:rsidRPr="007F3767" w:rsidRDefault="00AB28A6" w:rsidP="00AB28A6">
      <w:pPr>
        <w:ind w:firstLine="709"/>
        <w:jc w:val="both"/>
        <w:rPr>
          <w:bCs/>
          <w:sz w:val="28"/>
          <w:szCs w:val="28"/>
        </w:rPr>
      </w:pPr>
      <w:r w:rsidRPr="007F3767">
        <w:rPr>
          <w:bCs/>
          <w:sz w:val="28"/>
          <w:szCs w:val="28"/>
        </w:rPr>
        <w:t>- зона санитарно-технического назначения;</w:t>
      </w:r>
    </w:p>
    <w:p w:rsidR="00AB28A6" w:rsidRPr="007F3767" w:rsidRDefault="00AB28A6" w:rsidP="00AB28A6">
      <w:pPr>
        <w:tabs>
          <w:tab w:val="left" w:pos="5615"/>
        </w:tabs>
        <w:autoSpaceDE w:val="0"/>
        <w:ind w:firstLine="694"/>
        <w:jc w:val="center"/>
        <w:rPr>
          <w:b/>
          <w:bCs/>
          <w:sz w:val="28"/>
          <w:szCs w:val="28"/>
        </w:rPr>
      </w:pPr>
    </w:p>
    <w:p w:rsidR="00AB28A6" w:rsidRPr="007F3767" w:rsidRDefault="00AB28A6" w:rsidP="00AB28A6">
      <w:pPr>
        <w:tabs>
          <w:tab w:val="left" w:pos="5615"/>
        </w:tabs>
        <w:autoSpaceDE w:val="0"/>
        <w:ind w:firstLine="694"/>
        <w:jc w:val="center"/>
        <w:rPr>
          <w:b/>
          <w:bCs/>
          <w:sz w:val="28"/>
          <w:szCs w:val="28"/>
        </w:rPr>
      </w:pPr>
      <w:r w:rsidRPr="007F3767">
        <w:rPr>
          <w:b/>
          <w:bCs/>
          <w:sz w:val="28"/>
          <w:szCs w:val="28"/>
        </w:rPr>
        <w:lastRenderedPageBreak/>
        <w:t xml:space="preserve">Зона кладбищ (Сп1) </w:t>
      </w:r>
    </w:p>
    <w:p w:rsidR="00AB28A6" w:rsidRPr="007F3767" w:rsidRDefault="00AB28A6" w:rsidP="00AB28A6">
      <w:pPr>
        <w:tabs>
          <w:tab w:val="left" w:pos="5615"/>
        </w:tabs>
        <w:autoSpaceDE w:val="0"/>
        <w:ind w:firstLine="694"/>
        <w:jc w:val="center"/>
        <w:rPr>
          <w:b/>
          <w:bCs/>
          <w:i/>
          <w:sz w:val="28"/>
          <w:szCs w:val="28"/>
        </w:rPr>
      </w:pPr>
    </w:p>
    <w:p w:rsidR="00AB28A6" w:rsidRPr="007F3767" w:rsidRDefault="00AB28A6" w:rsidP="00AB28A6">
      <w:pPr>
        <w:tabs>
          <w:tab w:val="left" w:pos="5615"/>
        </w:tabs>
        <w:autoSpaceDE w:val="0"/>
        <w:ind w:firstLine="694"/>
        <w:jc w:val="both"/>
        <w:rPr>
          <w:sz w:val="28"/>
          <w:szCs w:val="28"/>
        </w:rPr>
      </w:pPr>
      <w:r w:rsidRPr="007F3767">
        <w:rPr>
          <w:bCs/>
          <w:sz w:val="28"/>
          <w:szCs w:val="28"/>
        </w:rPr>
        <w:t xml:space="preserve">Зона кладбищ предназначена </w:t>
      </w:r>
      <w:r w:rsidRPr="007F3767">
        <w:rPr>
          <w:sz w:val="28"/>
          <w:szCs w:val="28"/>
        </w:rPr>
        <w:t xml:space="preserve">для размещения мест погребения, объектов похоронного обслуживания и установления их санитарно-защитных зон. </w:t>
      </w:r>
    </w:p>
    <w:p w:rsidR="00AB28A6" w:rsidRPr="007F3767" w:rsidRDefault="00AB28A6" w:rsidP="00AB28A6">
      <w:pPr>
        <w:tabs>
          <w:tab w:val="left" w:pos="5615"/>
        </w:tabs>
        <w:autoSpaceDE w:val="0"/>
        <w:ind w:firstLine="694"/>
        <w:jc w:val="both"/>
        <w:rPr>
          <w:sz w:val="28"/>
          <w:szCs w:val="28"/>
        </w:rPr>
      </w:pPr>
      <w:r w:rsidRPr="007F3767">
        <w:rPr>
          <w:sz w:val="28"/>
          <w:szCs w:val="28"/>
        </w:rPr>
        <w:t>Местами погребения являются отведенные в соответствии с этическими, санитарными и экологическими требованиями участки земли с сооружаемыми на них кладбищами для захоронения тел (останков) умерших, а также иными зданиями и сооружениями, предназначенными для осуществления погребения умерших.</w:t>
      </w:r>
    </w:p>
    <w:p w:rsidR="00AB28A6" w:rsidRPr="007F3767" w:rsidRDefault="00AB28A6" w:rsidP="00AB28A6">
      <w:pPr>
        <w:autoSpaceDE w:val="0"/>
        <w:ind w:firstLine="694"/>
        <w:jc w:val="both"/>
        <w:rPr>
          <w:b/>
          <w:bCs/>
          <w:sz w:val="28"/>
          <w:szCs w:val="28"/>
        </w:rPr>
      </w:pPr>
    </w:p>
    <w:p w:rsidR="00AB28A6" w:rsidRPr="007F3767" w:rsidRDefault="00AB28A6" w:rsidP="00AB28A6">
      <w:pPr>
        <w:numPr>
          <w:ilvl w:val="0"/>
          <w:numId w:val="39"/>
        </w:numPr>
        <w:tabs>
          <w:tab w:val="left" w:pos="0"/>
          <w:tab w:val="left" w:pos="993"/>
          <w:tab w:val="num" w:pos="1134"/>
        </w:tabs>
        <w:ind w:left="0"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0"/>
          <w:tab w:val="left" w:pos="993"/>
        </w:tabs>
        <w:ind w:left="709"/>
        <w:rPr>
          <w:iCs/>
          <w:sz w:val="28"/>
          <w:szCs w:val="28"/>
        </w:rPr>
      </w:pPr>
    </w:p>
    <w:p w:rsidR="00AB28A6" w:rsidRPr="007F3767" w:rsidRDefault="00AB28A6" w:rsidP="00AB28A6">
      <w:pPr>
        <w:tabs>
          <w:tab w:val="left" w:pos="0"/>
          <w:tab w:val="left" w:pos="993"/>
        </w:tabs>
        <w:ind w:left="709"/>
        <w:rPr>
          <w:iCs/>
          <w:sz w:val="28"/>
          <w:szCs w:val="28"/>
        </w:rPr>
      </w:pPr>
    </w:p>
    <w:p w:rsidR="00AB28A6" w:rsidRPr="007F3767" w:rsidRDefault="00AB28A6" w:rsidP="00AB28A6">
      <w:pPr>
        <w:tabs>
          <w:tab w:val="left" w:pos="0"/>
          <w:tab w:val="left" w:pos="993"/>
        </w:tabs>
        <w:ind w:left="709"/>
        <w:rPr>
          <w:iCs/>
          <w:sz w:val="28"/>
          <w:szCs w:val="28"/>
        </w:rPr>
      </w:pPr>
    </w:p>
    <w:p w:rsidR="00AB28A6" w:rsidRPr="007F3767" w:rsidRDefault="00AB28A6" w:rsidP="00AB28A6">
      <w:pPr>
        <w:tabs>
          <w:tab w:val="left" w:pos="0"/>
          <w:tab w:val="left" w:pos="993"/>
        </w:tabs>
        <w:ind w:left="709"/>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2034"/>
        <w:gridCol w:w="2807"/>
        <w:gridCol w:w="4906"/>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w:t>
            </w:r>
            <w:r w:rsidRPr="007F3767">
              <w:rPr>
                <w:bCs/>
                <w:sz w:val="28"/>
                <w:szCs w:val="28"/>
                <w:shd w:val="clear" w:color="auto" w:fill="FFFFFF"/>
              </w:rPr>
              <w:lastRenderedPageBreak/>
              <w:t>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3.7</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Религиозное использование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 xml:space="preserve">Обслуживание </w:t>
            </w:r>
            <w:r w:rsidRPr="007F3767">
              <w:rPr>
                <w:b/>
                <w:sz w:val="28"/>
                <w:szCs w:val="28"/>
              </w:rPr>
              <w:lastRenderedPageBreak/>
              <w:t>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lastRenderedPageBreak/>
              <w:t xml:space="preserve">Размещение постоянных или </w:t>
            </w:r>
            <w:r w:rsidRPr="007F3767">
              <w:rPr>
                <w:sz w:val="28"/>
                <w:szCs w:val="28"/>
              </w:rPr>
              <w:lastRenderedPageBreak/>
              <w:t xml:space="preserve">временных гаражей с несколькими стояночными местами, стоянок (парковок), гаражей, в том числе многоярусных, не указанных в </w:t>
            </w:r>
            <w:hyperlink r:id="rId118"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12.1</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Ритуальная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autoSpaceDE w:val="0"/>
              <w:autoSpaceDN w:val="0"/>
              <w:adjustRightInd w:val="0"/>
              <w:spacing w:line="276" w:lineRule="auto"/>
              <w:jc w:val="both"/>
              <w:rPr>
                <w:sz w:val="28"/>
                <w:szCs w:val="28"/>
                <w:lang w:eastAsia="ar-SA"/>
              </w:rPr>
            </w:pPr>
            <w:r w:rsidRPr="007F3767">
              <w:rPr>
                <w:sz w:val="28"/>
                <w:szCs w:val="28"/>
              </w:rPr>
              <w:t>Размещение кладбищ, крематориев и мест захоронения;</w:t>
            </w:r>
          </w:p>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соответствующих культовых сооружений</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4.4</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Магазины</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капитального строительства, предназначенных для </w:t>
            </w:r>
            <w:r w:rsidRPr="007F3767">
              <w:rPr>
                <w:sz w:val="28"/>
                <w:szCs w:val="28"/>
              </w:rPr>
              <w:lastRenderedPageBreak/>
              <w:t xml:space="preserve">продажи товаров, торговая площадь которых составляет до </w:t>
            </w:r>
            <w:smartTag w:uri="urn:schemas-microsoft-com:office:smarttags" w:element="metricconverter">
              <w:smartTagPr>
                <w:attr w:name="ProductID" w:val="5000 кв. м"/>
              </w:smartTagPr>
              <w:r w:rsidRPr="007F3767">
                <w:rPr>
                  <w:sz w:val="28"/>
                  <w:szCs w:val="28"/>
                </w:rPr>
                <w:t>5000 кв. м</w:t>
              </w:r>
            </w:smartTag>
          </w:p>
        </w:tc>
      </w:tr>
    </w:tbl>
    <w:p w:rsidR="00AB28A6" w:rsidRPr="007F3767" w:rsidRDefault="00AB28A6" w:rsidP="00AB28A6">
      <w:pPr>
        <w:jc w:val="both"/>
        <w:rPr>
          <w:bCs/>
          <w:sz w:val="28"/>
          <w:szCs w:val="28"/>
          <w:lang w:eastAsia="ar-SA"/>
        </w:rPr>
      </w:pPr>
    </w:p>
    <w:p w:rsidR="00AB28A6" w:rsidRPr="007F3767" w:rsidRDefault="00AB28A6" w:rsidP="00AB28A6">
      <w:pPr>
        <w:widowControl w:val="0"/>
        <w:numPr>
          <w:ilvl w:val="0"/>
          <w:numId w:val="39"/>
        </w:numPr>
        <w:tabs>
          <w:tab w:val="num" w:pos="993"/>
        </w:tabs>
        <w:suppressAutoHyphens/>
        <w:ind w:left="0" w:right="-2" w:firstLine="709"/>
        <w:jc w:val="both"/>
        <w:rPr>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15"/>
        <w:gridCol w:w="2132"/>
        <w:gridCol w:w="3188"/>
        <w:gridCol w:w="1922"/>
        <w:gridCol w:w="1580"/>
      </w:tblGrid>
      <w:tr w:rsidR="00AB28A6" w:rsidRPr="007F3767" w:rsidTr="004E4887">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09"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92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9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0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92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9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89" w:type="pct"/>
            <w:gridSpan w:val="2"/>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40"/>
              </w:numPr>
              <w:suppressAutoHyphens/>
              <w:spacing w:line="276" w:lineRule="auto"/>
              <w:ind w:left="0" w:right="21" w:firstLine="0"/>
              <w:contextualSpacing/>
              <w:jc w:val="both"/>
              <w:rPr>
                <w:sz w:val="28"/>
                <w:szCs w:val="28"/>
                <w:lang w:eastAsia="ar-SA"/>
              </w:rPr>
            </w:pPr>
          </w:p>
        </w:tc>
        <w:tc>
          <w:tcPr>
            <w:tcW w:w="2989" w:type="pct"/>
            <w:gridSpan w:val="2"/>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2989" w:type="pct"/>
            <w:gridSpan w:val="2"/>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926"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2989"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926"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9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926"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2989"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Максимальный процент застройки в </w:t>
            </w:r>
            <w:r w:rsidRPr="007F3767">
              <w:rPr>
                <w:sz w:val="28"/>
                <w:szCs w:val="28"/>
              </w:rPr>
              <w:lastRenderedPageBreak/>
              <w:t>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926"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795"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jc w:val="center"/>
              <w:rPr>
                <w:b/>
                <w:sz w:val="28"/>
                <w:szCs w:val="28"/>
                <w:lang w:eastAsia="ar-SA"/>
              </w:rPr>
            </w:pPr>
            <w:r w:rsidRPr="007F3767">
              <w:rPr>
                <w:b/>
                <w:bCs/>
                <w:sz w:val="28"/>
                <w:szCs w:val="28"/>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89" w:type="pct"/>
            <w:gridSpan w:val="2"/>
            <w:tcBorders>
              <w:top w:val="single" w:sz="4" w:space="0" w:color="000000"/>
              <w:left w:val="single" w:sz="4" w:space="0" w:color="000000"/>
              <w:bottom w:val="single" w:sz="4" w:space="0" w:color="000000"/>
              <w:right w:val="single" w:sz="4" w:space="0" w:color="auto"/>
            </w:tcBorders>
          </w:tcPr>
          <w:p w:rsidR="00AB28A6" w:rsidRPr="007F3767" w:rsidRDefault="00AB28A6" w:rsidP="00AB28A6">
            <w:pPr>
              <w:widowControl w:val="0"/>
              <w:numPr>
                <w:ilvl w:val="0"/>
                <w:numId w:val="41"/>
              </w:numPr>
              <w:suppressAutoHyphens/>
              <w:spacing w:line="276" w:lineRule="auto"/>
              <w:ind w:left="0" w:firstLine="0"/>
              <w:contextualSpacing/>
              <w:rPr>
                <w:sz w:val="28"/>
                <w:szCs w:val="28"/>
                <w:lang w:eastAsia="en-US"/>
              </w:rPr>
            </w:pPr>
          </w:p>
        </w:tc>
        <w:tc>
          <w:tcPr>
            <w:tcW w:w="2989"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pacing w:line="276" w:lineRule="auto"/>
              <w:ind w:right="21"/>
              <w:jc w:val="both"/>
              <w:rPr>
                <w:b/>
                <w:sz w:val="28"/>
                <w:szCs w:val="28"/>
                <w:lang w:eastAsia="ar-SA"/>
              </w:rPr>
            </w:pPr>
            <w:r w:rsidRPr="007F3767">
              <w:rPr>
                <w:b/>
                <w:sz w:val="28"/>
                <w:szCs w:val="28"/>
              </w:rPr>
              <w:t>Максимальный размер объектов капитального строительства с видами использования</w:t>
            </w:r>
          </w:p>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за исключением видов использования:</w:t>
            </w:r>
          </w:p>
        </w:tc>
        <w:tc>
          <w:tcPr>
            <w:tcW w:w="926"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9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89"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41"/>
              </w:numPr>
              <w:suppressAutoHyphens/>
              <w:spacing w:line="276" w:lineRule="auto"/>
              <w:ind w:left="0" w:firstLine="0"/>
              <w:contextualSpacing/>
              <w:rPr>
                <w:sz w:val="28"/>
                <w:szCs w:val="28"/>
                <w:lang w:eastAsia="en-US"/>
              </w:rPr>
            </w:pPr>
          </w:p>
        </w:tc>
        <w:tc>
          <w:tcPr>
            <w:tcW w:w="580"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4.4</w:t>
            </w:r>
          </w:p>
        </w:tc>
        <w:tc>
          <w:tcPr>
            <w:tcW w:w="2409" w:type="pct"/>
            <w:tcBorders>
              <w:top w:val="single" w:sz="4" w:space="0" w:color="auto"/>
              <w:left w:val="single" w:sz="4" w:space="0" w:color="auto"/>
              <w:bottom w:val="single" w:sz="4" w:space="0" w:color="auto"/>
              <w:right w:val="single" w:sz="4" w:space="0" w:color="auto"/>
            </w:tcBorders>
            <w:vAlign w:val="center"/>
            <w:hideMark/>
          </w:tcPr>
          <w:p w:rsidR="00AB28A6" w:rsidRPr="007F3767" w:rsidRDefault="00AB28A6" w:rsidP="004E4887">
            <w:pPr>
              <w:suppressAutoHyphens/>
              <w:spacing w:line="276" w:lineRule="auto"/>
              <w:ind w:right="21"/>
              <w:jc w:val="both"/>
              <w:rPr>
                <w:sz w:val="28"/>
                <w:szCs w:val="28"/>
                <w:lang w:eastAsia="ar-SA"/>
              </w:rPr>
            </w:pPr>
            <w:r w:rsidRPr="007F3767">
              <w:rPr>
                <w:sz w:val="28"/>
                <w:szCs w:val="28"/>
              </w:rPr>
              <w:t>Магазины</w:t>
            </w:r>
          </w:p>
        </w:tc>
        <w:tc>
          <w:tcPr>
            <w:tcW w:w="926"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5000</w:t>
            </w:r>
          </w:p>
        </w:tc>
        <w:tc>
          <w:tcPr>
            <w:tcW w:w="795"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кв. м</w:t>
            </w:r>
          </w:p>
        </w:tc>
      </w:tr>
    </w:tbl>
    <w:p w:rsidR="00AB28A6" w:rsidRPr="007F3767" w:rsidRDefault="00AB28A6" w:rsidP="00AB28A6">
      <w:pPr>
        <w:tabs>
          <w:tab w:val="left" w:pos="993"/>
        </w:tabs>
        <w:autoSpaceDE w:val="0"/>
        <w:ind w:left="709"/>
        <w:contextualSpacing/>
        <w:jc w:val="both"/>
        <w:rPr>
          <w:rFonts w:ascii="Times New Roman CYR" w:hAnsi="Times New Roman CYR" w:cs="Times New Roman CYR"/>
          <w:sz w:val="28"/>
          <w:szCs w:val="28"/>
          <w:lang w:eastAsia="ar-SA"/>
        </w:rPr>
      </w:pPr>
    </w:p>
    <w:p w:rsidR="00AB28A6" w:rsidRPr="007F3767" w:rsidRDefault="00AB28A6" w:rsidP="00AB28A6">
      <w:pPr>
        <w:widowControl w:val="0"/>
        <w:numPr>
          <w:ilvl w:val="0"/>
          <w:numId w:val="39"/>
        </w:numPr>
        <w:tabs>
          <w:tab w:val="num" w:pos="0"/>
          <w:tab w:val="left" w:pos="458"/>
          <w:tab w:val="left" w:pos="993"/>
        </w:tabs>
        <w:ind w:left="0" w:firstLine="709"/>
        <w:jc w:val="both"/>
        <w:rPr>
          <w:sz w:val="28"/>
          <w:szCs w:val="28"/>
        </w:rPr>
      </w:pPr>
      <w:r w:rsidRPr="007F3767">
        <w:rPr>
          <w:sz w:val="28"/>
          <w:szCs w:val="28"/>
        </w:rPr>
        <w:t xml:space="preserve">Размер санитарно-защитной зоны следует принимать в соответствии с требованиями </w:t>
      </w:r>
      <w:r w:rsidRPr="007F3767">
        <w:rPr>
          <w:bCs/>
          <w:sz w:val="28"/>
          <w:szCs w:val="28"/>
          <w:shd w:val="clear" w:color="auto" w:fill="FFFFFF"/>
        </w:rPr>
        <w:t>СанПиН 2.1.7.1322-03</w:t>
      </w:r>
      <w:r w:rsidRPr="007F3767">
        <w:rPr>
          <w:sz w:val="28"/>
          <w:szCs w:val="28"/>
        </w:rPr>
        <w:t>.</w:t>
      </w:r>
    </w:p>
    <w:p w:rsidR="00AB28A6" w:rsidRPr="007F3767" w:rsidRDefault="00AB28A6" w:rsidP="00AB28A6">
      <w:pPr>
        <w:widowControl w:val="0"/>
        <w:numPr>
          <w:ilvl w:val="0"/>
          <w:numId w:val="39"/>
        </w:numPr>
        <w:tabs>
          <w:tab w:val="num" w:pos="0"/>
          <w:tab w:val="left" w:pos="458"/>
          <w:tab w:val="left" w:pos="993"/>
        </w:tabs>
        <w:ind w:left="0" w:firstLine="709"/>
        <w:jc w:val="both"/>
        <w:rPr>
          <w:sz w:val="28"/>
          <w:szCs w:val="28"/>
        </w:rPr>
      </w:pPr>
      <w:r w:rsidRPr="007F3767">
        <w:rPr>
          <w:sz w:val="28"/>
          <w:szCs w:val="28"/>
          <w:shd w:val="clear" w:color="auto" w:fill="FFFFFF"/>
        </w:rPr>
        <w:t>Размещение, расширение и реконструкция кладбищ, зданий и сооружений похоронного назначения осуществляется в соответствии с требованиями Федерального закона от 12.01.1996 № 8-ФЗ «О погребении и похоронном деле», СанПиН 2.2.1/2.1.1.1200-03 и настоящих нормативов.</w:t>
      </w:r>
    </w:p>
    <w:p w:rsidR="00AB28A6" w:rsidRPr="007F3767" w:rsidRDefault="00AB28A6" w:rsidP="00AB28A6">
      <w:pPr>
        <w:widowControl w:val="0"/>
        <w:numPr>
          <w:ilvl w:val="0"/>
          <w:numId w:val="39"/>
        </w:numPr>
        <w:tabs>
          <w:tab w:val="num" w:pos="0"/>
          <w:tab w:val="left" w:pos="458"/>
          <w:tab w:val="left" w:pos="993"/>
        </w:tabs>
        <w:ind w:left="0" w:firstLine="709"/>
        <w:jc w:val="both"/>
        <w:rPr>
          <w:sz w:val="28"/>
          <w:szCs w:val="28"/>
        </w:rPr>
      </w:pPr>
      <w:r w:rsidRPr="007F3767">
        <w:rPr>
          <w:sz w:val="28"/>
          <w:szCs w:val="28"/>
        </w:rPr>
        <w:t>Расстояния между объектами капитального строительства определяются исходя из требований противопожарной безопасности, инсоляции и санитарной защиты в соответствии с действующими нормами и правилами.</w:t>
      </w:r>
    </w:p>
    <w:p w:rsidR="00AB28A6" w:rsidRPr="007F3767" w:rsidRDefault="00AB28A6" w:rsidP="00AB28A6">
      <w:pPr>
        <w:widowControl w:val="0"/>
        <w:numPr>
          <w:ilvl w:val="0"/>
          <w:numId w:val="39"/>
        </w:numPr>
        <w:tabs>
          <w:tab w:val="num" w:pos="0"/>
          <w:tab w:val="left" w:pos="458"/>
          <w:tab w:val="left" w:pos="993"/>
        </w:tabs>
        <w:ind w:left="0" w:firstLine="709"/>
        <w:jc w:val="both"/>
        <w:rPr>
          <w:sz w:val="28"/>
          <w:szCs w:val="28"/>
        </w:rPr>
      </w:pPr>
      <w:r w:rsidRPr="007F3767">
        <w:rPr>
          <w:sz w:val="28"/>
          <w:szCs w:val="28"/>
        </w:rPr>
        <w:t>В соответствии с законодательством и нормами строительного проектирования обеспечивается устройство пандусов для доступа маломобильных групп населения на тротуарах в местах их примыкания к полотну дорог и проездов.</w:t>
      </w:r>
    </w:p>
    <w:p w:rsidR="00AB28A6" w:rsidRPr="007F3767" w:rsidRDefault="00AB28A6" w:rsidP="00AB28A6">
      <w:pPr>
        <w:tabs>
          <w:tab w:val="left" w:pos="5615"/>
        </w:tabs>
        <w:autoSpaceDE w:val="0"/>
        <w:jc w:val="center"/>
        <w:rPr>
          <w:b/>
          <w:bCs/>
          <w:sz w:val="28"/>
          <w:szCs w:val="28"/>
        </w:rPr>
      </w:pPr>
      <w:r w:rsidRPr="007F3767">
        <w:rPr>
          <w:b/>
          <w:bCs/>
          <w:sz w:val="28"/>
          <w:szCs w:val="28"/>
        </w:rPr>
        <w:t>Зона скотомогильников (Сп2)</w:t>
      </w:r>
    </w:p>
    <w:p w:rsidR="00AB28A6" w:rsidRPr="007F3767" w:rsidRDefault="00AB28A6" w:rsidP="00AB28A6">
      <w:pPr>
        <w:tabs>
          <w:tab w:val="left" w:pos="5615"/>
        </w:tabs>
        <w:autoSpaceDE w:val="0"/>
        <w:ind w:right="-2" w:firstLine="694"/>
        <w:jc w:val="center"/>
        <w:rPr>
          <w:b/>
          <w:bCs/>
          <w:i/>
          <w:sz w:val="28"/>
          <w:szCs w:val="28"/>
        </w:rPr>
      </w:pPr>
    </w:p>
    <w:p w:rsidR="00AB28A6" w:rsidRPr="007F3767" w:rsidRDefault="00AB28A6" w:rsidP="00AB28A6">
      <w:pPr>
        <w:tabs>
          <w:tab w:val="left" w:pos="5615"/>
        </w:tabs>
        <w:autoSpaceDE w:val="0"/>
        <w:ind w:firstLine="694"/>
        <w:jc w:val="both"/>
        <w:rPr>
          <w:bCs/>
          <w:sz w:val="28"/>
          <w:szCs w:val="28"/>
        </w:rPr>
      </w:pPr>
      <w:r w:rsidRPr="007F3767">
        <w:rPr>
          <w:sz w:val="28"/>
          <w:szCs w:val="28"/>
        </w:rPr>
        <w:t>Зона предназначена для территорий скотомогильников. Порядок использования территории определяется с учетом требований государственных и региональных градостроительных нормативов, и правил, специальных нормативов.</w:t>
      </w:r>
    </w:p>
    <w:p w:rsidR="00AB28A6" w:rsidRPr="007F3767" w:rsidRDefault="00AB28A6" w:rsidP="00AB28A6">
      <w:pPr>
        <w:tabs>
          <w:tab w:val="left" w:pos="5615"/>
        </w:tabs>
        <w:autoSpaceDE w:val="0"/>
        <w:ind w:firstLine="694"/>
        <w:jc w:val="both"/>
        <w:rPr>
          <w:sz w:val="28"/>
          <w:szCs w:val="28"/>
        </w:rPr>
      </w:pPr>
    </w:p>
    <w:p w:rsidR="00AB28A6" w:rsidRPr="007F3767" w:rsidRDefault="00AB28A6" w:rsidP="00AB28A6">
      <w:pPr>
        <w:numPr>
          <w:ilvl w:val="0"/>
          <w:numId w:val="42"/>
        </w:numPr>
        <w:tabs>
          <w:tab w:val="left" w:pos="0"/>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0"/>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74"/>
        <w:gridCol w:w="2575"/>
        <w:gridCol w:w="5198"/>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12.2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Специальная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 не установлены</w:t>
            </w:r>
          </w:p>
        </w:tc>
      </w:tr>
    </w:tbl>
    <w:p w:rsidR="00AB28A6" w:rsidRPr="007F3767" w:rsidRDefault="00AB28A6" w:rsidP="00AB28A6">
      <w:pPr>
        <w:tabs>
          <w:tab w:val="left" w:pos="0"/>
          <w:tab w:val="left" w:pos="993"/>
        </w:tabs>
        <w:ind w:right="-313" w:firstLine="709"/>
        <w:rPr>
          <w:iCs/>
          <w:sz w:val="28"/>
          <w:szCs w:val="28"/>
          <w:lang w:eastAsia="ar-SA"/>
        </w:rPr>
      </w:pPr>
    </w:p>
    <w:p w:rsidR="00AB28A6" w:rsidRPr="007F3767" w:rsidRDefault="00AB28A6" w:rsidP="00AB28A6">
      <w:pPr>
        <w:keepNext/>
        <w:numPr>
          <w:ilvl w:val="0"/>
          <w:numId w:val="42"/>
        </w:numPr>
        <w:tabs>
          <w:tab w:val="num" w:pos="1134"/>
        </w:tabs>
        <w:suppressAutoHyphens/>
        <w:ind w:left="0" w:right="-313" w:firstLine="709"/>
        <w:jc w:val="both"/>
        <w:rPr>
          <w:sz w:val="28"/>
          <w:szCs w:val="28"/>
        </w:rPr>
      </w:pPr>
      <w:r w:rsidRPr="007F3767">
        <w:rPr>
          <w:sz w:val="28"/>
          <w:szCs w:val="28"/>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B28A6" w:rsidRPr="007F3767" w:rsidRDefault="00AB28A6" w:rsidP="00AB28A6">
      <w:pPr>
        <w:keepNext/>
        <w:ind w:left="709" w:right="-313"/>
        <w:jc w:val="both"/>
        <w:rPr>
          <w:sz w:val="28"/>
          <w:szCs w:val="28"/>
        </w:rPr>
      </w:pPr>
    </w:p>
    <w:tbl>
      <w:tblPr>
        <w:tblW w:w="500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147"/>
        <w:gridCol w:w="3197"/>
        <w:gridCol w:w="105"/>
        <w:gridCol w:w="1818"/>
        <w:gridCol w:w="86"/>
        <w:gridCol w:w="1475"/>
        <w:gridCol w:w="105"/>
      </w:tblGrid>
      <w:tr w:rsidR="00AB28A6" w:rsidRPr="007F3767" w:rsidTr="004E4887">
        <w:trPr>
          <w:trHeight w:val="552"/>
          <w:tblHeader/>
        </w:trPr>
        <w:tc>
          <w:tcPr>
            <w:tcW w:w="21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693"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512" w:type="pct"/>
            <w:gridSpan w:val="2"/>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61"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17"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16"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693"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512"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61"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17"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gridAfter w:val="1"/>
          <w:wAfter w:w="48" w:type="pct"/>
          <w:trHeight w:val="57"/>
        </w:trPr>
        <w:tc>
          <w:tcPr>
            <w:tcW w:w="4952" w:type="pct"/>
            <w:gridSpan w:val="7"/>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gridAfter w:val="1"/>
          <w:wAfter w:w="48" w:type="pct"/>
          <w:trHeight w:val="57"/>
        </w:trPr>
        <w:tc>
          <w:tcPr>
            <w:tcW w:w="216"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43"/>
              </w:numPr>
              <w:suppressAutoHyphens/>
              <w:spacing w:line="276" w:lineRule="auto"/>
              <w:ind w:left="0" w:right="21" w:firstLine="0"/>
              <w:contextualSpacing/>
              <w:jc w:val="both"/>
              <w:rPr>
                <w:sz w:val="28"/>
                <w:szCs w:val="28"/>
                <w:lang w:eastAsia="ar-SA"/>
              </w:rPr>
            </w:pPr>
          </w:p>
        </w:tc>
        <w:tc>
          <w:tcPr>
            <w:tcW w:w="3158" w:type="pct"/>
            <w:gridSpan w:val="2"/>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w:t>
            </w:r>
            <w:r w:rsidRPr="007F3767">
              <w:rPr>
                <w:sz w:val="28"/>
                <w:szCs w:val="28"/>
              </w:rPr>
              <w:lastRenderedPageBreak/>
              <w:t>ю</w:t>
            </w:r>
          </w:p>
        </w:tc>
        <w:tc>
          <w:tcPr>
            <w:tcW w:w="717" w:type="pct"/>
            <w:gridSpan w:val="2"/>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8" w:type="pct"/>
          <w:trHeight w:val="57"/>
        </w:trPr>
        <w:tc>
          <w:tcPr>
            <w:tcW w:w="216"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43"/>
              </w:numPr>
              <w:suppressAutoHyphens/>
              <w:spacing w:line="276" w:lineRule="auto"/>
              <w:ind w:left="0" w:firstLine="0"/>
              <w:contextualSpacing/>
              <w:rPr>
                <w:sz w:val="28"/>
                <w:szCs w:val="28"/>
                <w:lang w:eastAsia="en-US"/>
              </w:rPr>
            </w:pPr>
          </w:p>
        </w:tc>
        <w:tc>
          <w:tcPr>
            <w:tcW w:w="3158" w:type="pct"/>
            <w:gridSpan w:val="2"/>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861" w:type="pct"/>
            <w:gridSpan w:val="2"/>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17" w:type="pct"/>
            <w:gridSpan w:val="2"/>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8" w:type="pct"/>
          <w:trHeight w:val="57"/>
        </w:trPr>
        <w:tc>
          <w:tcPr>
            <w:tcW w:w="216"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43"/>
              </w:numPr>
              <w:suppressAutoHyphens/>
              <w:spacing w:line="276" w:lineRule="auto"/>
              <w:ind w:left="0" w:firstLine="0"/>
              <w:contextualSpacing/>
              <w:rPr>
                <w:sz w:val="28"/>
                <w:szCs w:val="28"/>
                <w:lang w:eastAsia="en-US"/>
              </w:rPr>
            </w:pPr>
          </w:p>
        </w:tc>
        <w:tc>
          <w:tcPr>
            <w:tcW w:w="3158"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1" w:type="pct"/>
            <w:gridSpan w:val="2"/>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17" w:type="pct"/>
            <w:gridSpan w:val="2"/>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3"/>
              </w:numPr>
              <w:suppressAutoHyphens/>
              <w:spacing w:line="276" w:lineRule="auto"/>
              <w:ind w:left="0" w:firstLine="0"/>
              <w:contextualSpacing/>
              <w:rPr>
                <w:sz w:val="28"/>
                <w:szCs w:val="28"/>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861"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8" w:type="pct"/>
          <w:trHeight w:val="57"/>
        </w:trPr>
        <w:tc>
          <w:tcPr>
            <w:tcW w:w="216"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3"/>
              </w:numPr>
              <w:suppressAutoHyphens/>
              <w:spacing w:line="276" w:lineRule="auto"/>
              <w:ind w:left="0" w:firstLine="0"/>
              <w:contextualSpacing/>
              <w:rPr>
                <w:sz w:val="28"/>
                <w:szCs w:val="28"/>
                <w:lang w:eastAsia="en-US"/>
              </w:rPr>
            </w:pPr>
          </w:p>
        </w:tc>
        <w:tc>
          <w:tcPr>
            <w:tcW w:w="3158"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1" w:type="pct"/>
            <w:gridSpan w:val="2"/>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17" w:type="pct"/>
            <w:gridSpan w:val="2"/>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gridAfter w:val="1"/>
          <w:wAfter w:w="48" w:type="pct"/>
          <w:trHeight w:val="57"/>
        </w:trPr>
        <w:tc>
          <w:tcPr>
            <w:tcW w:w="4952" w:type="pct"/>
            <w:gridSpan w:val="7"/>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gridAfter w:val="1"/>
          <w:wAfter w:w="48" w:type="pct"/>
          <w:trHeight w:val="57"/>
        </w:trPr>
        <w:tc>
          <w:tcPr>
            <w:tcW w:w="216"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44"/>
              </w:numPr>
              <w:suppressAutoHyphens/>
              <w:spacing w:line="276" w:lineRule="auto"/>
              <w:ind w:left="0" w:firstLine="0"/>
              <w:contextualSpacing/>
              <w:rPr>
                <w:sz w:val="28"/>
                <w:szCs w:val="28"/>
                <w:lang w:eastAsia="en-US"/>
              </w:rPr>
            </w:pPr>
          </w:p>
        </w:tc>
        <w:tc>
          <w:tcPr>
            <w:tcW w:w="3158"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Максимальный размер объектов капитального строительства с видами использования</w:t>
            </w:r>
          </w:p>
        </w:tc>
        <w:tc>
          <w:tcPr>
            <w:tcW w:w="861" w:type="pct"/>
            <w:gridSpan w:val="2"/>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17" w:type="pct"/>
            <w:gridSpan w:val="2"/>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tabs>
          <w:tab w:val="left" w:pos="993"/>
        </w:tabs>
        <w:autoSpaceDE w:val="0"/>
        <w:ind w:left="709"/>
        <w:contextualSpacing/>
        <w:jc w:val="both"/>
        <w:rPr>
          <w:rFonts w:ascii="Times New Roman CYR" w:hAnsi="Times New Roman CYR" w:cs="Times New Roman CYR"/>
          <w:sz w:val="28"/>
          <w:szCs w:val="28"/>
          <w:lang w:eastAsia="ar-SA"/>
        </w:rPr>
      </w:pPr>
    </w:p>
    <w:p w:rsidR="00AB28A6" w:rsidRPr="007F3767" w:rsidRDefault="00AB28A6" w:rsidP="00AB28A6">
      <w:pPr>
        <w:widowControl w:val="0"/>
        <w:numPr>
          <w:ilvl w:val="6"/>
          <w:numId w:val="45"/>
        </w:numPr>
        <w:tabs>
          <w:tab w:val="left" w:pos="993"/>
        </w:tabs>
        <w:autoSpaceDE w:val="0"/>
        <w:ind w:left="0" w:firstLine="709"/>
        <w:jc w:val="both"/>
        <w:rPr>
          <w:sz w:val="28"/>
          <w:szCs w:val="28"/>
        </w:rPr>
      </w:pPr>
      <w:r w:rsidRPr="007F3767">
        <w:rPr>
          <w:bCs/>
          <w:sz w:val="28"/>
          <w:szCs w:val="28"/>
        </w:rPr>
        <w:t>Размещение скотомогильников</w:t>
      </w:r>
      <w:r w:rsidRPr="007F3767">
        <w:rPr>
          <w:sz w:val="28"/>
          <w:szCs w:val="28"/>
        </w:rPr>
        <w:t xml:space="preserve"> (биотермических ям) в водоохранной, лесопарковой и заповедной зонах категорически запрещается.</w:t>
      </w:r>
    </w:p>
    <w:p w:rsidR="00AB28A6" w:rsidRPr="007F3767" w:rsidRDefault="00AB28A6" w:rsidP="00AB28A6">
      <w:pPr>
        <w:widowControl w:val="0"/>
        <w:numPr>
          <w:ilvl w:val="6"/>
          <w:numId w:val="45"/>
        </w:numPr>
        <w:tabs>
          <w:tab w:val="num" w:pos="0"/>
          <w:tab w:val="left" w:pos="993"/>
        </w:tabs>
        <w:autoSpaceDE w:val="0"/>
        <w:ind w:left="0" w:firstLine="709"/>
        <w:jc w:val="both"/>
        <w:rPr>
          <w:sz w:val="28"/>
          <w:szCs w:val="28"/>
        </w:rPr>
      </w:pPr>
      <w:r w:rsidRPr="007F3767">
        <w:rPr>
          <w:sz w:val="28"/>
          <w:szCs w:val="28"/>
        </w:rPr>
        <w:t xml:space="preserve">Скотомогильники размещают на сухом возвышенном участке земли площадью не менее </w:t>
      </w:r>
      <w:smartTag w:uri="urn:schemas-microsoft-com:office:smarttags" w:element="metricconverter">
        <w:smartTagPr>
          <w:attr w:name="ProductID" w:val="600 кв. м"/>
        </w:smartTagPr>
        <w:r w:rsidRPr="007F3767">
          <w:rPr>
            <w:sz w:val="28"/>
            <w:szCs w:val="28"/>
          </w:rPr>
          <w:t>600 кв. м</w:t>
        </w:r>
      </w:smartTag>
      <w:r w:rsidRPr="007F3767">
        <w:rPr>
          <w:sz w:val="28"/>
          <w:szCs w:val="28"/>
        </w:rPr>
        <w:t>.</w:t>
      </w:r>
    </w:p>
    <w:p w:rsidR="00AB28A6" w:rsidRPr="007F3767" w:rsidRDefault="00AB28A6" w:rsidP="00AB28A6">
      <w:pPr>
        <w:widowControl w:val="0"/>
        <w:numPr>
          <w:ilvl w:val="6"/>
          <w:numId w:val="45"/>
        </w:numPr>
        <w:tabs>
          <w:tab w:val="num" w:pos="0"/>
          <w:tab w:val="left" w:pos="993"/>
        </w:tabs>
        <w:autoSpaceDE w:val="0"/>
        <w:ind w:left="0" w:firstLine="709"/>
        <w:jc w:val="both"/>
        <w:rPr>
          <w:sz w:val="28"/>
          <w:szCs w:val="28"/>
        </w:rPr>
      </w:pPr>
      <w:r w:rsidRPr="007F3767">
        <w:rPr>
          <w:bCs/>
          <w:sz w:val="28"/>
          <w:szCs w:val="28"/>
        </w:rPr>
        <w:t>Размер санитарно-защитной зоны</w:t>
      </w:r>
      <w:r w:rsidRPr="007F3767">
        <w:rPr>
          <w:sz w:val="28"/>
          <w:szCs w:val="28"/>
        </w:rPr>
        <w:t xml:space="preserve"> от скотомогильника (биотермической ямы) до:</w:t>
      </w:r>
    </w:p>
    <w:p w:rsidR="00AB28A6" w:rsidRPr="007F3767" w:rsidRDefault="00AB28A6" w:rsidP="00AB28A6">
      <w:pPr>
        <w:tabs>
          <w:tab w:val="left" w:pos="993"/>
        </w:tabs>
        <w:ind w:firstLine="709"/>
        <w:jc w:val="both"/>
        <w:rPr>
          <w:sz w:val="28"/>
          <w:szCs w:val="28"/>
        </w:rPr>
      </w:pPr>
      <w:r w:rsidRPr="007F3767">
        <w:rPr>
          <w:rFonts w:ascii="Symbol" w:hAnsi="Symbol" w:cs="Symbol"/>
          <w:sz w:val="28"/>
          <w:szCs w:val="28"/>
        </w:rPr>
        <w:t></w:t>
      </w:r>
      <w:r w:rsidRPr="007F3767">
        <w:rPr>
          <w:rFonts w:ascii="Symbol" w:hAnsi="Symbol" w:cs="Symbol"/>
          <w:sz w:val="28"/>
          <w:szCs w:val="28"/>
        </w:rPr>
        <w:tab/>
      </w:r>
      <w:r w:rsidRPr="007F3767">
        <w:rPr>
          <w:sz w:val="28"/>
          <w:szCs w:val="28"/>
        </w:rPr>
        <w:t xml:space="preserve">жилых, общественных зданий, животноводческих ферм (комплексов) – </w:t>
      </w:r>
      <w:smartTag w:uri="urn:schemas-microsoft-com:office:smarttags" w:element="metricconverter">
        <w:smartTagPr>
          <w:attr w:name="ProductID" w:val="1 000 м"/>
        </w:smartTagPr>
        <w:r w:rsidRPr="007F3767">
          <w:rPr>
            <w:sz w:val="28"/>
            <w:szCs w:val="28"/>
          </w:rPr>
          <w:t>1 000 м</w:t>
        </w:r>
      </w:smartTag>
      <w:r w:rsidRPr="007F3767">
        <w:rPr>
          <w:sz w:val="28"/>
          <w:szCs w:val="28"/>
        </w:rPr>
        <w:t>;</w:t>
      </w:r>
    </w:p>
    <w:p w:rsidR="00AB28A6" w:rsidRPr="007F3767" w:rsidRDefault="00AB28A6" w:rsidP="00AB28A6">
      <w:pPr>
        <w:tabs>
          <w:tab w:val="left" w:pos="993"/>
        </w:tabs>
        <w:ind w:firstLine="709"/>
        <w:jc w:val="both"/>
        <w:rPr>
          <w:sz w:val="28"/>
          <w:szCs w:val="28"/>
        </w:rPr>
      </w:pPr>
      <w:r w:rsidRPr="007F3767">
        <w:rPr>
          <w:rFonts w:ascii="Symbol" w:hAnsi="Symbol" w:cs="Symbol"/>
          <w:sz w:val="28"/>
          <w:szCs w:val="28"/>
        </w:rPr>
        <w:t></w:t>
      </w:r>
      <w:r w:rsidRPr="007F3767">
        <w:rPr>
          <w:rFonts w:ascii="Symbol" w:hAnsi="Symbol" w:cs="Symbol"/>
          <w:sz w:val="28"/>
          <w:szCs w:val="28"/>
        </w:rPr>
        <w:tab/>
      </w:r>
      <w:r w:rsidRPr="007F3767">
        <w:rPr>
          <w:sz w:val="28"/>
          <w:szCs w:val="28"/>
        </w:rPr>
        <w:t xml:space="preserve">скотопрогонов и пастбищ - </w:t>
      </w:r>
      <w:smartTag w:uri="urn:schemas-microsoft-com:office:smarttags" w:element="metricconverter">
        <w:smartTagPr>
          <w:attr w:name="ProductID" w:val="200 м"/>
        </w:smartTagPr>
        <w:r w:rsidRPr="007F3767">
          <w:rPr>
            <w:sz w:val="28"/>
            <w:szCs w:val="28"/>
          </w:rPr>
          <w:t>200 м</w:t>
        </w:r>
      </w:smartTag>
      <w:r w:rsidRPr="007F3767">
        <w:rPr>
          <w:sz w:val="28"/>
          <w:szCs w:val="28"/>
        </w:rPr>
        <w:t>;</w:t>
      </w:r>
    </w:p>
    <w:p w:rsidR="00AB28A6" w:rsidRPr="007F3767" w:rsidRDefault="00AB28A6" w:rsidP="00AB28A6">
      <w:pPr>
        <w:tabs>
          <w:tab w:val="left" w:pos="993"/>
        </w:tabs>
        <w:ind w:firstLine="709"/>
        <w:jc w:val="both"/>
        <w:rPr>
          <w:sz w:val="28"/>
          <w:szCs w:val="28"/>
        </w:rPr>
      </w:pPr>
      <w:r w:rsidRPr="007F3767">
        <w:rPr>
          <w:rFonts w:ascii="Symbol" w:hAnsi="Symbol" w:cs="Symbol"/>
          <w:sz w:val="28"/>
          <w:szCs w:val="28"/>
        </w:rPr>
        <w:lastRenderedPageBreak/>
        <w:t></w:t>
      </w:r>
      <w:r w:rsidRPr="007F3767">
        <w:rPr>
          <w:rFonts w:ascii="Symbol" w:hAnsi="Symbol" w:cs="Symbol"/>
          <w:sz w:val="28"/>
          <w:szCs w:val="28"/>
        </w:rPr>
        <w:tab/>
      </w:r>
      <w:r w:rsidRPr="007F3767">
        <w:rPr>
          <w:sz w:val="28"/>
          <w:szCs w:val="28"/>
        </w:rPr>
        <w:t>автомобильных дорог в зависимости от их категории 50-500 м.</w:t>
      </w:r>
    </w:p>
    <w:p w:rsidR="00AB28A6" w:rsidRPr="007F3767" w:rsidRDefault="00AB28A6" w:rsidP="00AB28A6">
      <w:pPr>
        <w:tabs>
          <w:tab w:val="left" w:pos="5615"/>
        </w:tabs>
        <w:autoSpaceDE w:val="0"/>
        <w:ind w:firstLine="694"/>
        <w:jc w:val="center"/>
        <w:rPr>
          <w:b/>
          <w:bCs/>
          <w:sz w:val="28"/>
          <w:szCs w:val="28"/>
        </w:rPr>
      </w:pPr>
    </w:p>
    <w:p w:rsidR="00AB28A6" w:rsidRPr="007F3767" w:rsidRDefault="00AB28A6" w:rsidP="00AB28A6">
      <w:pPr>
        <w:tabs>
          <w:tab w:val="left" w:pos="5615"/>
        </w:tabs>
        <w:autoSpaceDE w:val="0"/>
        <w:ind w:right="-2" w:firstLine="694"/>
        <w:jc w:val="center"/>
        <w:rPr>
          <w:b/>
          <w:bCs/>
          <w:sz w:val="28"/>
          <w:szCs w:val="28"/>
        </w:rPr>
      </w:pPr>
      <w:r w:rsidRPr="007F3767">
        <w:rPr>
          <w:b/>
          <w:bCs/>
          <w:sz w:val="28"/>
          <w:szCs w:val="28"/>
        </w:rPr>
        <w:t xml:space="preserve">Зона санитарно-технического назначения (Сп-3) </w:t>
      </w:r>
    </w:p>
    <w:p w:rsidR="00AB28A6" w:rsidRPr="007F3767" w:rsidRDefault="00AB28A6" w:rsidP="00AB28A6">
      <w:pPr>
        <w:tabs>
          <w:tab w:val="left" w:pos="5615"/>
        </w:tabs>
        <w:autoSpaceDE w:val="0"/>
        <w:ind w:right="-2" w:firstLine="694"/>
        <w:jc w:val="center"/>
        <w:rPr>
          <w:b/>
          <w:bCs/>
          <w:i/>
          <w:sz w:val="28"/>
          <w:szCs w:val="28"/>
        </w:rPr>
      </w:pPr>
    </w:p>
    <w:p w:rsidR="00AB28A6" w:rsidRPr="007F3767" w:rsidRDefault="00AB28A6" w:rsidP="00AB28A6">
      <w:pPr>
        <w:ind w:firstLine="709"/>
        <w:jc w:val="both"/>
        <w:rPr>
          <w:sz w:val="28"/>
          <w:szCs w:val="28"/>
        </w:rPr>
      </w:pPr>
      <w:r w:rsidRPr="007F3767">
        <w:rPr>
          <w:sz w:val="28"/>
          <w:szCs w:val="28"/>
        </w:rPr>
        <w:t>Зона предназначена для размещения территорий по утилизации и обезвреживанию различного вида отходов – свалок, отстойников сточных вод, полигонов ТКО, иных объектов санитарно-технического назначения.</w:t>
      </w:r>
    </w:p>
    <w:p w:rsidR="00AB28A6" w:rsidRPr="007F3767" w:rsidRDefault="00AB28A6" w:rsidP="00AB28A6">
      <w:pPr>
        <w:tabs>
          <w:tab w:val="left" w:pos="5615"/>
        </w:tabs>
        <w:autoSpaceDE w:val="0"/>
        <w:ind w:right="-2" w:firstLine="709"/>
        <w:jc w:val="both"/>
        <w:rPr>
          <w:sz w:val="28"/>
          <w:szCs w:val="28"/>
        </w:rPr>
      </w:pPr>
    </w:p>
    <w:p w:rsidR="00AB28A6" w:rsidRPr="007F3767" w:rsidRDefault="00AB28A6" w:rsidP="00AB28A6">
      <w:pPr>
        <w:numPr>
          <w:ilvl w:val="0"/>
          <w:numId w:val="46"/>
        </w:numPr>
        <w:tabs>
          <w:tab w:val="left" w:pos="0"/>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0"/>
          <w:tab w:val="left" w:pos="993"/>
        </w:tabs>
        <w:ind w:left="709"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1966"/>
        <w:gridCol w:w="2656"/>
        <w:gridCol w:w="5125"/>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3.3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Бытовое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4.9</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Обслуживание автотранспорта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постоянных или временных гаражей с несколькими стояночными местами, стоянок (парковок), гаражей, в том числе многоярусных, не указанных в </w:t>
            </w:r>
            <w:hyperlink r:id="rId119" w:anchor="Par172" w:tooltip="Объекты гаражного назначения" w:history="1">
              <w:r w:rsidRPr="007F3767">
                <w:rPr>
                  <w:rStyle w:val="a7"/>
                  <w:sz w:val="28"/>
                  <w:szCs w:val="28"/>
                </w:rPr>
                <w:t>коде 2.7.1</w:t>
              </w:r>
            </w:hyperlink>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архитектурных форм благоустройства</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12.2</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Специальная деятельность</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Размещение, хранение, захоронение, утилизация, накопление, обработка, обезвреживание отходов производства и потребления, медицинских отходов, 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t>Условно разрешенные виды использования не установлены</w:t>
            </w:r>
          </w:p>
        </w:tc>
      </w:tr>
    </w:tbl>
    <w:p w:rsidR="00AB28A6" w:rsidRPr="007F3767" w:rsidRDefault="00AB28A6" w:rsidP="00AB28A6">
      <w:pPr>
        <w:tabs>
          <w:tab w:val="left" w:pos="0"/>
          <w:tab w:val="left" w:pos="993"/>
        </w:tabs>
        <w:ind w:right="-313" w:firstLine="709"/>
        <w:rPr>
          <w:iCs/>
          <w:sz w:val="28"/>
          <w:szCs w:val="28"/>
          <w:lang w:eastAsia="ar-SA"/>
        </w:rPr>
      </w:pPr>
    </w:p>
    <w:p w:rsidR="00AB28A6" w:rsidRPr="007F3767" w:rsidRDefault="00AB28A6" w:rsidP="00AB28A6">
      <w:pPr>
        <w:keepNext/>
        <w:numPr>
          <w:ilvl w:val="0"/>
          <w:numId w:val="46"/>
        </w:numPr>
        <w:tabs>
          <w:tab w:val="num" w:pos="1134"/>
        </w:tabs>
        <w:suppressAutoHyphens/>
        <w:ind w:left="0" w:right="-313" w:firstLine="709"/>
        <w:jc w:val="both"/>
        <w:rPr>
          <w:sz w:val="28"/>
          <w:szCs w:val="28"/>
        </w:rPr>
      </w:pPr>
      <w:r w:rsidRPr="007F3767">
        <w:rPr>
          <w:sz w:val="28"/>
          <w:szCs w:val="28"/>
        </w:rPr>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w:t>
      </w:r>
    </w:p>
    <w:p w:rsidR="00AB28A6" w:rsidRPr="007F3767" w:rsidRDefault="00AB28A6" w:rsidP="00AB28A6">
      <w:pPr>
        <w:keepNext/>
        <w:ind w:left="709" w:right="-313"/>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19"/>
        <w:gridCol w:w="2128"/>
        <w:gridCol w:w="3188"/>
        <w:gridCol w:w="1922"/>
        <w:gridCol w:w="1580"/>
      </w:tblGrid>
      <w:tr w:rsidR="00AB28A6" w:rsidRPr="007F3767" w:rsidTr="004E4887">
        <w:trPr>
          <w:trHeight w:val="552"/>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538"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85"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584" w:type="pct"/>
            <w:gridSpan w:val="2"/>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538"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6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6"/>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gridSpan w:val="2"/>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40"/>
              </w:numPr>
              <w:suppressAutoHyphens/>
              <w:spacing w:line="276" w:lineRule="auto"/>
              <w:ind w:left="0" w:right="21" w:firstLine="0"/>
              <w:contextualSpacing/>
              <w:jc w:val="both"/>
              <w:rPr>
                <w:sz w:val="28"/>
                <w:szCs w:val="28"/>
                <w:lang w:eastAsia="ar-SA"/>
              </w:rPr>
            </w:pPr>
          </w:p>
        </w:tc>
        <w:tc>
          <w:tcPr>
            <w:tcW w:w="3117" w:type="pct"/>
            <w:gridSpan w:val="2"/>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w:t>
            </w:r>
            <w:r w:rsidRPr="007F3767">
              <w:rPr>
                <w:sz w:val="28"/>
                <w:szCs w:val="28"/>
              </w:rPr>
              <w:lastRenderedPageBreak/>
              <w:t>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3117" w:type="pct"/>
            <w:gridSpan w:val="2"/>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3117"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4"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gridSpan w:val="2"/>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0"/>
              </w:numPr>
              <w:suppressAutoHyphens/>
              <w:spacing w:line="276" w:lineRule="auto"/>
              <w:ind w:left="0" w:firstLine="0"/>
              <w:contextualSpacing/>
              <w:rPr>
                <w:sz w:val="28"/>
                <w:szCs w:val="28"/>
                <w:lang w:eastAsia="en-US"/>
              </w:rPr>
            </w:pPr>
          </w:p>
        </w:tc>
        <w:tc>
          <w:tcPr>
            <w:tcW w:w="3117"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6"/>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jc w:val="center"/>
              <w:rPr>
                <w:b/>
                <w:sz w:val="28"/>
                <w:szCs w:val="28"/>
                <w:lang w:eastAsia="ar-SA"/>
              </w:rPr>
            </w:pPr>
            <w:r w:rsidRPr="007F3767">
              <w:rPr>
                <w:b/>
                <w:bCs/>
                <w:sz w:val="28"/>
                <w:szCs w:val="28"/>
              </w:rPr>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gridSpan w:val="2"/>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41"/>
              </w:numPr>
              <w:suppressAutoHyphens/>
              <w:spacing w:line="276" w:lineRule="auto"/>
              <w:ind w:left="0" w:firstLine="0"/>
              <w:contextualSpacing/>
              <w:rPr>
                <w:sz w:val="28"/>
                <w:szCs w:val="28"/>
                <w:lang w:eastAsia="en-US"/>
              </w:rPr>
            </w:pPr>
          </w:p>
        </w:tc>
        <w:tc>
          <w:tcPr>
            <w:tcW w:w="3117"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4"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tabs>
          <w:tab w:val="left" w:pos="993"/>
        </w:tabs>
        <w:autoSpaceDE w:val="0"/>
        <w:ind w:left="709"/>
        <w:contextualSpacing/>
        <w:jc w:val="both"/>
        <w:rPr>
          <w:rFonts w:ascii="Times New Roman CYR" w:hAnsi="Times New Roman CYR" w:cs="Times New Roman CYR"/>
          <w:sz w:val="28"/>
          <w:szCs w:val="28"/>
          <w:lang w:eastAsia="ar-SA"/>
        </w:rPr>
      </w:pPr>
    </w:p>
    <w:p w:rsidR="00AB28A6" w:rsidRPr="007F3767" w:rsidRDefault="00AB28A6" w:rsidP="00AB28A6">
      <w:pPr>
        <w:widowControl w:val="0"/>
        <w:numPr>
          <w:ilvl w:val="0"/>
          <w:numId w:val="46"/>
        </w:numPr>
        <w:tabs>
          <w:tab w:val="left" w:pos="458"/>
          <w:tab w:val="left" w:pos="993"/>
          <w:tab w:val="num" w:pos="1134"/>
        </w:tabs>
        <w:ind w:left="0" w:firstLine="709"/>
        <w:jc w:val="both"/>
        <w:rPr>
          <w:sz w:val="28"/>
          <w:szCs w:val="28"/>
        </w:rPr>
      </w:pPr>
      <w:r w:rsidRPr="007F3767">
        <w:rPr>
          <w:sz w:val="28"/>
          <w:szCs w:val="28"/>
          <w:shd w:val="clear" w:color="auto" w:fill="FFFFFF"/>
        </w:rPr>
        <w:t>Полигон твердых бытовых отходов (ТБО) является специальным сооружением, предназначенным для изоляции и обезвреживания ТБО, и должен гарантировать санитарно-эпидемиологическую безопасность населения.</w:t>
      </w:r>
    </w:p>
    <w:p w:rsidR="00AB28A6" w:rsidRPr="007F3767" w:rsidRDefault="00AB28A6" w:rsidP="00AB28A6">
      <w:pPr>
        <w:widowControl w:val="0"/>
        <w:numPr>
          <w:ilvl w:val="0"/>
          <w:numId w:val="46"/>
        </w:numPr>
        <w:tabs>
          <w:tab w:val="num" w:pos="-142"/>
          <w:tab w:val="left" w:pos="458"/>
          <w:tab w:val="left" w:pos="993"/>
          <w:tab w:val="num" w:pos="1134"/>
        </w:tabs>
        <w:ind w:left="0" w:firstLine="709"/>
        <w:jc w:val="both"/>
        <w:rPr>
          <w:sz w:val="28"/>
          <w:szCs w:val="28"/>
        </w:rPr>
      </w:pPr>
      <w:r w:rsidRPr="007F3767">
        <w:rPr>
          <w:sz w:val="28"/>
          <w:szCs w:val="28"/>
          <w:shd w:val="clear" w:color="auto" w:fill="FFFFFF"/>
        </w:rPr>
        <w:t>Полигон ТБО проектируется в соответствии с требованиями Федерального закона от 24.06.1998 № 89-ФЗ «Об отходах производства и потребления», СанПиН 2.1.7.1322-03, СП 2.1.7.1038-01, «Инструкции по проектированию, эксплуатации и рекультивации полигонов для твердых бытовых отходов», утв. Минстроем России от 02.11.1996 г.</w:t>
      </w:r>
    </w:p>
    <w:p w:rsidR="00AB28A6" w:rsidRPr="007F3767" w:rsidRDefault="00AB28A6" w:rsidP="00AB28A6">
      <w:pPr>
        <w:widowControl w:val="0"/>
        <w:numPr>
          <w:ilvl w:val="0"/>
          <w:numId w:val="46"/>
        </w:numPr>
        <w:tabs>
          <w:tab w:val="num" w:pos="-142"/>
          <w:tab w:val="left" w:pos="458"/>
          <w:tab w:val="left" w:pos="993"/>
          <w:tab w:val="num" w:pos="1134"/>
        </w:tabs>
        <w:ind w:left="0" w:firstLine="709"/>
        <w:jc w:val="both"/>
        <w:rPr>
          <w:sz w:val="28"/>
          <w:szCs w:val="28"/>
        </w:rPr>
      </w:pPr>
      <w:r w:rsidRPr="007F3767">
        <w:rPr>
          <w:sz w:val="28"/>
          <w:szCs w:val="28"/>
          <w:shd w:val="clear" w:color="auto" w:fill="FFFFFF"/>
        </w:rPr>
        <w:lastRenderedPageBreak/>
        <w:t>Полигон ТБО размещается за пределами населенных пунктов, на обособленной территории с обеспечением нормативных санитарно-защитных зон.</w:t>
      </w:r>
    </w:p>
    <w:p w:rsidR="00AB28A6" w:rsidRPr="007F3767" w:rsidRDefault="00AB28A6" w:rsidP="00AB28A6">
      <w:pPr>
        <w:widowControl w:val="0"/>
        <w:numPr>
          <w:ilvl w:val="0"/>
          <w:numId w:val="46"/>
        </w:numPr>
        <w:tabs>
          <w:tab w:val="num" w:pos="-142"/>
          <w:tab w:val="left" w:pos="458"/>
          <w:tab w:val="left" w:pos="993"/>
          <w:tab w:val="num" w:pos="1134"/>
        </w:tabs>
        <w:ind w:left="0" w:firstLine="709"/>
        <w:jc w:val="both"/>
        <w:rPr>
          <w:sz w:val="28"/>
          <w:szCs w:val="28"/>
        </w:rPr>
      </w:pPr>
      <w:r w:rsidRPr="007F3767">
        <w:rPr>
          <w:sz w:val="28"/>
          <w:szCs w:val="28"/>
          <w:shd w:val="clear" w:color="auto" w:fill="FFFFFF"/>
        </w:rPr>
        <w:t>При отводе земельного участка определяется срок эксплуатации полигона и мероприятия по возвращению данной территории в состояние пригодное для хозяйственного использования (рекультивация).</w:t>
      </w:r>
    </w:p>
    <w:p w:rsidR="00AB28A6" w:rsidRPr="007F3767" w:rsidRDefault="00AB28A6" w:rsidP="00AB28A6">
      <w:pPr>
        <w:widowControl w:val="0"/>
        <w:numPr>
          <w:ilvl w:val="0"/>
          <w:numId w:val="46"/>
        </w:numPr>
        <w:tabs>
          <w:tab w:val="num" w:pos="-142"/>
          <w:tab w:val="left" w:pos="458"/>
          <w:tab w:val="left" w:pos="993"/>
          <w:tab w:val="num" w:pos="1134"/>
        </w:tabs>
        <w:ind w:left="0" w:firstLine="709"/>
        <w:jc w:val="both"/>
        <w:rPr>
          <w:sz w:val="28"/>
          <w:szCs w:val="28"/>
        </w:rPr>
      </w:pPr>
      <w:r w:rsidRPr="007F3767">
        <w:rPr>
          <w:sz w:val="28"/>
          <w:szCs w:val="28"/>
          <w:shd w:val="clear" w:color="auto" w:fill="FFFFFF"/>
        </w:rPr>
        <w:t>Размер санитарно-защитной зоны следует принимать в соответствии с требованиями СанПиН 2.2.1/2.1.1.1200-03, при этом ориентировочный размер санитарно-защитной зоны составляет, м, для:</w:t>
      </w:r>
    </w:p>
    <w:p w:rsidR="00AB28A6" w:rsidRPr="007F3767" w:rsidRDefault="00AB28A6" w:rsidP="00AB28A6">
      <w:pPr>
        <w:tabs>
          <w:tab w:val="left" w:pos="458"/>
          <w:tab w:val="left" w:pos="993"/>
          <w:tab w:val="num" w:pos="1134"/>
        </w:tabs>
        <w:ind w:firstLine="709"/>
        <w:jc w:val="both"/>
        <w:rPr>
          <w:sz w:val="28"/>
          <w:szCs w:val="28"/>
        </w:rPr>
      </w:pPr>
      <w:r w:rsidRPr="007F3767">
        <w:rPr>
          <w:sz w:val="28"/>
          <w:szCs w:val="28"/>
          <w:shd w:val="clear" w:color="auto" w:fill="FFFFFF"/>
        </w:rPr>
        <w:t>- участков компостирования – 500;</w:t>
      </w:r>
    </w:p>
    <w:p w:rsidR="00AB28A6" w:rsidRPr="007F3767" w:rsidRDefault="00AB28A6" w:rsidP="00AB28A6">
      <w:pPr>
        <w:tabs>
          <w:tab w:val="left" w:pos="458"/>
          <w:tab w:val="left" w:pos="993"/>
          <w:tab w:val="num" w:pos="1134"/>
        </w:tabs>
        <w:ind w:firstLine="709"/>
        <w:jc w:val="both"/>
        <w:rPr>
          <w:sz w:val="28"/>
          <w:szCs w:val="28"/>
        </w:rPr>
      </w:pPr>
      <w:r w:rsidRPr="007F3767">
        <w:rPr>
          <w:sz w:val="28"/>
          <w:szCs w:val="28"/>
          <w:shd w:val="clear" w:color="auto" w:fill="FFFFFF"/>
        </w:rPr>
        <w:t>- усовершенствованных свалок – 1000.</w:t>
      </w:r>
    </w:p>
    <w:p w:rsidR="00AB28A6" w:rsidRPr="007F3767" w:rsidRDefault="00AB28A6" w:rsidP="00AB28A6">
      <w:pPr>
        <w:widowControl w:val="0"/>
        <w:numPr>
          <w:ilvl w:val="0"/>
          <w:numId w:val="46"/>
        </w:numPr>
        <w:tabs>
          <w:tab w:val="num" w:pos="-142"/>
          <w:tab w:val="left" w:pos="458"/>
          <w:tab w:val="left" w:pos="993"/>
          <w:tab w:val="num" w:pos="1134"/>
        </w:tabs>
        <w:ind w:left="0" w:firstLine="709"/>
        <w:jc w:val="both"/>
        <w:rPr>
          <w:sz w:val="28"/>
          <w:szCs w:val="28"/>
        </w:rPr>
      </w:pPr>
      <w:r w:rsidRPr="007F3767">
        <w:rPr>
          <w:sz w:val="28"/>
          <w:szCs w:val="28"/>
          <w:shd w:val="clear" w:color="auto" w:fill="FFFFFF"/>
        </w:rPr>
        <w:t>Размер санитарно-защитной зоны должен быть уточнен расчетом рассеивания в атмосфере вредных выбросов с последующим проведением натурных исследований и измерений. Границы зоны устанавливаются по изолинии 1 ПДК, если она выходит из пределов нормативной зоны.</w:t>
      </w:r>
    </w:p>
    <w:p w:rsidR="00AB28A6" w:rsidRPr="007F3767" w:rsidRDefault="00AB28A6" w:rsidP="00AB28A6">
      <w:pPr>
        <w:widowControl w:val="0"/>
        <w:numPr>
          <w:ilvl w:val="0"/>
          <w:numId w:val="46"/>
        </w:numPr>
        <w:tabs>
          <w:tab w:val="num" w:pos="-142"/>
          <w:tab w:val="left" w:pos="458"/>
          <w:tab w:val="left" w:pos="993"/>
          <w:tab w:val="num" w:pos="1134"/>
        </w:tabs>
        <w:ind w:left="0" w:firstLine="709"/>
        <w:jc w:val="both"/>
        <w:rPr>
          <w:sz w:val="28"/>
          <w:szCs w:val="28"/>
        </w:rPr>
      </w:pPr>
      <w:r w:rsidRPr="007F3767">
        <w:rPr>
          <w:sz w:val="28"/>
          <w:szCs w:val="28"/>
          <w:shd w:val="clear" w:color="auto" w:fill="FFFFFF"/>
        </w:rPr>
        <w:t>Санитарно-защитная зона должна быть озеленена.</w:t>
      </w:r>
    </w:p>
    <w:p w:rsidR="00AB28A6" w:rsidRPr="007F3767" w:rsidRDefault="00AB28A6" w:rsidP="00AB28A6">
      <w:pPr>
        <w:tabs>
          <w:tab w:val="left" w:pos="5615"/>
        </w:tabs>
        <w:autoSpaceDE w:val="0"/>
        <w:ind w:firstLine="694"/>
        <w:jc w:val="center"/>
        <w:rPr>
          <w:b/>
          <w:bCs/>
          <w:sz w:val="28"/>
          <w:szCs w:val="28"/>
        </w:rPr>
      </w:pPr>
    </w:p>
    <w:p w:rsidR="00AB28A6" w:rsidRPr="007F3767" w:rsidRDefault="00AB28A6" w:rsidP="00AB28A6">
      <w:pPr>
        <w:tabs>
          <w:tab w:val="left" w:pos="5615"/>
        </w:tabs>
        <w:autoSpaceDE w:val="0"/>
        <w:ind w:firstLine="694"/>
        <w:jc w:val="center"/>
        <w:rPr>
          <w:b/>
          <w:bCs/>
          <w:sz w:val="28"/>
          <w:szCs w:val="28"/>
        </w:rPr>
      </w:pPr>
      <w:r w:rsidRPr="007F3767">
        <w:rPr>
          <w:b/>
          <w:bCs/>
          <w:sz w:val="28"/>
          <w:szCs w:val="28"/>
        </w:rPr>
        <w:t xml:space="preserve">Зона защитных насаждений (Сп4) </w:t>
      </w:r>
    </w:p>
    <w:p w:rsidR="00AB28A6" w:rsidRPr="007F3767" w:rsidRDefault="00AB28A6" w:rsidP="00AB28A6">
      <w:pPr>
        <w:tabs>
          <w:tab w:val="left" w:pos="5615"/>
        </w:tabs>
        <w:autoSpaceDE w:val="0"/>
        <w:ind w:firstLine="694"/>
        <w:jc w:val="center"/>
        <w:rPr>
          <w:b/>
          <w:bCs/>
          <w:sz w:val="28"/>
          <w:szCs w:val="28"/>
        </w:rPr>
      </w:pPr>
    </w:p>
    <w:p w:rsidR="00AB28A6" w:rsidRPr="007F3767" w:rsidRDefault="00AB28A6" w:rsidP="00AB28A6">
      <w:pPr>
        <w:tabs>
          <w:tab w:val="left" w:pos="5615"/>
        </w:tabs>
        <w:autoSpaceDE w:val="0"/>
        <w:ind w:firstLine="694"/>
        <w:jc w:val="both"/>
        <w:rPr>
          <w:b/>
          <w:bCs/>
          <w:sz w:val="28"/>
          <w:szCs w:val="28"/>
        </w:rPr>
      </w:pPr>
      <w:r w:rsidRPr="007F3767">
        <w:rPr>
          <w:sz w:val="28"/>
          <w:szCs w:val="28"/>
        </w:rPr>
        <w:t>Зона предназначена для организации и благоустройства санитарно-защитных зон в соответствии с действующими нормативами.</w:t>
      </w:r>
    </w:p>
    <w:p w:rsidR="00AB28A6" w:rsidRPr="007F3767" w:rsidRDefault="00AB28A6" w:rsidP="00AB28A6">
      <w:pPr>
        <w:autoSpaceDE w:val="0"/>
        <w:ind w:firstLine="694"/>
        <w:jc w:val="both"/>
        <w:rPr>
          <w:b/>
          <w:bCs/>
          <w:sz w:val="28"/>
          <w:szCs w:val="28"/>
        </w:rPr>
      </w:pPr>
    </w:p>
    <w:p w:rsidR="00AB28A6" w:rsidRPr="007F3767" w:rsidRDefault="00AB28A6" w:rsidP="00AB28A6">
      <w:pPr>
        <w:numPr>
          <w:ilvl w:val="0"/>
          <w:numId w:val="47"/>
        </w:numPr>
        <w:tabs>
          <w:tab w:val="left" w:pos="0"/>
          <w:tab w:val="left" w:pos="993"/>
          <w:tab w:val="num" w:pos="1134"/>
        </w:tabs>
        <w:ind w:left="0" w:right="-2" w:firstLine="709"/>
        <w:jc w:val="both"/>
        <w:rPr>
          <w:iCs/>
          <w:sz w:val="28"/>
          <w:szCs w:val="28"/>
        </w:rPr>
      </w:pPr>
      <w:r w:rsidRPr="007F3767">
        <w:rPr>
          <w:iCs/>
          <w:sz w:val="28"/>
          <w:szCs w:val="28"/>
        </w:rPr>
        <w:t>Виды разрешенного использования земельных участков и объектов капитального строительства:</w:t>
      </w:r>
    </w:p>
    <w:p w:rsidR="00AB28A6" w:rsidRPr="007F3767" w:rsidRDefault="00AB28A6" w:rsidP="00AB28A6">
      <w:pPr>
        <w:tabs>
          <w:tab w:val="left" w:pos="0"/>
          <w:tab w:val="left" w:pos="993"/>
        </w:tabs>
        <w:ind w:right="-2"/>
        <w:jc w:val="both"/>
        <w:rPr>
          <w:iCs/>
          <w:sz w:val="28"/>
          <w:szCs w:val="28"/>
        </w:rPr>
      </w:pPr>
    </w:p>
    <w:tbl>
      <w:tblPr>
        <w:tblW w:w="974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A0"/>
      </w:tblPr>
      <w:tblGrid>
        <w:gridCol w:w="2041"/>
        <w:gridCol w:w="2728"/>
        <w:gridCol w:w="4978"/>
      </w:tblGrid>
      <w:tr w:rsidR="00AB28A6" w:rsidRPr="007F3767" w:rsidTr="004E4887">
        <w:trPr>
          <w:cantSplit/>
          <w:trHeight w:val="600"/>
          <w:tblHeader/>
        </w:trPr>
        <w:tc>
          <w:tcPr>
            <w:tcW w:w="0" w:type="auto"/>
            <w:gridSpan w:val="2"/>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Виды разрешенного использования земельного участка, установленные                                  классификатором</w:t>
            </w:r>
          </w:p>
        </w:tc>
        <w:tc>
          <w:tcPr>
            <w:tcW w:w="0" w:type="auto"/>
            <w:vMerge w:val="restart"/>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tabs>
                <w:tab w:val="left" w:pos="0"/>
              </w:tabs>
              <w:suppressAutoHyphens/>
              <w:spacing w:line="276" w:lineRule="auto"/>
              <w:ind w:hanging="108"/>
              <w:jc w:val="center"/>
              <w:rPr>
                <w:b/>
                <w:iCs/>
                <w:sz w:val="28"/>
                <w:szCs w:val="28"/>
                <w:lang w:eastAsia="ar-SA"/>
              </w:rPr>
            </w:pPr>
            <w:r w:rsidRPr="007F3767">
              <w:rPr>
                <w:b/>
                <w:iCs/>
                <w:sz w:val="28"/>
                <w:szCs w:val="28"/>
              </w:rPr>
              <w:t>Описание видов разрешенного использования земельных участков и объектов капитального строительства, в т. ч. вспомогательные виды разрешенного использования</w:t>
            </w: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sz w:val="28"/>
                <w:szCs w:val="28"/>
              </w:rPr>
              <w:t>Кодовое              обозначение</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Наименование</w:t>
            </w:r>
          </w:p>
        </w:tc>
        <w:tc>
          <w:tcPr>
            <w:tcW w:w="0" w:type="auto"/>
            <w:vMerge/>
            <w:tcBorders>
              <w:top w:val="double" w:sz="4" w:space="0" w:color="auto"/>
              <w:left w:val="double" w:sz="4" w:space="0" w:color="auto"/>
              <w:bottom w:val="double" w:sz="4" w:space="0" w:color="auto"/>
              <w:right w:val="double" w:sz="4" w:space="0" w:color="auto"/>
            </w:tcBorders>
            <w:vAlign w:val="center"/>
            <w:hideMark/>
          </w:tcPr>
          <w:p w:rsidR="00AB28A6" w:rsidRPr="007F3767" w:rsidRDefault="00AB28A6" w:rsidP="004E4887">
            <w:pPr>
              <w:rPr>
                <w:b/>
                <w:iCs/>
                <w:sz w:val="28"/>
                <w:szCs w:val="28"/>
                <w:lang w:eastAsia="ar-SA"/>
              </w:rPr>
            </w:pPr>
          </w:p>
        </w:tc>
      </w:tr>
      <w:tr w:rsidR="00AB28A6" w:rsidRPr="007F3767" w:rsidTr="004E4887">
        <w:trPr>
          <w:cantSplit/>
          <w:trHeight w:val="20"/>
          <w:tblHeader/>
        </w:trPr>
        <w:tc>
          <w:tcPr>
            <w:tcW w:w="0" w:type="auto"/>
            <w:tcBorders>
              <w:top w:val="doub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1</w:t>
            </w:r>
          </w:p>
        </w:tc>
        <w:tc>
          <w:tcPr>
            <w:tcW w:w="0" w:type="auto"/>
            <w:tcBorders>
              <w:top w:val="double" w:sz="4" w:space="0" w:color="auto"/>
              <w:left w:val="double" w:sz="4" w:space="0" w:color="auto"/>
              <w:bottom w:val="double" w:sz="4" w:space="0" w:color="auto"/>
              <w:right w:val="double" w:sz="4" w:space="0" w:color="auto"/>
            </w:tcBorders>
            <w:shd w:val="clear" w:color="auto" w:fill="FFFFFF"/>
            <w:vAlign w:val="center"/>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2</w:t>
            </w:r>
          </w:p>
        </w:tc>
        <w:tc>
          <w:tcPr>
            <w:tcW w:w="0" w:type="auto"/>
            <w:tcBorders>
              <w:top w:val="single" w:sz="4" w:space="0" w:color="auto"/>
              <w:left w:val="double" w:sz="4" w:space="0" w:color="auto"/>
              <w:bottom w:val="double" w:sz="4" w:space="0" w:color="auto"/>
              <w:right w:val="double" w:sz="4" w:space="0" w:color="auto"/>
            </w:tcBorders>
            <w:shd w:val="clear" w:color="auto" w:fill="FFFFFF"/>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3</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vAlign w:val="center"/>
            <w:hideMark/>
          </w:tcPr>
          <w:p w:rsidR="00AB28A6" w:rsidRPr="007F3767" w:rsidRDefault="00AB28A6" w:rsidP="004E4887">
            <w:pPr>
              <w:tabs>
                <w:tab w:val="left" w:pos="540"/>
                <w:tab w:val="num" w:pos="720"/>
                <w:tab w:val="left" w:pos="900"/>
                <w:tab w:val="left" w:pos="1080"/>
                <w:tab w:val="left" w:pos="1260"/>
              </w:tabs>
              <w:suppressAutoHyphens/>
              <w:spacing w:line="276" w:lineRule="auto"/>
              <w:jc w:val="center"/>
              <w:rPr>
                <w:b/>
                <w:iCs/>
                <w:sz w:val="28"/>
                <w:szCs w:val="28"/>
                <w:lang w:eastAsia="ar-SA"/>
              </w:rPr>
            </w:pPr>
            <w:r w:rsidRPr="007F3767">
              <w:rPr>
                <w:b/>
                <w:iCs/>
                <w:sz w:val="28"/>
                <w:szCs w:val="28"/>
              </w:rPr>
              <w:t>Основные виды разрешенного использования</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3.1</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Коммунальное обслуживание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w:t>
            </w:r>
            <w:r w:rsidRPr="007F3767">
              <w:rPr>
                <w:bCs/>
                <w:sz w:val="28"/>
                <w:szCs w:val="28"/>
                <w:shd w:val="clear" w:color="auto" w:fill="FFFFFF"/>
              </w:rPr>
              <w:lastRenderedPageBreak/>
              <w:t>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lastRenderedPageBreak/>
              <w:t>8.3</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Обеспечение внутреннего правопорядка</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both"/>
              <w:rPr>
                <w:iCs/>
                <w:sz w:val="28"/>
                <w:szCs w:val="28"/>
                <w:lang w:eastAsia="ar-SA"/>
              </w:rPr>
            </w:pPr>
            <w:r w:rsidRPr="007F3767">
              <w:rPr>
                <w:bCs/>
                <w:sz w:val="28"/>
                <w:szCs w:val="28"/>
                <w:shd w:val="clear" w:color="auto" w:fill="FFFFFF"/>
              </w:rPr>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r>
      <w:tr w:rsidR="00AB28A6" w:rsidRPr="007F3767" w:rsidTr="004E4887">
        <w:trPr>
          <w:trHeight w:val="20"/>
        </w:trPr>
        <w:tc>
          <w:tcPr>
            <w:tcW w:w="0" w:type="auto"/>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12.0</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center"/>
              <w:rPr>
                <w:b/>
                <w:sz w:val="28"/>
                <w:szCs w:val="28"/>
                <w:lang w:eastAsia="ar-SA"/>
              </w:rPr>
            </w:pPr>
            <w:r w:rsidRPr="007F3767">
              <w:rPr>
                <w:b/>
                <w:sz w:val="28"/>
                <w:szCs w:val="28"/>
              </w:rPr>
              <w:t>Земельные участки (территории) общего пользования</w:t>
            </w:r>
          </w:p>
        </w:tc>
        <w:tc>
          <w:tcPr>
            <w:tcW w:w="0" w:type="auto"/>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uppressAutoHyphens/>
              <w:autoSpaceDE w:val="0"/>
              <w:autoSpaceDN w:val="0"/>
              <w:adjustRightInd w:val="0"/>
              <w:spacing w:line="276" w:lineRule="auto"/>
              <w:jc w:val="both"/>
              <w:rPr>
                <w:sz w:val="28"/>
                <w:szCs w:val="28"/>
                <w:lang w:eastAsia="ar-SA"/>
              </w:rPr>
            </w:pPr>
            <w:r w:rsidRPr="007F3767">
              <w:rPr>
                <w:sz w:val="28"/>
                <w:szCs w:val="28"/>
              </w:rPr>
              <w:t xml:space="preserve">Размещение объектов улично-дорожной сети, автомобильных дорог и пешеходных тротуаров в границах населенных пунктов, пешеходных переходов, набережных, береговых полос водных объектов общего пользования, скверов, бульваров, площадей, проездов, малых </w:t>
            </w:r>
            <w:r w:rsidRPr="007F3767">
              <w:rPr>
                <w:sz w:val="28"/>
                <w:szCs w:val="28"/>
              </w:rPr>
              <w:lastRenderedPageBreak/>
              <w:t>архитектурных форм благоустройства</w:t>
            </w:r>
          </w:p>
        </w:tc>
      </w:tr>
      <w:tr w:rsidR="00AB28A6" w:rsidRPr="007F3767" w:rsidTr="004E4887">
        <w:trPr>
          <w:trHeight w:val="20"/>
        </w:trPr>
        <w:tc>
          <w:tcPr>
            <w:tcW w:w="0" w:type="auto"/>
            <w:gridSpan w:val="3"/>
            <w:tcBorders>
              <w:top w:val="single" w:sz="4" w:space="0" w:color="auto"/>
              <w:left w:val="single" w:sz="4" w:space="0" w:color="auto"/>
              <w:bottom w:val="single" w:sz="4" w:space="0" w:color="auto"/>
              <w:right w:val="single" w:sz="4" w:space="0" w:color="auto"/>
            </w:tcBorders>
            <w:shd w:val="clear" w:color="auto" w:fill="FFFFFF"/>
            <w:hideMark/>
          </w:tcPr>
          <w:p w:rsidR="00AB28A6" w:rsidRPr="007F3767" w:rsidRDefault="00AB28A6" w:rsidP="004E4887">
            <w:pPr>
              <w:suppressAutoHyphens/>
              <w:autoSpaceDE w:val="0"/>
              <w:autoSpaceDN w:val="0"/>
              <w:adjustRightInd w:val="0"/>
              <w:spacing w:line="276" w:lineRule="auto"/>
              <w:jc w:val="center"/>
              <w:rPr>
                <w:b/>
                <w:iCs/>
                <w:sz w:val="28"/>
                <w:szCs w:val="28"/>
                <w:lang w:eastAsia="ar-SA"/>
              </w:rPr>
            </w:pPr>
            <w:r w:rsidRPr="007F3767">
              <w:rPr>
                <w:b/>
                <w:iCs/>
                <w:sz w:val="28"/>
                <w:szCs w:val="28"/>
              </w:rPr>
              <w:lastRenderedPageBreak/>
              <w:t>Условно разрешенные виды использования не устанавливаются</w:t>
            </w:r>
          </w:p>
        </w:tc>
      </w:tr>
    </w:tbl>
    <w:p w:rsidR="00AB28A6" w:rsidRPr="007F3767" w:rsidRDefault="00AB28A6" w:rsidP="00AB28A6">
      <w:pPr>
        <w:jc w:val="both"/>
        <w:rPr>
          <w:bCs/>
          <w:sz w:val="28"/>
          <w:szCs w:val="28"/>
          <w:lang w:eastAsia="ar-SA"/>
        </w:rPr>
      </w:pPr>
    </w:p>
    <w:p w:rsidR="00AB28A6" w:rsidRPr="007F3767" w:rsidRDefault="00AB28A6" w:rsidP="00AB28A6">
      <w:pPr>
        <w:keepNext/>
        <w:numPr>
          <w:ilvl w:val="0"/>
          <w:numId w:val="47"/>
        </w:numPr>
        <w:tabs>
          <w:tab w:val="left" w:pos="993"/>
        </w:tabs>
        <w:suppressAutoHyphens/>
        <w:ind w:left="0" w:right="-2" w:firstLine="709"/>
        <w:jc w:val="both"/>
        <w:rPr>
          <w:sz w:val="28"/>
          <w:szCs w:val="28"/>
        </w:rPr>
      </w:pPr>
      <w:r w:rsidRPr="007F3767">
        <w:rPr>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w:t>
      </w:r>
      <w:r w:rsidRPr="007F3767">
        <w:rPr>
          <w:bCs/>
          <w:sz w:val="28"/>
          <w:szCs w:val="28"/>
        </w:rPr>
        <w:t xml:space="preserve"> </w:t>
      </w:r>
    </w:p>
    <w:p w:rsidR="00AB28A6" w:rsidRPr="007F3767" w:rsidRDefault="00AB28A6" w:rsidP="00AB28A6">
      <w:pPr>
        <w:keepNext/>
        <w:tabs>
          <w:tab w:val="left" w:pos="993"/>
        </w:tabs>
        <w:ind w:left="709" w:right="-2"/>
        <w:jc w:val="both"/>
        <w:rPr>
          <w:sz w:val="28"/>
          <w:szCs w:val="28"/>
        </w:rPr>
      </w:pPr>
    </w:p>
    <w:tbl>
      <w:tblPr>
        <w:tblW w:w="4950"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638"/>
        <w:gridCol w:w="2147"/>
        <w:gridCol w:w="3188"/>
        <w:gridCol w:w="1922"/>
        <w:gridCol w:w="1580"/>
      </w:tblGrid>
      <w:tr w:rsidR="00AB28A6" w:rsidRPr="007F3767" w:rsidTr="004E4887">
        <w:trPr>
          <w:trHeight w:val="552"/>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 п/п</w:t>
            </w:r>
          </w:p>
        </w:tc>
        <w:tc>
          <w:tcPr>
            <w:tcW w:w="70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Код вида                   использования</w:t>
            </w:r>
          </w:p>
        </w:tc>
        <w:tc>
          <w:tcPr>
            <w:tcW w:w="2407" w:type="pct"/>
            <w:tcBorders>
              <w:top w:val="double" w:sz="4" w:space="0" w:color="333333"/>
              <w:left w:val="double" w:sz="4" w:space="0" w:color="333333"/>
              <w:bottom w:val="double" w:sz="4" w:space="0" w:color="333333"/>
              <w:right w:val="double" w:sz="4" w:space="0" w:color="333333"/>
            </w:tcBorders>
            <w:vAlign w:val="center"/>
          </w:tcPr>
          <w:p w:rsidR="00AB28A6" w:rsidRPr="007F3767" w:rsidRDefault="00AB28A6" w:rsidP="004E4887">
            <w:pPr>
              <w:spacing w:line="276" w:lineRule="auto"/>
              <w:ind w:right="21"/>
              <w:jc w:val="center"/>
              <w:rPr>
                <w:b/>
                <w:sz w:val="28"/>
                <w:szCs w:val="28"/>
                <w:lang w:eastAsia="ar-SA"/>
              </w:rPr>
            </w:pPr>
            <w:r w:rsidRPr="007F3767">
              <w:rPr>
                <w:b/>
                <w:sz w:val="28"/>
                <w:szCs w:val="28"/>
              </w:rPr>
              <w:t>Наименование параметра</w:t>
            </w:r>
          </w:p>
          <w:p w:rsidR="00AB28A6" w:rsidRPr="007F3767" w:rsidRDefault="00AB28A6" w:rsidP="004E4887">
            <w:pPr>
              <w:suppressAutoHyphens/>
              <w:spacing w:line="276" w:lineRule="auto"/>
              <w:ind w:right="21"/>
              <w:jc w:val="center"/>
              <w:rPr>
                <w:b/>
                <w:sz w:val="28"/>
                <w:szCs w:val="28"/>
                <w:lang w:eastAsia="ar-SA"/>
              </w:rPr>
            </w:pPr>
          </w:p>
        </w:tc>
        <w:tc>
          <w:tcPr>
            <w:tcW w:w="87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Значение параметра</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Единица                    измерения</w:t>
            </w:r>
          </w:p>
        </w:tc>
      </w:tr>
      <w:tr w:rsidR="00AB28A6" w:rsidRPr="007F3767" w:rsidTr="004E4887">
        <w:trPr>
          <w:trHeight w:val="273"/>
          <w:tblHeader/>
        </w:trPr>
        <w:tc>
          <w:tcPr>
            <w:tcW w:w="29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1</w:t>
            </w:r>
          </w:p>
        </w:tc>
        <w:tc>
          <w:tcPr>
            <w:tcW w:w="700"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2</w:t>
            </w:r>
          </w:p>
        </w:tc>
        <w:tc>
          <w:tcPr>
            <w:tcW w:w="2407"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3</w:t>
            </w:r>
          </w:p>
        </w:tc>
        <w:tc>
          <w:tcPr>
            <w:tcW w:w="879"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4</w:t>
            </w:r>
          </w:p>
        </w:tc>
        <w:tc>
          <w:tcPr>
            <w:tcW w:w="724" w:type="pct"/>
            <w:tcBorders>
              <w:top w:val="double" w:sz="4" w:space="0" w:color="333333"/>
              <w:left w:val="double" w:sz="4" w:space="0" w:color="333333"/>
              <w:bottom w:val="double" w:sz="4" w:space="0" w:color="333333"/>
              <w:right w:val="double" w:sz="4" w:space="0" w:color="333333"/>
            </w:tcBorders>
            <w:vAlign w:val="center"/>
            <w:hideMark/>
          </w:tcPr>
          <w:p w:rsidR="00AB28A6" w:rsidRPr="007F3767" w:rsidRDefault="00AB28A6" w:rsidP="004E4887">
            <w:pPr>
              <w:suppressAutoHyphens/>
              <w:spacing w:line="276" w:lineRule="auto"/>
              <w:ind w:right="21"/>
              <w:jc w:val="center"/>
              <w:rPr>
                <w:b/>
                <w:sz w:val="28"/>
                <w:szCs w:val="28"/>
                <w:lang w:eastAsia="ar-SA"/>
              </w:rPr>
            </w:pPr>
            <w:r w:rsidRPr="007F3767">
              <w:rPr>
                <w:b/>
                <w:sz w:val="28"/>
                <w:szCs w:val="28"/>
              </w:rPr>
              <w:t>5</w:t>
            </w:r>
          </w:p>
        </w:tc>
      </w:tr>
      <w:tr w:rsidR="00AB28A6" w:rsidRPr="007F3767" w:rsidTr="004E4887">
        <w:trPr>
          <w:trHeight w:val="57"/>
        </w:trPr>
        <w:tc>
          <w:tcPr>
            <w:tcW w:w="5000" w:type="pct"/>
            <w:gridSpan w:val="5"/>
            <w:tcBorders>
              <w:top w:val="double" w:sz="4" w:space="0" w:color="333333"/>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b/>
                <w:sz w:val="28"/>
                <w:szCs w:val="28"/>
                <w:highlight w:val="lightGray"/>
                <w:lang w:eastAsia="ar-SA"/>
              </w:rPr>
            </w:pPr>
            <w:r w:rsidRPr="007F3767">
              <w:rPr>
                <w:b/>
                <w:sz w:val="28"/>
                <w:szCs w:val="28"/>
              </w:rPr>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установленные в соответствии с частью 1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vAlign w:val="center"/>
          </w:tcPr>
          <w:p w:rsidR="00AB28A6" w:rsidRPr="007F3767" w:rsidRDefault="00AB28A6" w:rsidP="00AB28A6">
            <w:pPr>
              <w:widowControl w:val="0"/>
              <w:numPr>
                <w:ilvl w:val="0"/>
                <w:numId w:val="48"/>
              </w:numPr>
              <w:suppressAutoHyphens/>
              <w:spacing w:line="276" w:lineRule="auto"/>
              <w:ind w:left="0" w:right="21" w:firstLine="0"/>
              <w:contextualSpacing/>
              <w:jc w:val="both"/>
              <w:rPr>
                <w:sz w:val="28"/>
                <w:szCs w:val="28"/>
                <w:lang w:eastAsia="ar-SA"/>
              </w:rPr>
            </w:pPr>
          </w:p>
        </w:tc>
        <w:tc>
          <w:tcPr>
            <w:tcW w:w="3116" w:type="pct"/>
            <w:gridSpan w:val="2"/>
            <w:tcBorders>
              <w:top w:val="single" w:sz="4" w:space="0" w:color="000000"/>
              <w:left w:val="single" w:sz="4" w:space="0" w:color="auto"/>
              <w:bottom w:val="single" w:sz="4" w:space="0" w:color="000000"/>
              <w:right w:val="single" w:sz="4" w:space="0" w:color="auto"/>
            </w:tcBorders>
            <w:hideMark/>
          </w:tcPr>
          <w:p w:rsidR="00AB28A6" w:rsidRPr="007F3767" w:rsidRDefault="00AB28A6" w:rsidP="004E4887">
            <w:pPr>
              <w:suppressAutoHyphens/>
              <w:spacing w:line="276" w:lineRule="auto"/>
              <w:ind w:right="21"/>
              <w:jc w:val="both"/>
              <w:rPr>
                <w:b/>
                <w:sz w:val="28"/>
                <w:szCs w:val="28"/>
                <w:lang w:eastAsia="ar-SA"/>
              </w:rPr>
            </w:pPr>
            <w:r w:rsidRPr="007F3767">
              <w:rPr>
                <w:b/>
                <w:sz w:val="28"/>
                <w:szCs w:val="28"/>
              </w:rPr>
              <w:t>Максимальная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auto"/>
              <w:bottom w:val="nil"/>
              <w:right w:val="single" w:sz="4" w:space="0" w:color="auto"/>
            </w:tcBorders>
          </w:tcPr>
          <w:p w:rsidR="00AB28A6" w:rsidRPr="007F3767" w:rsidRDefault="00AB28A6" w:rsidP="00AB28A6">
            <w:pPr>
              <w:widowControl w:val="0"/>
              <w:numPr>
                <w:ilvl w:val="0"/>
                <w:numId w:val="48"/>
              </w:numPr>
              <w:suppressAutoHyphens/>
              <w:spacing w:line="276" w:lineRule="auto"/>
              <w:ind w:left="0" w:firstLine="0"/>
              <w:contextualSpacing/>
              <w:rPr>
                <w:sz w:val="28"/>
                <w:szCs w:val="28"/>
                <w:lang w:eastAsia="en-US"/>
              </w:rPr>
            </w:pPr>
          </w:p>
        </w:tc>
        <w:tc>
          <w:tcPr>
            <w:tcW w:w="3116" w:type="pct"/>
            <w:gridSpan w:val="2"/>
            <w:tcBorders>
              <w:top w:val="single" w:sz="4" w:space="0" w:color="000000"/>
              <w:left w:val="single" w:sz="4" w:space="0" w:color="auto"/>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Минимальная площадь земельного участка:</w:t>
            </w:r>
          </w:p>
        </w:tc>
        <w:tc>
          <w:tcPr>
            <w:tcW w:w="869" w:type="pct"/>
            <w:tcBorders>
              <w:top w:val="single" w:sz="4" w:space="0" w:color="auto"/>
              <w:left w:val="single" w:sz="4" w:space="0" w:color="auto"/>
              <w:bottom w:val="single" w:sz="4" w:space="0" w:color="auto"/>
              <w:right w:val="single" w:sz="4" w:space="0" w:color="auto"/>
            </w:tcBorders>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000000"/>
              <w:left w:val="single" w:sz="4" w:space="0" w:color="auto"/>
              <w:bottom w:val="single" w:sz="4" w:space="0" w:color="auto"/>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auto"/>
              <w:left w:val="single" w:sz="4" w:space="0" w:color="000000"/>
              <w:bottom w:val="single" w:sz="4" w:space="0" w:color="000000"/>
              <w:right w:val="single" w:sz="4" w:space="0" w:color="000000"/>
            </w:tcBorders>
          </w:tcPr>
          <w:p w:rsidR="00AB28A6" w:rsidRPr="007F3767" w:rsidRDefault="00AB28A6" w:rsidP="00AB28A6">
            <w:pPr>
              <w:widowControl w:val="0"/>
              <w:numPr>
                <w:ilvl w:val="0"/>
                <w:numId w:val="48"/>
              </w:numPr>
              <w:suppressAutoHyphens/>
              <w:spacing w:line="276" w:lineRule="auto"/>
              <w:ind w:left="0" w:firstLine="0"/>
              <w:contextualSpacing/>
              <w:rPr>
                <w:sz w:val="28"/>
                <w:szCs w:val="28"/>
                <w:lang w:eastAsia="en-US"/>
              </w:rPr>
            </w:pPr>
          </w:p>
        </w:tc>
        <w:tc>
          <w:tcPr>
            <w:tcW w:w="3116" w:type="pct"/>
            <w:gridSpan w:val="2"/>
            <w:tcBorders>
              <w:top w:val="single" w:sz="4" w:space="0" w:color="auto"/>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tc>
        <w:tc>
          <w:tcPr>
            <w:tcW w:w="869" w:type="pct"/>
            <w:tcBorders>
              <w:top w:val="single" w:sz="4" w:space="0" w:color="auto"/>
              <w:left w:val="single" w:sz="4" w:space="0" w:color="000000"/>
              <w:bottom w:val="single" w:sz="4" w:space="0" w:color="000000"/>
              <w:right w:val="single" w:sz="4" w:space="0" w:color="000000"/>
            </w:tcBorders>
            <w:vAlign w:val="center"/>
            <w:hideMark/>
          </w:tcPr>
          <w:p w:rsidR="00AB28A6" w:rsidRPr="007F3767" w:rsidRDefault="00AB28A6" w:rsidP="004E4887">
            <w:pPr>
              <w:spacing w:line="276" w:lineRule="auto"/>
              <w:ind w:firstLine="7"/>
              <w:jc w:val="center"/>
              <w:rPr>
                <w:sz w:val="28"/>
                <w:szCs w:val="28"/>
                <w:lang w:eastAsia="ar-SA"/>
              </w:rPr>
            </w:pPr>
            <w:r w:rsidRPr="007F3767">
              <w:rPr>
                <w:sz w:val="28"/>
                <w:szCs w:val="28"/>
              </w:rPr>
              <w:t xml:space="preserve">не подлежит </w:t>
            </w:r>
          </w:p>
          <w:p w:rsidR="00AB28A6" w:rsidRPr="007F3767" w:rsidRDefault="00AB28A6" w:rsidP="004E4887">
            <w:pPr>
              <w:suppressAutoHyphens/>
              <w:spacing w:line="276" w:lineRule="auto"/>
              <w:ind w:firstLine="7"/>
              <w:jc w:val="center"/>
              <w:rPr>
                <w:sz w:val="28"/>
                <w:szCs w:val="28"/>
                <w:lang w:eastAsia="ar-SA"/>
              </w:rPr>
            </w:pPr>
            <w:r w:rsidRPr="007F3767">
              <w:rPr>
                <w:sz w:val="28"/>
                <w:szCs w:val="28"/>
              </w:rPr>
              <w:t>установлению</w:t>
            </w:r>
          </w:p>
        </w:tc>
        <w:tc>
          <w:tcPr>
            <w:tcW w:w="725" w:type="pct"/>
            <w:tcBorders>
              <w:top w:val="single" w:sz="4" w:space="0" w:color="auto"/>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8"/>
              </w:numPr>
              <w:suppressAutoHyphens/>
              <w:spacing w:line="276" w:lineRule="auto"/>
              <w:ind w:left="0" w:firstLine="0"/>
              <w:contextualSpacing/>
              <w:rPr>
                <w:sz w:val="28"/>
                <w:szCs w:val="28"/>
                <w:lang w:eastAsia="en-US"/>
              </w:rPr>
            </w:pPr>
          </w:p>
        </w:tc>
        <w:tc>
          <w:tcPr>
            <w:tcW w:w="3116"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Предельное количество этажей или предельная высота зданий, строений, сооружений</w:t>
            </w:r>
          </w:p>
        </w:tc>
        <w:tc>
          <w:tcPr>
            <w:tcW w:w="869" w:type="pct"/>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000000"/>
              <w:left w:val="single" w:sz="4" w:space="0" w:color="000000"/>
              <w:bottom w:val="single" w:sz="4" w:space="0" w:color="000000"/>
              <w:right w:val="single" w:sz="4" w:space="0" w:color="000000"/>
            </w:tcBorders>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290" w:type="pct"/>
            <w:tcBorders>
              <w:top w:val="single" w:sz="4" w:space="0" w:color="000000"/>
              <w:left w:val="single" w:sz="4" w:space="0" w:color="000000"/>
              <w:bottom w:val="single" w:sz="4" w:space="0" w:color="000000"/>
              <w:right w:val="single" w:sz="4" w:space="0" w:color="000000"/>
            </w:tcBorders>
          </w:tcPr>
          <w:p w:rsidR="00AB28A6" w:rsidRPr="007F3767" w:rsidRDefault="00AB28A6" w:rsidP="00AB28A6">
            <w:pPr>
              <w:widowControl w:val="0"/>
              <w:numPr>
                <w:ilvl w:val="0"/>
                <w:numId w:val="48"/>
              </w:numPr>
              <w:suppressAutoHyphens/>
              <w:spacing w:line="276" w:lineRule="auto"/>
              <w:ind w:left="0" w:firstLine="0"/>
              <w:contextualSpacing/>
              <w:rPr>
                <w:sz w:val="28"/>
                <w:szCs w:val="28"/>
                <w:lang w:eastAsia="en-US"/>
              </w:rPr>
            </w:pPr>
          </w:p>
        </w:tc>
        <w:tc>
          <w:tcPr>
            <w:tcW w:w="3116" w:type="pct"/>
            <w:gridSpan w:val="2"/>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sz w:val="28"/>
                <w:szCs w:val="28"/>
              </w:rPr>
              <w:t xml:space="preserve">Максимальный процент застройки в </w:t>
            </w:r>
            <w:r w:rsidRPr="007F3767">
              <w:rPr>
                <w:sz w:val="28"/>
                <w:szCs w:val="28"/>
              </w:rPr>
              <w:lastRenderedPageBreak/>
              <w:t>границах земельного участка, определяемый как отношение суммарной площади земельного участка, которая может быть застроена, ко все площади земельного участка</w:t>
            </w:r>
          </w:p>
        </w:tc>
        <w:tc>
          <w:tcPr>
            <w:tcW w:w="869" w:type="pc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lastRenderedPageBreak/>
              <w:t xml:space="preserve">не подлежит </w:t>
            </w:r>
            <w:r w:rsidRPr="007F3767">
              <w:rPr>
                <w:sz w:val="28"/>
                <w:szCs w:val="28"/>
              </w:rPr>
              <w:lastRenderedPageBreak/>
              <w:t>установлению</w:t>
            </w:r>
          </w:p>
        </w:tc>
        <w:tc>
          <w:tcPr>
            <w:tcW w:w="725" w:type="pct"/>
            <w:tcBorders>
              <w:top w:val="single" w:sz="4" w:space="0" w:color="000000"/>
              <w:left w:val="single" w:sz="4" w:space="0" w:color="000000"/>
              <w:bottom w:val="single" w:sz="4" w:space="0" w:color="000000"/>
              <w:right w:val="single" w:sz="4" w:space="0" w:color="000000"/>
            </w:tcBorders>
            <w:vAlign w:val="center"/>
          </w:tcPr>
          <w:p w:rsidR="00AB28A6" w:rsidRPr="007F3767" w:rsidRDefault="00AB28A6" w:rsidP="004E4887">
            <w:pPr>
              <w:suppressAutoHyphens/>
              <w:spacing w:line="276" w:lineRule="auto"/>
              <w:ind w:firstLine="7"/>
              <w:jc w:val="center"/>
              <w:rPr>
                <w:sz w:val="28"/>
                <w:szCs w:val="28"/>
                <w:lang w:eastAsia="ar-SA"/>
              </w:rPr>
            </w:pPr>
          </w:p>
        </w:tc>
      </w:tr>
      <w:tr w:rsidR="00AB28A6" w:rsidRPr="007F3767" w:rsidTr="004E4887">
        <w:trPr>
          <w:trHeight w:val="57"/>
        </w:trPr>
        <w:tc>
          <w:tcPr>
            <w:tcW w:w="5000" w:type="pct"/>
            <w:gridSpan w:val="5"/>
            <w:tcBorders>
              <w:top w:val="single" w:sz="4" w:space="0" w:color="000000"/>
              <w:left w:val="single" w:sz="4" w:space="0" w:color="000000"/>
              <w:bottom w:val="single" w:sz="4" w:space="0" w:color="000000"/>
              <w:right w:val="single" w:sz="4" w:space="0" w:color="000000"/>
            </w:tcBorders>
            <w:hideMark/>
          </w:tcPr>
          <w:p w:rsidR="00AB28A6" w:rsidRPr="007F3767" w:rsidRDefault="00AB28A6" w:rsidP="004E4887">
            <w:pPr>
              <w:suppressAutoHyphens/>
              <w:spacing w:line="276" w:lineRule="auto"/>
              <w:jc w:val="center"/>
              <w:rPr>
                <w:b/>
                <w:sz w:val="28"/>
                <w:szCs w:val="28"/>
                <w:lang w:eastAsia="ar-SA"/>
              </w:rPr>
            </w:pPr>
            <w:r w:rsidRPr="007F3767">
              <w:rPr>
                <w:b/>
                <w:bCs/>
                <w:sz w:val="28"/>
                <w:szCs w:val="28"/>
              </w:rPr>
              <w:lastRenderedPageBreak/>
              <w:t>Предельные параметры разрешенного строительства, реконструкции объектов капитального строительства, установленные в соответствии с частью 1.2 статьи 38 Градостроительного кодекса Российской Федерации</w:t>
            </w:r>
          </w:p>
        </w:tc>
      </w:tr>
      <w:tr w:rsidR="00AB28A6" w:rsidRPr="007F3767" w:rsidTr="004E4887">
        <w:trPr>
          <w:trHeight w:val="57"/>
        </w:trPr>
        <w:tc>
          <w:tcPr>
            <w:tcW w:w="290" w:type="pct"/>
            <w:tcBorders>
              <w:top w:val="single" w:sz="4" w:space="0" w:color="000000"/>
              <w:left w:val="single" w:sz="4" w:space="0" w:color="000000"/>
              <w:bottom w:val="single" w:sz="4" w:space="0" w:color="auto"/>
              <w:right w:val="single" w:sz="4" w:space="0" w:color="auto"/>
            </w:tcBorders>
          </w:tcPr>
          <w:p w:rsidR="00AB28A6" w:rsidRPr="007F3767" w:rsidRDefault="00AB28A6" w:rsidP="00AB28A6">
            <w:pPr>
              <w:widowControl w:val="0"/>
              <w:numPr>
                <w:ilvl w:val="0"/>
                <w:numId w:val="49"/>
              </w:numPr>
              <w:suppressAutoHyphens/>
              <w:spacing w:line="276" w:lineRule="auto"/>
              <w:ind w:left="0" w:firstLine="0"/>
              <w:contextualSpacing/>
              <w:rPr>
                <w:sz w:val="28"/>
                <w:szCs w:val="28"/>
                <w:lang w:eastAsia="en-US"/>
              </w:rPr>
            </w:pPr>
          </w:p>
        </w:tc>
        <w:tc>
          <w:tcPr>
            <w:tcW w:w="3116" w:type="pct"/>
            <w:gridSpan w:val="2"/>
            <w:tcBorders>
              <w:top w:val="single" w:sz="4" w:space="0" w:color="auto"/>
              <w:left w:val="single" w:sz="4" w:space="0" w:color="auto"/>
              <w:bottom w:val="single" w:sz="4" w:space="0" w:color="auto"/>
              <w:right w:val="single" w:sz="4" w:space="0" w:color="000000"/>
            </w:tcBorders>
            <w:vAlign w:val="center"/>
            <w:hideMark/>
          </w:tcPr>
          <w:p w:rsidR="00AB28A6" w:rsidRPr="007F3767" w:rsidRDefault="00AB28A6" w:rsidP="004E4887">
            <w:pPr>
              <w:suppressAutoHyphens/>
              <w:spacing w:line="276" w:lineRule="auto"/>
              <w:ind w:right="21"/>
              <w:jc w:val="both"/>
              <w:rPr>
                <w:sz w:val="28"/>
                <w:szCs w:val="28"/>
                <w:shd w:val="clear" w:color="auto" w:fill="FFFFFF"/>
                <w:lang w:eastAsia="ar-SA"/>
              </w:rPr>
            </w:pPr>
            <w:r w:rsidRPr="007F3767">
              <w:rPr>
                <w:b/>
                <w:sz w:val="28"/>
                <w:szCs w:val="28"/>
              </w:rPr>
              <w:t>Максимальный размер объектов капитального строительства с видами использования:</w:t>
            </w:r>
          </w:p>
        </w:tc>
        <w:tc>
          <w:tcPr>
            <w:tcW w:w="869" w:type="pct"/>
            <w:tcBorders>
              <w:top w:val="single" w:sz="4" w:space="0" w:color="auto"/>
              <w:left w:val="single" w:sz="4" w:space="0" w:color="000000"/>
              <w:bottom w:val="single" w:sz="4" w:space="0" w:color="auto"/>
              <w:right w:val="single" w:sz="4" w:space="0" w:color="000000"/>
            </w:tcBorders>
            <w:hideMark/>
          </w:tcPr>
          <w:p w:rsidR="00AB28A6" w:rsidRPr="007F3767" w:rsidRDefault="00AB28A6" w:rsidP="004E4887">
            <w:pPr>
              <w:suppressAutoHyphens/>
              <w:spacing w:line="276" w:lineRule="auto"/>
              <w:ind w:firstLine="7"/>
              <w:jc w:val="center"/>
              <w:rPr>
                <w:sz w:val="28"/>
                <w:szCs w:val="28"/>
                <w:lang w:eastAsia="ar-SA"/>
              </w:rPr>
            </w:pPr>
            <w:r w:rsidRPr="007F3767">
              <w:rPr>
                <w:sz w:val="28"/>
                <w:szCs w:val="28"/>
              </w:rPr>
              <w:t>не подлежит установлению</w:t>
            </w:r>
          </w:p>
        </w:tc>
        <w:tc>
          <w:tcPr>
            <w:tcW w:w="725" w:type="pct"/>
            <w:tcBorders>
              <w:top w:val="single" w:sz="4" w:space="0" w:color="auto"/>
              <w:left w:val="single" w:sz="4" w:space="0" w:color="000000"/>
              <w:bottom w:val="single" w:sz="4" w:space="0" w:color="auto"/>
              <w:right w:val="single" w:sz="4" w:space="0" w:color="auto"/>
            </w:tcBorders>
          </w:tcPr>
          <w:p w:rsidR="00AB28A6" w:rsidRPr="007F3767" w:rsidRDefault="00AB28A6" w:rsidP="004E4887">
            <w:pPr>
              <w:suppressAutoHyphens/>
              <w:spacing w:line="276" w:lineRule="auto"/>
              <w:ind w:firstLine="7"/>
              <w:jc w:val="center"/>
              <w:rPr>
                <w:sz w:val="28"/>
                <w:szCs w:val="28"/>
                <w:lang w:eastAsia="ar-SA"/>
              </w:rPr>
            </w:pPr>
          </w:p>
        </w:tc>
      </w:tr>
    </w:tbl>
    <w:p w:rsidR="00AB28A6" w:rsidRPr="007F3767" w:rsidRDefault="00AB28A6" w:rsidP="00AB28A6">
      <w:pPr>
        <w:tabs>
          <w:tab w:val="left" w:pos="993"/>
        </w:tabs>
        <w:autoSpaceDE w:val="0"/>
        <w:ind w:left="709"/>
        <w:contextualSpacing/>
        <w:jc w:val="both"/>
        <w:rPr>
          <w:rFonts w:ascii="Times New Roman CYR" w:hAnsi="Times New Roman CYR" w:cs="Times New Roman CYR"/>
          <w:sz w:val="28"/>
          <w:szCs w:val="28"/>
          <w:lang w:eastAsia="ar-SA"/>
        </w:rPr>
      </w:pPr>
    </w:p>
    <w:p w:rsidR="00AB28A6" w:rsidRPr="007F3767" w:rsidRDefault="00AB28A6" w:rsidP="00AB28A6">
      <w:pPr>
        <w:widowControl w:val="0"/>
        <w:numPr>
          <w:ilvl w:val="0"/>
          <w:numId w:val="47"/>
        </w:numPr>
        <w:tabs>
          <w:tab w:val="left" w:pos="993"/>
        </w:tabs>
        <w:suppressAutoHyphens/>
        <w:autoSpaceDE w:val="0"/>
        <w:ind w:left="0" w:right="-2" w:firstLine="709"/>
        <w:contextualSpacing/>
        <w:jc w:val="both"/>
        <w:rPr>
          <w:sz w:val="28"/>
          <w:szCs w:val="28"/>
        </w:rPr>
      </w:pPr>
      <w:r w:rsidRPr="007F3767">
        <w:rPr>
          <w:rFonts w:eastAsia="MS Mincho"/>
          <w:sz w:val="28"/>
          <w:szCs w:val="28"/>
        </w:rPr>
        <w:t>Работы по озеленению и сохранению зеленых насаждений, а также поддержание территории в должном санитарном и противопожарном состоянии на предоставленных земельных участках производится за счет землепользователей.</w:t>
      </w:r>
    </w:p>
    <w:p w:rsidR="00AB28A6" w:rsidRPr="007F3767" w:rsidRDefault="00AB28A6" w:rsidP="00AB28A6">
      <w:pPr>
        <w:widowControl w:val="0"/>
        <w:numPr>
          <w:ilvl w:val="0"/>
          <w:numId w:val="47"/>
        </w:numPr>
        <w:tabs>
          <w:tab w:val="left" w:pos="993"/>
        </w:tabs>
        <w:suppressAutoHyphens/>
        <w:autoSpaceDE w:val="0"/>
        <w:ind w:left="0" w:right="-2" w:firstLine="709"/>
        <w:contextualSpacing/>
        <w:jc w:val="both"/>
        <w:rPr>
          <w:sz w:val="28"/>
          <w:szCs w:val="28"/>
        </w:rPr>
      </w:pPr>
      <w:r w:rsidRPr="007F3767">
        <w:rPr>
          <w:sz w:val="28"/>
          <w:szCs w:val="28"/>
        </w:rPr>
        <w:t>На территории не допускается строительство новых и расширение действующих промышленных, коммунально-складских и других объектов, непосредственно не связанных с эксплуатацией объектов.</w:t>
      </w:r>
    </w:p>
    <w:p w:rsidR="00AB28A6" w:rsidRPr="007F3767" w:rsidRDefault="00AB28A6" w:rsidP="00AB28A6">
      <w:pPr>
        <w:widowControl w:val="0"/>
        <w:numPr>
          <w:ilvl w:val="0"/>
          <w:numId w:val="47"/>
        </w:numPr>
        <w:tabs>
          <w:tab w:val="left" w:pos="993"/>
        </w:tabs>
        <w:autoSpaceDE w:val="0"/>
        <w:autoSpaceDN w:val="0"/>
        <w:adjustRightInd w:val="0"/>
        <w:ind w:left="0" w:firstLine="709"/>
        <w:contextualSpacing/>
        <w:jc w:val="both"/>
        <w:rPr>
          <w:sz w:val="28"/>
          <w:szCs w:val="28"/>
        </w:rPr>
      </w:pPr>
      <w:r w:rsidRPr="007F3767">
        <w:rPr>
          <w:sz w:val="28"/>
          <w:szCs w:val="28"/>
        </w:rPr>
        <w:t>Защитное озеленение СЗЗ древесно-кустарниковыми насаждениями должно занимать площадь для зон шириной:</w:t>
      </w:r>
    </w:p>
    <w:p w:rsidR="00AB28A6" w:rsidRPr="007F3767" w:rsidRDefault="00AB28A6" w:rsidP="00AB28A6">
      <w:pPr>
        <w:autoSpaceDE w:val="0"/>
        <w:autoSpaceDN w:val="0"/>
        <w:adjustRightInd w:val="0"/>
        <w:ind w:firstLine="709"/>
        <w:jc w:val="both"/>
        <w:rPr>
          <w:sz w:val="28"/>
          <w:szCs w:val="28"/>
        </w:rPr>
      </w:pPr>
      <w:r w:rsidRPr="007F3767">
        <w:rPr>
          <w:sz w:val="28"/>
          <w:szCs w:val="28"/>
        </w:rPr>
        <w:t>до 500 м - не менее 60 %;</w:t>
      </w:r>
    </w:p>
    <w:p w:rsidR="00AB28A6" w:rsidRPr="007F3767" w:rsidRDefault="00AB28A6" w:rsidP="00AB28A6">
      <w:pPr>
        <w:autoSpaceDE w:val="0"/>
        <w:autoSpaceDN w:val="0"/>
        <w:adjustRightInd w:val="0"/>
        <w:ind w:firstLine="709"/>
        <w:jc w:val="both"/>
        <w:rPr>
          <w:sz w:val="28"/>
          <w:szCs w:val="28"/>
        </w:rPr>
      </w:pPr>
      <w:r w:rsidRPr="007F3767">
        <w:rPr>
          <w:sz w:val="28"/>
          <w:szCs w:val="28"/>
        </w:rPr>
        <w:t xml:space="preserve">от 500 до </w:t>
      </w:r>
      <w:smartTag w:uri="urn:schemas-microsoft-com:office:smarttags" w:element="metricconverter">
        <w:smartTagPr>
          <w:attr w:name="ProductID" w:val="1000 м"/>
        </w:smartTagPr>
        <w:r w:rsidRPr="007F3767">
          <w:rPr>
            <w:sz w:val="28"/>
            <w:szCs w:val="28"/>
          </w:rPr>
          <w:t>1000 м</w:t>
        </w:r>
      </w:smartTag>
      <w:r w:rsidRPr="007F3767">
        <w:rPr>
          <w:sz w:val="28"/>
          <w:szCs w:val="28"/>
        </w:rPr>
        <w:t xml:space="preserve"> - не менее 50 %;</w:t>
      </w:r>
    </w:p>
    <w:p w:rsidR="00AB28A6" w:rsidRPr="007F3767" w:rsidRDefault="00AB28A6" w:rsidP="00AB28A6">
      <w:pPr>
        <w:autoSpaceDE w:val="0"/>
        <w:autoSpaceDN w:val="0"/>
        <w:adjustRightInd w:val="0"/>
        <w:ind w:firstLine="709"/>
        <w:jc w:val="both"/>
        <w:rPr>
          <w:sz w:val="28"/>
          <w:szCs w:val="28"/>
        </w:rPr>
      </w:pPr>
      <w:r w:rsidRPr="007F3767">
        <w:rPr>
          <w:sz w:val="28"/>
          <w:szCs w:val="28"/>
        </w:rPr>
        <w:t>от 1000 до 5000 м - не менее 40 %.</w:t>
      </w:r>
    </w:p>
    <w:p w:rsidR="00AB28A6" w:rsidRPr="007F3767" w:rsidRDefault="00AB28A6" w:rsidP="00AB28A6">
      <w:pPr>
        <w:autoSpaceDE w:val="0"/>
        <w:autoSpaceDN w:val="0"/>
        <w:adjustRightInd w:val="0"/>
        <w:ind w:firstLine="709"/>
        <w:jc w:val="both"/>
        <w:rPr>
          <w:b/>
          <w:sz w:val="28"/>
          <w:szCs w:val="28"/>
        </w:rPr>
      </w:pPr>
    </w:p>
    <w:p w:rsidR="00AB28A6" w:rsidRPr="007F3767" w:rsidRDefault="00AB28A6" w:rsidP="00AB28A6">
      <w:pPr>
        <w:ind w:firstLine="709"/>
        <w:jc w:val="both"/>
        <w:rPr>
          <w:b/>
          <w:sz w:val="28"/>
          <w:szCs w:val="28"/>
        </w:rPr>
      </w:pPr>
      <w:r w:rsidRPr="007F3767">
        <w:rPr>
          <w:b/>
          <w:sz w:val="28"/>
          <w:szCs w:val="28"/>
        </w:rPr>
        <w:t xml:space="preserve">                     Статью 24 изложить в новой редакции:</w:t>
      </w:r>
    </w:p>
    <w:p w:rsidR="00AB28A6" w:rsidRPr="007F3767" w:rsidRDefault="00AB28A6" w:rsidP="00AB28A6">
      <w:pPr>
        <w:pStyle w:val="a9"/>
        <w:keepNext/>
        <w:rPr>
          <w:b/>
          <w:sz w:val="28"/>
          <w:szCs w:val="28"/>
        </w:rPr>
      </w:pPr>
    </w:p>
    <w:tbl>
      <w:tblPr>
        <w:tblW w:w="988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3168"/>
        <w:gridCol w:w="1611"/>
        <w:gridCol w:w="5110"/>
      </w:tblGrid>
      <w:tr w:rsidR="00AB28A6" w:rsidRPr="007F3767" w:rsidTr="004E4887">
        <w:trPr>
          <w:trHeight w:val="486"/>
          <w:tblHeader/>
          <w:jc w:val="center"/>
        </w:trPr>
        <w:tc>
          <w:tcPr>
            <w:tcW w:w="2968"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 xml:space="preserve">Функциональные зоны </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Кодировка</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Территориальные зоны</w:t>
            </w:r>
          </w:p>
        </w:tc>
      </w:tr>
      <w:tr w:rsidR="00AB28A6" w:rsidRPr="007F3767" w:rsidTr="004E4887">
        <w:trPr>
          <w:trHeight w:val="311"/>
          <w:tblHeader/>
          <w:jc w:val="center"/>
        </w:trPr>
        <w:tc>
          <w:tcPr>
            <w:tcW w:w="2968"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1</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3</w:t>
            </w:r>
          </w:p>
        </w:tc>
      </w:tr>
      <w:tr w:rsidR="00AB28A6" w:rsidRPr="007F3767" w:rsidTr="004E4887">
        <w:trPr>
          <w:trHeight w:val="265"/>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Жилые зоны (Ж)</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Ж1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outlineLvl w:val="0"/>
              <w:rPr>
                <w:sz w:val="28"/>
                <w:szCs w:val="28"/>
                <w:lang w:eastAsia="ar-SA"/>
              </w:rPr>
            </w:pPr>
            <w:r w:rsidRPr="007F3767">
              <w:rPr>
                <w:sz w:val="28"/>
                <w:szCs w:val="28"/>
              </w:rPr>
              <w:t>Зона застройки индивидуальными жилыми домами</w:t>
            </w:r>
          </w:p>
        </w:tc>
      </w:tr>
      <w:tr w:rsidR="00AB28A6" w:rsidRPr="007F3767" w:rsidTr="004E4887">
        <w:trPr>
          <w:trHeight w:val="265"/>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Ж2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outlineLvl w:val="0"/>
              <w:rPr>
                <w:sz w:val="28"/>
                <w:szCs w:val="28"/>
                <w:lang w:eastAsia="ar-SA"/>
              </w:rPr>
            </w:pPr>
            <w:r w:rsidRPr="007F3767">
              <w:rPr>
                <w:sz w:val="28"/>
                <w:szCs w:val="28"/>
              </w:rPr>
              <w:t>Зона застройки малоэтажными жилыми домами</w:t>
            </w:r>
          </w:p>
        </w:tc>
      </w:tr>
      <w:tr w:rsidR="00AB28A6" w:rsidRPr="007F3767" w:rsidTr="004E488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bCs/>
                <w:iCs/>
                <w:sz w:val="28"/>
                <w:szCs w:val="28"/>
              </w:rPr>
              <w:lastRenderedPageBreak/>
              <w:t>Общественно-деловые зоны (О)</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О1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outlineLvl w:val="0"/>
              <w:rPr>
                <w:sz w:val="28"/>
                <w:szCs w:val="28"/>
                <w:lang w:eastAsia="ar-SA"/>
              </w:rPr>
            </w:pPr>
            <w:r w:rsidRPr="007F3767">
              <w:rPr>
                <w:sz w:val="28"/>
                <w:szCs w:val="28"/>
              </w:rPr>
              <w:t>Зона делового, общественного и коммерческого назначения</w:t>
            </w:r>
          </w:p>
        </w:tc>
      </w:tr>
      <w:tr w:rsidR="00AB28A6" w:rsidRPr="007F3767" w:rsidTr="004E488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О3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outlineLvl w:val="0"/>
              <w:rPr>
                <w:sz w:val="28"/>
                <w:szCs w:val="28"/>
                <w:lang w:eastAsia="ar-SA"/>
              </w:rPr>
            </w:pPr>
            <w:r w:rsidRPr="007F3767">
              <w:rPr>
                <w:sz w:val="28"/>
                <w:szCs w:val="28"/>
              </w:rPr>
              <w:t>Зона детских дошкольных и общеобразовательных учреждений</w:t>
            </w:r>
          </w:p>
        </w:tc>
      </w:tr>
      <w:tr w:rsidR="00AB28A6" w:rsidRPr="007F3767" w:rsidTr="004E488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bCs/>
                <w:iCs/>
                <w:sz w:val="28"/>
                <w:szCs w:val="28"/>
                <w:lang w:eastAsia="ar-SA"/>
              </w:rPr>
            </w:pPr>
            <w:r w:rsidRPr="007F3767">
              <w:rPr>
                <w:b/>
                <w:bCs/>
                <w:sz w:val="28"/>
                <w:szCs w:val="28"/>
              </w:rPr>
              <w:t>Зоны производственного использования (П)</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П1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outlineLvl w:val="0"/>
              <w:rPr>
                <w:sz w:val="28"/>
                <w:szCs w:val="28"/>
                <w:lang w:eastAsia="ar-SA"/>
              </w:rPr>
            </w:pPr>
            <w:r w:rsidRPr="007F3767">
              <w:rPr>
                <w:sz w:val="28"/>
                <w:szCs w:val="28"/>
              </w:rPr>
              <w:t xml:space="preserve">Зона производственных объектов </w:t>
            </w:r>
            <w:r w:rsidRPr="007F3767">
              <w:rPr>
                <w:sz w:val="28"/>
                <w:szCs w:val="28"/>
                <w:lang w:val="en-US"/>
              </w:rPr>
              <w:t>I</w:t>
            </w:r>
            <w:r w:rsidRPr="007F3767">
              <w:rPr>
                <w:sz w:val="28"/>
                <w:szCs w:val="28"/>
              </w:rPr>
              <w:t>-</w:t>
            </w:r>
            <w:r w:rsidRPr="007F3767">
              <w:rPr>
                <w:sz w:val="28"/>
                <w:szCs w:val="28"/>
                <w:lang w:val="en-US"/>
              </w:rPr>
              <w:t>III</w:t>
            </w:r>
            <w:r w:rsidRPr="007F3767">
              <w:rPr>
                <w:sz w:val="28"/>
                <w:szCs w:val="28"/>
              </w:rPr>
              <w:t xml:space="preserve"> класса опасности </w:t>
            </w:r>
          </w:p>
        </w:tc>
      </w:tr>
      <w:tr w:rsidR="00AB28A6" w:rsidRPr="007F3767" w:rsidTr="004E488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bCs/>
                <w:iCs/>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П2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outlineLvl w:val="0"/>
              <w:rPr>
                <w:sz w:val="28"/>
                <w:szCs w:val="28"/>
                <w:lang w:eastAsia="ar-SA"/>
              </w:rPr>
            </w:pPr>
            <w:r w:rsidRPr="007F3767">
              <w:rPr>
                <w:sz w:val="28"/>
                <w:szCs w:val="28"/>
              </w:rPr>
              <w:t xml:space="preserve">Зона производственных объектов IV-V класса опасности </w:t>
            </w:r>
          </w:p>
        </w:tc>
      </w:tr>
      <w:tr w:rsidR="00AB28A6" w:rsidRPr="007F3767" w:rsidTr="004E4887">
        <w:trPr>
          <w:trHeight w:val="409"/>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bCs/>
                <w:iCs/>
                <w:sz w:val="28"/>
                <w:szCs w:val="28"/>
              </w:rPr>
              <w:t>Зоны инженерной и транспортной инфраструктуры (И-Т)</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Т</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транспортной инфраструктуры</w:t>
            </w:r>
          </w:p>
        </w:tc>
      </w:tr>
      <w:tr w:rsidR="00AB28A6" w:rsidRPr="007F3767" w:rsidTr="004E4887">
        <w:trPr>
          <w:trHeight w:val="343"/>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И</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инженерной инфраструктуры</w:t>
            </w:r>
          </w:p>
        </w:tc>
      </w:tr>
      <w:tr w:rsidR="00AB28A6" w:rsidRPr="007F3767" w:rsidTr="004E488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bCs/>
                <w:iCs/>
                <w:sz w:val="28"/>
                <w:szCs w:val="28"/>
                <w:lang w:eastAsia="ar-SA"/>
              </w:rPr>
            </w:pPr>
            <w:r w:rsidRPr="007F3767">
              <w:rPr>
                <w:b/>
                <w:bCs/>
                <w:iCs/>
                <w:sz w:val="28"/>
                <w:szCs w:val="28"/>
              </w:rPr>
              <w:t>Зоны сельскохозяйственного использования (Сх)</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Сх1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сельскохозяйственных угодий</w:t>
            </w:r>
          </w:p>
        </w:tc>
      </w:tr>
      <w:tr w:rsidR="00AB28A6" w:rsidRPr="007F3767" w:rsidTr="004E488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bCs/>
                <w:iCs/>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Сх2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сельскохозяйственного производства</w:t>
            </w:r>
          </w:p>
        </w:tc>
      </w:tr>
      <w:tr w:rsidR="00AB28A6" w:rsidRPr="007F3767" w:rsidTr="004E488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bCs/>
                <w:iCs/>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Сх3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садоводств и дачных участков</w:t>
            </w:r>
          </w:p>
        </w:tc>
      </w:tr>
      <w:tr w:rsidR="00AB28A6" w:rsidRPr="007F3767" w:rsidTr="004E4887">
        <w:trPr>
          <w:trHeight w:val="244"/>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bCs/>
                <w:iCs/>
                <w:sz w:val="28"/>
                <w:szCs w:val="28"/>
              </w:rPr>
              <w:t>Зоны рекреационного назначения (Р)</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Р1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iCs/>
                <w:sz w:val="28"/>
                <w:szCs w:val="28"/>
              </w:rPr>
              <w:t>Зона озеленения общего пользования</w:t>
            </w:r>
          </w:p>
        </w:tc>
      </w:tr>
      <w:tr w:rsidR="00AB28A6" w:rsidRPr="007F3767" w:rsidTr="004E4887">
        <w:trPr>
          <w:trHeight w:val="244"/>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Р4</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iCs/>
                <w:sz w:val="28"/>
                <w:szCs w:val="28"/>
                <w:lang w:eastAsia="ar-SA"/>
              </w:rPr>
            </w:pPr>
            <w:r w:rsidRPr="007F3767">
              <w:rPr>
                <w:bCs/>
                <w:iCs/>
                <w:sz w:val="28"/>
                <w:szCs w:val="28"/>
              </w:rPr>
              <w:t>Зона лесопарков</w:t>
            </w:r>
          </w:p>
        </w:tc>
      </w:tr>
      <w:tr w:rsidR="00AB28A6" w:rsidRPr="007F3767" w:rsidTr="004E4887">
        <w:trPr>
          <w:jc w:val="center"/>
        </w:trPr>
        <w:tc>
          <w:tcPr>
            <w:tcW w:w="2968" w:type="dxa"/>
            <w:vMerge w:val="restart"/>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bCs/>
                <w:iCs/>
                <w:sz w:val="28"/>
                <w:szCs w:val="28"/>
                <w:lang w:eastAsia="ar-SA"/>
              </w:rPr>
            </w:pPr>
            <w:r w:rsidRPr="007F3767">
              <w:rPr>
                <w:b/>
                <w:bCs/>
                <w:iCs/>
                <w:sz w:val="28"/>
                <w:szCs w:val="28"/>
              </w:rPr>
              <w:t>Зоны специального назначения (Сп)</w:t>
            </w: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Сп1</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кладбищ</w:t>
            </w:r>
          </w:p>
        </w:tc>
      </w:tr>
      <w:tr w:rsidR="00AB28A6" w:rsidRPr="007F3767" w:rsidTr="004E488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bCs/>
                <w:iCs/>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eastAsia="ar-SA"/>
              </w:rPr>
            </w:pPr>
            <w:r w:rsidRPr="007F3767">
              <w:rPr>
                <w:b/>
                <w:sz w:val="28"/>
                <w:szCs w:val="28"/>
              </w:rPr>
              <w:t>Сп2</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скотомогильников</w:t>
            </w:r>
          </w:p>
        </w:tc>
      </w:tr>
      <w:tr w:rsidR="00AB28A6" w:rsidRPr="007F3767" w:rsidTr="004E4887">
        <w:trPr>
          <w:jc w:val="center"/>
        </w:trPr>
        <w:tc>
          <w:tcPr>
            <w:tcW w:w="0" w:type="auto"/>
            <w:vMerge/>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rPr>
                <w:b/>
                <w:bCs/>
                <w:iCs/>
                <w:sz w:val="28"/>
                <w:szCs w:val="28"/>
                <w:lang w:eastAsia="ar-SA"/>
              </w:rPr>
            </w:pPr>
          </w:p>
        </w:tc>
        <w:tc>
          <w:tcPr>
            <w:tcW w:w="1412"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jc w:val="center"/>
              <w:outlineLvl w:val="0"/>
              <w:rPr>
                <w:b/>
                <w:sz w:val="28"/>
                <w:szCs w:val="28"/>
                <w:lang w:val="en-US" w:eastAsia="ar-SA"/>
              </w:rPr>
            </w:pPr>
            <w:r w:rsidRPr="007F3767">
              <w:rPr>
                <w:b/>
                <w:sz w:val="28"/>
                <w:szCs w:val="28"/>
              </w:rPr>
              <w:t>Сп</w:t>
            </w:r>
            <w:r w:rsidRPr="007F3767">
              <w:rPr>
                <w:b/>
                <w:sz w:val="28"/>
                <w:szCs w:val="28"/>
                <w:lang w:val="en-US"/>
              </w:rPr>
              <w:t>3</w:t>
            </w:r>
          </w:p>
        </w:tc>
        <w:tc>
          <w:tcPr>
            <w:tcW w:w="5509" w:type="dxa"/>
            <w:tcBorders>
              <w:top w:val="single" w:sz="4" w:space="0" w:color="000000"/>
              <w:left w:val="single" w:sz="4" w:space="0" w:color="000000"/>
              <w:bottom w:val="single" w:sz="4" w:space="0" w:color="000000"/>
              <w:right w:val="single" w:sz="4" w:space="0" w:color="000000"/>
            </w:tcBorders>
            <w:vAlign w:val="center"/>
            <w:hideMark/>
          </w:tcPr>
          <w:p w:rsidR="00AB28A6" w:rsidRPr="007F3767" w:rsidRDefault="00AB28A6" w:rsidP="004E4887">
            <w:pPr>
              <w:suppressAutoHyphens/>
              <w:spacing w:line="276" w:lineRule="auto"/>
              <w:rPr>
                <w:bCs/>
                <w:sz w:val="28"/>
                <w:szCs w:val="28"/>
                <w:lang w:eastAsia="en-US"/>
              </w:rPr>
            </w:pPr>
            <w:r w:rsidRPr="007F3767">
              <w:rPr>
                <w:bCs/>
                <w:sz w:val="28"/>
                <w:szCs w:val="28"/>
                <w:lang w:eastAsia="en-US"/>
              </w:rPr>
              <w:t>Зона санитарно-технического назначения</w:t>
            </w:r>
          </w:p>
        </w:tc>
      </w:tr>
    </w:tbl>
    <w:p w:rsidR="00AB28A6" w:rsidRPr="007F3767" w:rsidRDefault="00AB28A6" w:rsidP="00AB28A6">
      <w:pPr>
        <w:jc w:val="both"/>
        <w:rPr>
          <w:color w:val="1F282C"/>
          <w:sz w:val="28"/>
          <w:szCs w:val="28"/>
          <w:shd w:val="clear" w:color="auto" w:fill="FFFFFF"/>
          <w:lang w:val="en-US" w:eastAsia="ar-SA"/>
        </w:rPr>
      </w:pPr>
    </w:p>
    <w:p w:rsidR="00AB28A6" w:rsidRPr="00C97932" w:rsidRDefault="00AB28A6" w:rsidP="00AB28A6">
      <w:pPr>
        <w:pStyle w:val="aff1"/>
        <w:numPr>
          <w:ilvl w:val="0"/>
          <w:numId w:val="49"/>
        </w:numPr>
        <w:jc w:val="both"/>
        <w:rPr>
          <w:color w:val="1F282C"/>
          <w:sz w:val="28"/>
          <w:szCs w:val="28"/>
          <w:shd w:val="clear" w:color="auto" w:fill="FFFFFF"/>
        </w:rPr>
      </w:pPr>
      <w:r w:rsidRPr="00C97932">
        <w:rPr>
          <w:color w:val="1F282C"/>
          <w:sz w:val="28"/>
          <w:szCs w:val="28"/>
          <w:shd w:val="clear" w:color="auto" w:fill="FFFFFF"/>
        </w:rPr>
        <w:t>Решение вступает в силу со дня официального опубликования.</w:t>
      </w:r>
    </w:p>
    <w:p w:rsidR="00AB28A6" w:rsidRPr="00C97932" w:rsidRDefault="00AB28A6" w:rsidP="00AB28A6">
      <w:pPr>
        <w:jc w:val="both"/>
        <w:rPr>
          <w:color w:val="1F282C"/>
          <w:sz w:val="28"/>
          <w:szCs w:val="28"/>
          <w:shd w:val="clear" w:color="auto" w:fill="FFFFFF"/>
        </w:rPr>
      </w:pPr>
      <w:r w:rsidRPr="00C97932">
        <w:rPr>
          <w:sz w:val="28"/>
          <w:szCs w:val="28"/>
        </w:rPr>
        <w:t>Председатель Совета депутатов</w:t>
      </w:r>
    </w:p>
    <w:p w:rsidR="00AB28A6" w:rsidRPr="00C97932" w:rsidRDefault="00AB28A6" w:rsidP="00AB28A6">
      <w:pPr>
        <w:jc w:val="both"/>
        <w:rPr>
          <w:sz w:val="28"/>
          <w:szCs w:val="28"/>
        </w:rPr>
      </w:pPr>
      <w:r w:rsidRPr="007F3767">
        <w:rPr>
          <w:sz w:val="28"/>
          <w:szCs w:val="28"/>
        </w:rPr>
        <w:t>Большешуструйского. сельского поселения</w:t>
      </w:r>
      <w:r w:rsidRPr="00C97932">
        <w:rPr>
          <w:sz w:val="28"/>
          <w:szCs w:val="28"/>
        </w:rPr>
        <w:t xml:space="preserve">              </w:t>
      </w:r>
      <w:r w:rsidRPr="007F3767">
        <w:rPr>
          <w:sz w:val="28"/>
          <w:szCs w:val="28"/>
        </w:rPr>
        <w:t>И.А.Любушкин</w:t>
      </w:r>
    </w:p>
    <w:p w:rsidR="00AB28A6" w:rsidRPr="007F3767" w:rsidRDefault="00AB28A6" w:rsidP="00AB28A6">
      <w:pPr>
        <w:rPr>
          <w:sz w:val="28"/>
          <w:szCs w:val="28"/>
        </w:rPr>
      </w:pPr>
    </w:p>
    <w:p w:rsidR="00AB28A6" w:rsidRPr="00C97932" w:rsidRDefault="00AB28A6" w:rsidP="00AB28A6">
      <w:pPr>
        <w:tabs>
          <w:tab w:val="left" w:pos="6555"/>
        </w:tabs>
        <w:rPr>
          <w:sz w:val="28"/>
          <w:szCs w:val="28"/>
        </w:rPr>
      </w:pPr>
      <w:r w:rsidRPr="007F3767">
        <w:rPr>
          <w:sz w:val="28"/>
          <w:szCs w:val="28"/>
        </w:rPr>
        <w:tab/>
      </w:r>
      <w:r w:rsidRPr="00C97932">
        <w:rPr>
          <w:sz w:val="28"/>
          <w:szCs w:val="28"/>
        </w:rPr>
        <w:t xml:space="preserve"> </w:t>
      </w:r>
    </w:p>
    <w:p w:rsidR="00AB28A6" w:rsidRPr="007F3767" w:rsidRDefault="00AB28A6" w:rsidP="00AB28A6">
      <w:pPr>
        <w:tabs>
          <w:tab w:val="left" w:pos="6555"/>
        </w:tabs>
        <w:rPr>
          <w:sz w:val="28"/>
          <w:szCs w:val="28"/>
        </w:rPr>
      </w:pPr>
    </w:p>
    <w:p w:rsidR="00AB28A6" w:rsidRPr="007F3767" w:rsidRDefault="00AB28A6" w:rsidP="00AB28A6">
      <w:pPr>
        <w:rPr>
          <w:sz w:val="28"/>
          <w:szCs w:val="28"/>
        </w:rPr>
      </w:pPr>
    </w:p>
    <w:p w:rsidR="00AB28A6" w:rsidRPr="007F3767" w:rsidRDefault="00AB28A6" w:rsidP="00AB28A6">
      <w:pPr>
        <w:rPr>
          <w:b/>
          <w:sz w:val="28"/>
          <w:szCs w:val="28"/>
        </w:rPr>
      </w:pPr>
    </w:p>
    <w:p w:rsidR="00AB28A6" w:rsidRPr="007F3767" w:rsidRDefault="00AB28A6" w:rsidP="00AB28A6">
      <w:pPr>
        <w:rPr>
          <w:b/>
          <w:sz w:val="28"/>
          <w:szCs w:val="28"/>
        </w:rPr>
      </w:pPr>
    </w:p>
    <w:p w:rsidR="00AB28A6" w:rsidRPr="007F3767" w:rsidRDefault="00AB28A6" w:rsidP="00AB28A6">
      <w:pPr>
        <w:rPr>
          <w:b/>
          <w:sz w:val="28"/>
          <w:szCs w:val="28"/>
        </w:rPr>
      </w:pPr>
    </w:p>
    <w:p w:rsidR="00AB28A6" w:rsidRPr="007F3767" w:rsidRDefault="00AB28A6" w:rsidP="00AB28A6">
      <w:pPr>
        <w:rPr>
          <w:b/>
          <w:sz w:val="28"/>
          <w:szCs w:val="28"/>
        </w:rPr>
      </w:pPr>
    </w:p>
    <w:p w:rsidR="00AB28A6" w:rsidRPr="007F3767" w:rsidRDefault="00AB28A6" w:rsidP="00AB28A6">
      <w:pPr>
        <w:rPr>
          <w:b/>
          <w:sz w:val="28"/>
          <w:szCs w:val="28"/>
        </w:rPr>
      </w:pPr>
    </w:p>
    <w:p w:rsidR="007E19E0" w:rsidRDefault="007E19E0"/>
    <w:sectPr w:rsidR="007E19E0" w:rsidSect="007E19E0">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Consolas">
    <w:panose1 w:val="020B0609020204030204"/>
    <w:charset w:val="CC"/>
    <w:family w:val="modern"/>
    <w:pitch w:val="fixed"/>
    <w:sig w:usb0="A00002EF" w:usb1="4000204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CYR">
    <w:panose1 w:val="020B0604020202020204"/>
    <w:charset w:val="CC"/>
    <w:family w:val="swiss"/>
    <w:pitch w:val="variable"/>
    <w:sig w:usb0="20002A87" w:usb1="80000000" w:usb2="00000008" w:usb3="00000000" w:csb0="000001FF" w:csb1="00000000"/>
  </w:font>
  <w:font w:name="Lucida Sans Unicode">
    <w:panose1 w:val="020B0602030504020204"/>
    <w:charset w:val="CC"/>
    <w:family w:val="swiss"/>
    <w:pitch w:val="variable"/>
    <w:sig w:usb0="80000AFF" w:usb1="0000396B" w:usb2="00000000" w:usb3="00000000" w:csb0="0000003F" w:csb1="00000000"/>
  </w:font>
  <w:font w:name="Cambria">
    <w:panose1 w:val="02040503050406030204"/>
    <w:charset w:val="CC"/>
    <w:family w:val="roman"/>
    <w:pitch w:val="variable"/>
    <w:sig w:usb0="A00002EF" w:usb1="4000004B" w:usb2="00000000" w:usb3="00000000" w:csb0="0000009F" w:csb1="00000000"/>
  </w:font>
  <w:font w:name="Symbol">
    <w:panose1 w:val="05050102010706020507"/>
    <w:charset w:val="02"/>
    <w:family w:val="roman"/>
    <w:pitch w:val="variable"/>
    <w:sig w:usb0="00000000" w:usb1="10000000" w:usb2="00000000" w:usb3="00000000" w:csb0="80000000"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nsid w:val="00000002"/>
    <w:multiLevelType w:val="singleLevel"/>
    <w:tmpl w:val="00000002"/>
    <w:name w:val="WW8Num2"/>
    <w:lvl w:ilvl="0">
      <w:start w:val="1"/>
      <w:numFmt w:val="decimal"/>
      <w:lvlText w:val="1.3.%1."/>
      <w:lvlJc w:val="left"/>
      <w:pPr>
        <w:tabs>
          <w:tab w:val="num" w:pos="0"/>
        </w:tabs>
        <w:ind w:left="0" w:firstLine="0"/>
      </w:pPr>
      <w:rPr>
        <w:rFonts w:ascii="Times New Roman" w:hAnsi="Times New Roman" w:cs="Times New Roman"/>
      </w:rPr>
    </w:lvl>
  </w:abstractNum>
  <w:abstractNum w:abstractNumId="2">
    <w:nsid w:val="00000003"/>
    <w:multiLevelType w:val="singleLevel"/>
    <w:tmpl w:val="00000003"/>
    <w:name w:val="WW8Num3"/>
    <w:lvl w:ilvl="0">
      <w:start w:val="1"/>
      <w:numFmt w:val="decimal"/>
      <w:lvlText w:val="2.1.%1."/>
      <w:lvlJc w:val="left"/>
      <w:pPr>
        <w:tabs>
          <w:tab w:val="num" w:pos="0"/>
        </w:tabs>
        <w:ind w:left="0" w:firstLine="0"/>
      </w:pPr>
      <w:rPr>
        <w:rFonts w:ascii="Times New Roman" w:hAnsi="Times New Roman" w:cs="Times New Roman"/>
      </w:rPr>
    </w:lvl>
  </w:abstractNum>
  <w:abstractNum w:abstractNumId="3">
    <w:nsid w:val="00000004"/>
    <w:multiLevelType w:val="singleLevel"/>
    <w:tmpl w:val="00000004"/>
    <w:name w:val="WW8Num4"/>
    <w:lvl w:ilvl="0">
      <w:start w:val="4"/>
      <w:numFmt w:val="decimal"/>
      <w:lvlText w:val="2.1.%1."/>
      <w:lvlJc w:val="left"/>
      <w:pPr>
        <w:tabs>
          <w:tab w:val="num" w:pos="0"/>
        </w:tabs>
        <w:ind w:left="0" w:firstLine="0"/>
      </w:pPr>
      <w:rPr>
        <w:rFonts w:ascii="Times New Roman" w:hAnsi="Times New Roman" w:cs="Times New Roman"/>
      </w:rPr>
    </w:lvl>
  </w:abstractNum>
  <w:abstractNum w:abstractNumId="4">
    <w:nsid w:val="00000005"/>
    <w:multiLevelType w:val="singleLevel"/>
    <w:tmpl w:val="00000005"/>
    <w:name w:val="WW8Num5"/>
    <w:lvl w:ilvl="0">
      <w:start w:val="1"/>
      <w:numFmt w:val="decimal"/>
      <w:lvlText w:val="3.1.%1."/>
      <w:lvlJc w:val="left"/>
      <w:pPr>
        <w:tabs>
          <w:tab w:val="num" w:pos="0"/>
        </w:tabs>
        <w:ind w:left="0" w:firstLine="0"/>
      </w:pPr>
      <w:rPr>
        <w:rFonts w:ascii="Times New Roman" w:hAnsi="Times New Roman" w:cs="Times New Roman"/>
      </w:rPr>
    </w:lvl>
  </w:abstractNum>
  <w:abstractNum w:abstractNumId="5">
    <w:nsid w:val="00000006"/>
    <w:multiLevelType w:val="singleLevel"/>
    <w:tmpl w:val="00000006"/>
    <w:name w:val="WW8Num6"/>
    <w:lvl w:ilvl="0">
      <w:start w:val="1"/>
      <w:numFmt w:val="decimal"/>
      <w:lvlText w:val="3.1.2.%1."/>
      <w:lvlJc w:val="left"/>
      <w:pPr>
        <w:tabs>
          <w:tab w:val="num" w:pos="0"/>
        </w:tabs>
        <w:ind w:left="0" w:firstLine="0"/>
      </w:pPr>
      <w:rPr>
        <w:rFonts w:ascii="Times New Roman" w:hAnsi="Times New Roman" w:cs="Times New Roman"/>
      </w:rPr>
    </w:lvl>
  </w:abstractNum>
  <w:abstractNum w:abstractNumId="6">
    <w:nsid w:val="00000007"/>
    <w:multiLevelType w:val="singleLevel"/>
    <w:tmpl w:val="00000007"/>
    <w:name w:val="WW8Num7"/>
    <w:lvl w:ilvl="0">
      <w:start w:val="2"/>
      <w:numFmt w:val="decimal"/>
      <w:lvlText w:val="3.%1."/>
      <w:lvlJc w:val="left"/>
      <w:pPr>
        <w:tabs>
          <w:tab w:val="num" w:pos="0"/>
        </w:tabs>
        <w:ind w:left="0" w:firstLine="0"/>
      </w:pPr>
      <w:rPr>
        <w:rFonts w:ascii="Times New Roman" w:hAnsi="Times New Roman" w:cs="Times New Roman"/>
      </w:rPr>
    </w:lvl>
  </w:abstractNum>
  <w:abstractNum w:abstractNumId="7">
    <w:nsid w:val="00000008"/>
    <w:multiLevelType w:val="singleLevel"/>
    <w:tmpl w:val="00000008"/>
    <w:name w:val="WW8Num8"/>
    <w:lvl w:ilvl="0">
      <w:start w:val="1"/>
      <w:numFmt w:val="decimal"/>
      <w:lvlText w:val="3.3.%1."/>
      <w:lvlJc w:val="left"/>
      <w:pPr>
        <w:tabs>
          <w:tab w:val="num" w:pos="0"/>
        </w:tabs>
        <w:ind w:left="0" w:firstLine="0"/>
      </w:pPr>
      <w:rPr>
        <w:rFonts w:ascii="Times New Roman" w:hAnsi="Times New Roman" w:cs="Times New Roman"/>
      </w:rPr>
    </w:lvl>
  </w:abstractNum>
  <w:abstractNum w:abstractNumId="8">
    <w:nsid w:val="00000009"/>
    <w:multiLevelType w:val="singleLevel"/>
    <w:tmpl w:val="00000009"/>
    <w:name w:val="WW8Num9"/>
    <w:lvl w:ilvl="0">
      <w:start w:val="4"/>
      <w:numFmt w:val="decimal"/>
      <w:lvlText w:val="3.%1."/>
      <w:lvlJc w:val="left"/>
      <w:pPr>
        <w:tabs>
          <w:tab w:val="num" w:pos="0"/>
        </w:tabs>
        <w:ind w:left="0" w:firstLine="0"/>
      </w:pPr>
      <w:rPr>
        <w:rFonts w:ascii="Times New Roman" w:hAnsi="Times New Roman" w:cs="Times New Roman"/>
      </w:rPr>
    </w:lvl>
  </w:abstractNum>
  <w:abstractNum w:abstractNumId="9">
    <w:nsid w:val="0000000A"/>
    <w:multiLevelType w:val="singleLevel"/>
    <w:tmpl w:val="0000000A"/>
    <w:name w:val="WW8Num10"/>
    <w:lvl w:ilvl="0">
      <w:start w:val="2"/>
      <w:numFmt w:val="decimal"/>
      <w:lvlText w:val="3.8.%1."/>
      <w:lvlJc w:val="left"/>
      <w:pPr>
        <w:tabs>
          <w:tab w:val="num" w:pos="0"/>
        </w:tabs>
        <w:ind w:left="0" w:firstLine="0"/>
      </w:pPr>
      <w:rPr>
        <w:rFonts w:ascii="Times New Roman" w:hAnsi="Times New Roman" w:cs="Times New Roman"/>
      </w:rPr>
    </w:lvl>
  </w:abstractNum>
  <w:abstractNum w:abstractNumId="10">
    <w:nsid w:val="0000000B"/>
    <w:multiLevelType w:val="singleLevel"/>
    <w:tmpl w:val="0000000B"/>
    <w:name w:val="WW8Num11"/>
    <w:lvl w:ilvl="0">
      <w:start w:val="1"/>
      <w:numFmt w:val="decimal"/>
      <w:lvlText w:val="3.8.4.%1."/>
      <w:lvlJc w:val="left"/>
      <w:pPr>
        <w:tabs>
          <w:tab w:val="num" w:pos="0"/>
        </w:tabs>
        <w:ind w:left="0" w:firstLine="0"/>
      </w:pPr>
      <w:rPr>
        <w:rFonts w:ascii="Times New Roman" w:hAnsi="Times New Roman" w:cs="Times New Roman"/>
      </w:rPr>
    </w:lvl>
  </w:abstractNum>
  <w:abstractNum w:abstractNumId="11">
    <w:nsid w:val="0000000C"/>
    <w:multiLevelType w:val="singleLevel"/>
    <w:tmpl w:val="0000000C"/>
    <w:name w:val="WW8Num12"/>
    <w:lvl w:ilvl="0">
      <w:start w:val="1"/>
      <w:numFmt w:val="decimal"/>
      <w:lvlText w:val="3.9.%1."/>
      <w:lvlJc w:val="left"/>
      <w:pPr>
        <w:tabs>
          <w:tab w:val="num" w:pos="0"/>
        </w:tabs>
        <w:ind w:left="0" w:firstLine="0"/>
      </w:pPr>
      <w:rPr>
        <w:rFonts w:ascii="Times New Roman" w:hAnsi="Times New Roman" w:cs="Times New Roman"/>
      </w:rPr>
    </w:lvl>
  </w:abstractNum>
  <w:abstractNum w:abstractNumId="12">
    <w:nsid w:val="0000000D"/>
    <w:multiLevelType w:val="singleLevel"/>
    <w:tmpl w:val="0000000D"/>
    <w:name w:val="WW8Num13"/>
    <w:lvl w:ilvl="0">
      <w:start w:val="6"/>
      <w:numFmt w:val="decimal"/>
      <w:lvlText w:val="3.9.%1."/>
      <w:lvlJc w:val="left"/>
      <w:pPr>
        <w:tabs>
          <w:tab w:val="num" w:pos="0"/>
        </w:tabs>
        <w:ind w:left="0" w:firstLine="0"/>
      </w:pPr>
      <w:rPr>
        <w:rFonts w:ascii="Times New Roman" w:hAnsi="Times New Roman" w:cs="Times New Roman"/>
      </w:rPr>
    </w:lvl>
  </w:abstractNum>
  <w:abstractNum w:abstractNumId="13">
    <w:nsid w:val="0000000E"/>
    <w:multiLevelType w:val="singleLevel"/>
    <w:tmpl w:val="0000000E"/>
    <w:name w:val="WW8Num14"/>
    <w:lvl w:ilvl="0">
      <w:start w:val="9"/>
      <w:numFmt w:val="decimal"/>
      <w:lvlText w:val="3.9.%1."/>
      <w:lvlJc w:val="left"/>
      <w:pPr>
        <w:tabs>
          <w:tab w:val="num" w:pos="0"/>
        </w:tabs>
        <w:ind w:left="0" w:firstLine="0"/>
      </w:pPr>
      <w:rPr>
        <w:rFonts w:ascii="Times New Roman" w:hAnsi="Times New Roman" w:cs="Times New Roman"/>
      </w:rPr>
    </w:lvl>
  </w:abstractNum>
  <w:abstractNum w:abstractNumId="14">
    <w:nsid w:val="0000000F"/>
    <w:multiLevelType w:val="singleLevel"/>
    <w:tmpl w:val="0000000F"/>
    <w:name w:val="WW8Num15"/>
    <w:lvl w:ilvl="0">
      <w:start w:val="12"/>
      <w:numFmt w:val="decimal"/>
      <w:lvlText w:val="3.9.%1."/>
      <w:lvlJc w:val="left"/>
      <w:pPr>
        <w:tabs>
          <w:tab w:val="num" w:pos="0"/>
        </w:tabs>
        <w:ind w:left="0" w:firstLine="0"/>
      </w:pPr>
      <w:rPr>
        <w:rFonts w:ascii="Times New Roman" w:hAnsi="Times New Roman" w:cs="Times New Roman"/>
      </w:rPr>
    </w:lvl>
  </w:abstractNum>
  <w:abstractNum w:abstractNumId="15">
    <w:nsid w:val="00000010"/>
    <w:multiLevelType w:val="singleLevel"/>
    <w:tmpl w:val="00000010"/>
    <w:name w:val="WW8Num16"/>
    <w:lvl w:ilvl="0">
      <w:start w:val="1"/>
      <w:numFmt w:val="decimal"/>
      <w:lvlText w:val="4.%1."/>
      <w:lvlJc w:val="left"/>
      <w:pPr>
        <w:tabs>
          <w:tab w:val="num" w:pos="0"/>
        </w:tabs>
        <w:ind w:left="0" w:firstLine="0"/>
      </w:pPr>
      <w:rPr>
        <w:rFonts w:ascii="Times New Roman" w:hAnsi="Times New Roman" w:cs="Times New Roman"/>
      </w:rPr>
    </w:lvl>
  </w:abstractNum>
  <w:abstractNum w:abstractNumId="16">
    <w:nsid w:val="00000011"/>
    <w:multiLevelType w:val="singleLevel"/>
    <w:tmpl w:val="00000011"/>
    <w:name w:val="WW8Num17"/>
    <w:lvl w:ilvl="0">
      <w:start w:val="1"/>
      <w:numFmt w:val="decimal"/>
      <w:lvlText w:val="4.2.%1."/>
      <w:lvlJc w:val="left"/>
      <w:pPr>
        <w:tabs>
          <w:tab w:val="num" w:pos="0"/>
        </w:tabs>
        <w:ind w:left="0" w:firstLine="0"/>
      </w:pPr>
      <w:rPr>
        <w:rFonts w:ascii="Times New Roman" w:hAnsi="Times New Roman" w:cs="Times New Roman"/>
      </w:rPr>
    </w:lvl>
  </w:abstractNum>
  <w:abstractNum w:abstractNumId="17">
    <w:nsid w:val="00000012"/>
    <w:multiLevelType w:val="singleLevel"/>
    <w:tmpl w:val="00000012"/>
    <w:name w:val="WW8Num18"/>
    <w:lvl w:ilvl="0">
      <w:start w:val="6"/>
      <w:numFmt w:val="decimal"/>
      <w:lvlText w:val="4.2.%1."/>
      <w:lvlJc w:val="left"/>
      <w:pPr>
        <w:tabs>
          <w:tab w:val="num" w:pos="0"/>
        </w:tabs>
        <w:ind w:left="0" w:firstLine="0"/>
      </w:pPr>
      <w:rPr>
        <w:rFonts w:ascii="Times New Roman" w:hAnsi="Times New Roman" w:cs="Times New Roman"/>
      </w:rPr>
    </w:lvl>
  </w:abstractNum>
  <w:abstractNum w:abstractNumId="18">
    <w:nsid w:val="00000013"/>
    <w:multiLevelType w:val="singleLevel"/>
    <w:tmpl w:val="00000013"/>
    <w:name w:val="WW8Num19"/>
    <w:lvl w:ilvl="0">
      <w:start w:val="14"/>
      <w:numFmt w:val="decimal"/>
      <w:lvlText w:val="4.2.%1."/>
      <w:lvlJc w:val="left"/>
      <w:pPr>
        <w:tabs>
          <w:tab w:val="num" w:pos="0"/>
        </w:tabs>
        <w:ind w:left="0" w:firstLine="0"/>
      </w:pPr>
      <w:rPr>
        <w:rFonts w:ascii="Times New Roman" w:hAnsi="Times New Roman" w:cs="Times New Roman"/>
      </w:rPr>
    </w:lvl>
  </w:abstractNum>
  <w:abstractNum w:abstractNumId="19">
    <w:nsid w:val="00000014"/>
    <w:multiLevelType w:val="singleLevel"/>
    <w:tmpl w:val="00000014"/>
    <w:name w:val="WW8Num20"/>
    <w:lvl w:ilvl="0">
      <w:start w:val="4"/>
      <w:numFmt w:val="decimal"/>
      <w:lvlText w:val="4.%1."/>
      <w:lvlJc w:val="left"/>
      <w:pPr>
        <w:tabs>
          <w:tab w:val="num" w:pos="0"/>
        </w:tabs>
        <w:ind w:left="0" w:firstLine="0"/>
      </w:pPr>
      <w:rPr>
        <w:rFonts w:ascii="Times New Roman" w:hAnsi="Times New Roman" w:cs="Times New Roman"/>
      </w:rPr>
    </w:lvl>
  </w:abstractNum>
  <w:abstractNum w:abstractNumId="20">
    <w:nsid w:val="00000015"/>
    <w:multiLevelType w:val="singleLevel"/>
    <w:tmpl w:val="00000015"/>
    <w:name w:val="WW8Num21"/>
    <w:lvl w:ilvl="0">
      <w:start w:val="9"/>
      <w:numFmt w:val="decimal"/>
      <w:lvlText w:val="4.%1."/>
      <w:lvlJc w:val="left"/>
      <w:pPr>
        <w:tabs>
          <w:tab w:val="num" w:pos="0"/>
        </w:tabs>
        <w:ind w:left="0" w:firstLine="0"/>
      </w:pPr>
      <w:rPr>
        <w:rFonts w:ascii="Times New Roman" w:hAnsi="Times New Roman" w:cs="Times New Roman"/>
      </w:rPr>
    </w:lvl>
  </w:abstractNum>
  <w:abstractNum w:abstractNumId="21">
    <w:nsid w:val="00000016"/>
    <w:multiLevelType w:val="singleLevel"/>
    <w:tmpl w:val="00000016"/>
    <w:name w:val="WW8Num22"/>
    <w:lvl w:ilvl="0">
      <w:start w:val="9"/>
      <w:numFmt w:val="decimal"/>
      <w:lvlText w:val="4.18.%1."/>
      <w:lvlJc w:val="left"/>
      <w:pPr>
        <w:tabs>
          <w:tab w:val="num" w:pos="0"/>
        </w:tabs>
        <w:ind w:left="0" w:firstLine="0"/>
      </w:pPr>
      <w:rPr>
        <w:rFonts w:ascii="Times New Roman" w:hAnsi="Times New Roman" w:cs="Times New Roman"/>
      </w:rPr>
    </w:lvl>
  </w:abstractNum>
  <w:abstractNum w:abstractNumId="22">
    <w:nsid w:val="00000017"/>
    <w:multiLevelType w:val="singleLevel"/>
    <w:tmpl w:val="00000017"/>
    <w:name w:val="WW8Num23"/>
    <w:lvl w:ilvl="0">
      <w:start w:val="2"/>
      <w:numFmt w:val="decimal"/>
      <w:lvlText w:val="4.19.%1."/>
      <w:lvlJc w:val="left"/>
      <w:pPr>
        <w:tabs>
          <w:tab w:val="num" w:pos="0"/>
        </w:tabs>
        <w:ind w:left="0" w:firstLine="0"/>
      </w:pPr>
      <w:rPr>
        <w:rFonts w:ascii="Times New Roman" w:hAnsi="Times New Roman" w:cs="Times New Roman"/>
      </w:rPr>
    </w:lvl>
  </w:abstractNum>
  <w:abstractNum w:abstractNumId="23">
    <w:nsid w:val="00000018"/>
    <w:multiLevelType w:val="singleLevel"/>
    <w:tmpl w:val="00000018"/>
    <w:name w:val="WW8Num24"/>
    <w:lvl w:ilvl="0">
      <w:start w:val="1"/>
      <w:numFmt w:val="decimal"/>
      <w:lvlText w:val="5.%1."/>
      <w:lvlJc w:val="left"/>
      <w:pPr>
        <w:tabs>
          <w:tab w:val="num" w:pos="0"/>
        </w:tabs>
        <w:ind w:left="0" w:firstLine="0"/>
      </w:pPr>
      <w:rPr>
        <w:rFonts w:ascii="Times New Roman" w:hAnsi="Times New Roman" w:cs="Times New Roman"/>
      </w:rPr>
    </w:lvl>
  </w:abstractNum>
  <w:abstractNum w:abstractNumId="24">
    <w:nsid w:val="00000019"/>
    <w:multiLevelType w:val="singleLevel"/>
    <w:tmpl w:val="00000019"/>
    <w:name w:val="WW8Num25"/>
    <w:lvl w:ilvl="0">
      <w:start w:val="1"/>
      <w:numFmt w:val="decimal"/>
      <w:lvlText w:val="5.2.%1."/>
      <w:lvlJc w:val="left"/>
      <w:pPr>
        <w:tabs>
          <w:tab w:val="num" w:pos="0"/>
        </w:tabs>
        <w:ind w:left="0" w:firstLine="0"/>
      </w:pPr>
      <w:rPr>
        <w:rFonts w:ascii="Times New Roman" w:hAnsi="Times New Roman" w:cs="Times New Roman"/>
      </w:rPr>
    </w:lvl>
  </w:abstractNum>
  <w:abstractNum w:abstractNumId="25">
    <w:nsid w:val="0000001A"/>
    <w:multiLevelType w:val="singleLevel"/>
    <w:tmpl w:val="0000001A"/>
    <w:name w:val="WW8Num26"/>
    <w:lvl w:ilvl="0">
      <w:start w:val="3"/>
      <w:numFmt w:val="decimal"/>
      <w:lvlText w:val="5.%1."/>
      <w:lvlJc w:val="left"/>
      <w:pPr>
        <w:tabs>
          <w:tab w:val="num" w:pos="0"/>
        </w:tabs>
        <w:ind w:left="0" w:firstLine="0"/>
      </w:pPr>
      <w:rPr>
        <w:rFonts w:ascii="Times New Roman" w:hAnsi="Times New Roman" w:cs="Times New Roman"/>
      </w:rPr>
    </w:lvl>
  </w:abstractNum>
  <w:abstractNum w:abstractNumId="26">
    <w:nsid w:val="0000001B"/>
    <w:multiLevelType w:val="singleLevel"/>
    <w:tmpl w:val="0000001B"/>
    <w:name w:val="WW8Num27"/>
    <w:lvl w:ilvl="0">
      <w:start w:val="2"/>
      <w:numFmt w:val="decimal"/>
      <w:lvlText w:val="5.4.%1."/>
      <w:lvlJc w:val="left"/>
      <w:pPr>
        <w:tabs>
          <w:tab w:val="num" w:pos="0"/>
        </w:tabs>
        <w:ind w:left="0" w:firstLine="0"/>
      </w:pPr>
      <w:rPr>
        <w:rFonts w:ascii="Times New Roman" w:hAnsi="Times New Roman" w:cs="Times New Roman"/>
      </w:rPr>
    </w:lvl>
  </w:abstractNum>
  <w:abstractNum w:abstractNumId="27">
    <w:nsid w:val="001D011C"/>
    <w:multiLevelType w:val="hybridMultilevel"/>
    <w:tmpl w:val="5F245280"/>
    <w:lvl w:ilvl="0" w:tplc="8708D8D0">
      <w:start w:val="1"/>
      <w:numFmt w:val="decimal"/>
      <w:lvlText w:val="%1)"/>
      <w:lvlJc w:val="left"/>
      <w:pPr>
        <w:tabs>
          <w:tab w:val="num" w:pos="1440"/>
        </w:tabs>
        <w:ind w:left="1440" w:hanging="360"/>
      </w:pPr>
      <w:rPr>
        <w:rFonts w:ascii="Times New Roman" w:eastAsia="Times New Roman" w:hAnsi="Times New Roman" w:cs="Times New Roman"/>
      </w:rPr>
    </w:lvl>
    <w:lvl w:ilvl="1" w:tplc="4DC0127E">
      <w:start w:val="1"/>
      <w:numFmt w:val="decimal"/>
      <w:lvlText w:val="%2."/>
      <w:lvlJc w:val="left"/>
      <w:pPr>
        <w:tabs>
          <w:tab w:val="num" w:pos="3398"/>
        </w:tabs>
        <w:ind w:left="3398" w:hanging="420"/>
      </w:pPr>
      <w:rPr>
        <w:rFonts w:cs="Times New Roman"/>
        <w:color w:val="auto"/>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8">
    <w:nsid w:val="01B95115"/>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024410DF"/>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0">
    <w:nsid w:val="042E7B2C"/>
    <w:multiLevelType w:val="hybridMultilevel"/>
    <w:tmpl w:val="D8B0813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nsid w:val="08566FFF"/>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2">
    <w:nsid w:val="0A4D520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3">
    <w:nsid w:val="0E2E20A0"/>
    <w:multiLevelType w:val="hybridMultilevel"/>
    <w:tmpl w:val="B09035BE"/>
    <w:lvl w:ilvl="0" w:tplc="4DC0127E">
      <w:start w:val="1"/>
      <w:numFmt w:val="decimal"/>
      <w:lvlText w:val="%1."/>
      <w:lvlJc w:val="left"/>
      <w:pPr>
        <w:tabs>
          <w:tab w:val="num" w:pos="4673"/>
        </w:tabs>
        <w:ind w:left="4673"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4">
    <w:nsid w:val="0EF75791"/>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5">
    <w:nsid w:val="0F9C0323"/>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6">
    <w:nsid w:val="12AA35BD"/>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7">
    <w:nsid w:val="13611FC7"/>
    <w:multiLevelType w:val="hybridMultilevel"/>
    <w:tmpl w:val="CD943FE2"/>
    <w:lvl w:ilvl="0" w:tplc="8C4CB286">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8">
    <w:nsid w:val="187B4D19"/>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9">
    <w:nsid w:val="1B013A82"/>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0">
    <w:nsid w:val="1F3D12E4"/>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1">
    <w:nsid w:val="20BD2924"/>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2">
    <w:nsid w:val="219C03C9"/>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3">
    <w:nsid w:val="244A7675"/>
    <w:multiLevelType w:val="hybridMultilevel"/>
    <w:tmpl w:val="AD66C266"/>
    <w:lvl w:ilvl="0" w:tplc="4DC0127E">
      <w:start w:val="1"/>
      <w:numFmt w:val="decimal"/>
      <w:lvlText w:val="%1."/>
      <w:lvlJc w:val="left"/>
      <w:pPr>
        <w:tabs>
          <w:tab w:val="num" w:pos="1413"/>
        </w:tabs>
        <w:ind w:left="1413"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4">
    <w:nsid w:val="2463276C"/>
    <w:multiLevelType w:val="hybridMultilevel"/>
    <w:tmpl w:val="C826F630"/>
    <w:lvl w:ilvl="0" w:tplc="3A82101C">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5">
    <w:nsid w:val="25DF11C8"/>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6">
    <w:nsid w:val="2CE15FC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7">
    <w:nsid w:val="2F3F2D4A"/>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8">
    <w:nsid w:val="3E0F0B7A"/>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49">
    <w:nsid w:val="3FFA0950"/>
    <w:multiLevelType w:val="multilevel"/>
    <w:tmpl w:val="F7A047AC"/>
    <w:lvl w:ilvl="0">
      <w:start w:val="1"/>
      <w:numFmt w:val="decimal"/>
      <w:lvlText w:val="%1."/>
      <w:lvlJc w:val="left"/>
      <w:pPr>
        <w:tabs>
          <w:tab w:val="num" w:pos="360"/>
        </w:tabs>
        <w:ind w:left="360" w:hanging="360"/>
      </w:pPr>
      <w:rPr>
        <w:rFonts w:ascii="Times New Roman CYR" w:eastAsia="Times New Roman" w:hAnsi="Times New Roman CYR" w:cs="Times New Roman CYR"/>
        <w:b w:val="0"/>
      </w:rPr>
    </w:lvl>
    <w:lvl w:ilvl="1">
      <w:start w:val="1"/>
      <w:numFmt w:val="russianLower"/>
      <w:lvlText w:val="%2)"/>
      <w:lvlJc w:val="left"/>
      <w:pPr>
        <w:tabs>
          <w:tab w:val="num" w:pos="720"/>
        </w:tabs>
        <w:ind w:left="720" w:hanging="360"/>
      </w:pPr>
      <w:rPr>
        <w:rFonts w:cs="Times New Roman"/>
      </w:rPr>
    </w:lvl>
    <w:lvl w:ilvl="2">
      <w:start w:val="1"/>
      <w:numFmt w:val="none"/>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color w:val="auto"/>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50">
    <w:nsid w:val="45005137"/>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1">
    <w:nsid w:val="484A071F"/>
    <w:multiLevelType w:val="hybridMultilevel"/>
    <w:tmpl w:val="7E7AAC16"/>
    <w:lvl w:ilvl="0" w:tplc="4E4648FE">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2">
    <w:nsid w:val="48774BB9"/>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3">
    <w:nsid w:val="48900839"/>
    <w:multiLevelType w:val="hybridMultilevel"/>
    <w:tmpl w:val="0B1EFDC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4">
    <w:nsid w:val="4BC05BC9"/>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5">
    <w:nsid w:val="538E4495"/>
    <w:multiLevelType w:val="hybridMultilevel"/>
    <w:tmpl w:val="F60A81B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6">
    <w:nsid w:val="59136FC5"/>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7">
    <w:nsid w:val="5C237E00"/>
    <w:multiLevelType w:val="hybridMultilevel"/>
    <w:tmpl w:val="D48EC866"/>
    <w:lvl w:ilvl="0" w:tplc="964AFB40">
      <w:start w:val="1"/>
      <w:numFmt w:val="decimal"/>
      <w:lvlText w:val="%1."/>
      <w:lvlJc w:val="left"/>
      <w:pPr>
        <w:ind w:left="644"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8">
    <w:nsid w:val="5D321DFA"/>
    <w:multiLevelType w:val="hybridMultilevel"/>
    <w:tmpl w:val="616E4BA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59">
    <w:nsid w:val="5E384C2B"/>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0">
    <w:nsid w:val="60137FF8"/>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1">
    <w:nsid w:val="62CB50DE"/>
    <w:multiLevelType w:val="hybridMultilevel"/>
    <w:tmpl w:val="439C3172"/>
    <w:lvl w:ilvl="0" w:tplc="45AE9F6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2">
    <w:nsid w:val="63B617A6"/>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3">
    <w:nsid w:val="652211EF"/>
    <w:multiLevelType w:val="hybridMultilevel"/>
    <w:tmpl w:val="DFE6353A"/>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ind w:left="5040" w:hanging="360"/>
      </w:pPr>
      <w:rPr>
        <w:rFonts w:cs="Times New Roman"/>
      </w:r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4">
    <w:nsid w:val="699E16FD"/>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5">
    <w:nsid w:val="69D14F33"/>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6">
    <w:nsid w:val="6DF23350"/>
    <w:multiLevelType w:val="hybridMultilevel"/>
    <w:tmpl w:val="AD66C266"/>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lowerRoman"/>
      <w:lvlText w:val="%3."/>
      <w:lvlJc w:val="right"/>
      <w:pPr>
        <w:ind w:left="2160" w:hanging="180"/>
      </w:pPr>
      <w:rPr>
        <w:rFonts w:cs="Times New Roman"/>
      </w:r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7">
    <w:nsid w:val="725C0571"/>
    <w:multiLevelType w:val="hybridMultilevel"/>
    <w:tmpl w:val="439C3172"/>
    <w:lvl w:ilvl="0" w:tplc="45AE9F6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8">
    <w:nsid w:val="7361206C"/>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9">
    <w:nsid w:val="75B61869"/>
    <w:multiLevelType w:val="hybridMultilevel"/>
    <w:tmpl w:val="FBD84B1E"/>
    <w:lvl w:ilvl="0" w:tplc="8C4CB286">
      <w:start w:val="1"/>
      <w:numFmt w:val="decimal"/>
      <w:lvlText w:val="%1."/>
      <w:lvlJc w:val="left"/>
      <w:pPr>
        <w:ind w:left="749"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0">
    <w:nsid w:val="7AD74FA8"/>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1">
    <w:nsid w:val="7B537800"/>
    <w:multiLevelType w:val="hybridMultilevel"/>
    <w:tmpl w:val="B09035BE"/>
    <w:lvl w:ilvl="0" w:tplc="4DC0127E">
      <w:start w:val="1"/>
      <w:numFmt w:val="decimal"/>
      <w:lvlText w:val="%1."/>
      <w:lvlJc w:val="left"/>
      <w:pPr>
        <w:tabs>
          <w:tab w:val="num" w:pos="1500"/>
        </w:tabs>
        <w:ind w:left="1500" w:hanging="42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2">
    <w:nsid w:val="7C95265D"/>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3">
    <w:nsid w:val="7D353486"/>
    <w:multiLevelType w:val="hybridMultilevel"/>
    <w:tmpl w:val="D48EC866"/>
    <w:lvl w:ilvl="0" w:tplc="964AFB40">
      <w:start w:val="1"/>
      <w:numFmt w:val="decimal"/>
      <w:lvlText w:val="%1."/>
      <w:lvlJc w:val="left"/>
      <w:pPr>
        <w:ind w:left="928"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74">
    <w:nsid w:val="7D7967E2"/>
    <w:multiLevelType w:val="hybridMultilevel"/>
    <w:tmpl w:val="D45209B8"/>
    <w:lvl w:ilvl="0" w:tplc="20920552">
      <w:start w:val="1"/>
      <w:numFmt w:val="decimal"/>
      <w:lvlText w:val="%1."/>
      <w:lvlJc w:val="left"/>
      <w:pPr>
        <w:ind w:left="720" w:hanging="360"/>
      </w:pPr>
      <w:rPr>
        <w:rFonts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7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7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7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5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5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7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6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6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6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oNotDisplayPageBoundaries/>
  <w:defaultTabStop w:val="708"/>
  <w:characterSpacingControl w:val="doNotCompress"/>
  <w:compat/>
  <w:rsids>
    <w:rsidRoot w:val="00AB28A6"/>
    <w:rsid w:val="007E19E0"/>
    <w:rsid w:val="00AB28A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2" w:uiPriority="0"/>
    <w:lsdException w:name="toc 3" w:uiPriority="0"/>
    <w:lsdException w:name="toc 4" w:uiPriority="0"/>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endnote reference" w:uiPriority="0"/>
    <w:lsdException w:name="endnote text" w:uiPriority="0"/>
    <w:lsdException w:name="Title" w:semiHidden="0" w:unhideWhenUsed="0" w:qFormat="1"/>
    <w:lsdException w:name="Default Paragraph Font" w:uiPriority="1"/>
    <w:lsdException w:name="Body Text" w:uiPriority="0" w:qFormat="1"/>
    <w:lsdException w:name="Subtitle" w:semiHidden="0" w:unhideWhenUsed="0" w:qFormat="1"/>
    <w:lsdException w:name="Strong" w:semiHidden="0" w:uiPriority="22" w:unhideWhenUsed="0" w:qFormat="1"/>
    <w:lsdException w:name="Emphasis" w:semiHidden="0" w:uiPriority="20" w:unhideWhenUsed="0" w:qFormat="1"/>
    <w:lsdException w:name="Plain Text" w:uiPriority="0"/>
    <w:lsdException w:name="Normal (Web)" w:qFormat="1"/>
    <w:lsdException w:name="Table Grid"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nhideWhenUsed="0" w:qFormat="1"/>
    <w:lsdException w:name="Intense Quote" w:semiHidden="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nhideWhenUsed="0" w:qFormat="1"/>
    <w:lsdException w:name="Intense Emphasis" w:semiHidden="0" w:uiPriority="21" w:unhideWhenUsed="0" w:qFormat="1"/>
    <w:lsdException w:name="Subtle Reference" w:semiHidden="0" w:unhideWhenUsed="0" w:qFormat="1"/>
    <w:lsdException w:name="Intense Reference" w:semiHidden="0" w:unhideWhenUsed="0" w:qFormat="1"/>
    <w:lsdException w:name="Book Title" w:semiHidden="0" w:unhideWhenUsed="0" w:qFormat="1"/>
    <w:lsdException w:name="Bibliography" w:uiPriority="37"/>
    <w:lsdException w:name="TOC Heading" w:uiPriority="39" w:qFormat="1"/>
  </w:latentStyles>
  <w:style w:type="paragraph" w:default="1" w:styleId="a">
    <w:name w:val="Normal"/>
    <w:qFormat/>
    <w:rsid w:val="00AB28A6"/>
    <w:pPr>
      <w:spacing w:after="0" w:line="240" w:lineRule="auto"/>
    </w:pPr>
    <w:rPr>
      <w:rFonts w:ascii="Times New Roman" w:eastAsia="Times New Roman" w:hAnsi="Times New Roman" w:cs="Times New Roman"/>
      <w:sz w:val="24"/>
      <w:szCs w:val="24"/>
      <w:lang w:eastAsia="ru-RU"/>
    </w:rPr>
  </w:style>
  <w:style w:type="paragraph" w:styleId="1">
    <w:name w:val="heading 1"/>
    <w:basedOn w:val="a"/>
    <w:next w:val="a"/>
    <w:link w:val="10"/>
    <w:uiPriority w:val="99"/>
    <w:qFormat/>
    <w:rsid w:val="00AB28A6"/>
    <w:pPr>
      <w:keepNext/>
      <w:ind w:left="720"/>
      <w:jc w:val="center"/>
      <w:outlineLvl w:val="0"/>
    </w:pPr>
    <w:rPr>
      <w:b/>
      <w:bCs/>
      <w:sz w:val="28"/>
      <w:szCs w:val="28"/>
    </w:rPr>
  </w:style>
  <w:style w:type="paragraph" w:styleId="2">
    <w:name w:val="heading 2"/>
    <w:basedOn w:val="a"/>
    <w:next w:val="a"/>
    <w:link w:val="20"/>
    <w:uiPriority w:val="99"/>
    <w:unhideWhenUsed/>
    <w:qFormat/>
    <w:rsid w:val="00AB28A6"/>
    <w:pPr>
      <w:keepNext/>
      <w:jc w:val="center"/>
      <w:outlineLvl w:val="1"/>
    </w:pPr>
    <w:rPr>
      <w:b/>
      <w:sz w:val="26"/>
    </w:rPr>
  </w:style>
  <w:style w:type="paragraph" w:styleId="3">
    <w:name w:val="heading 3"/>
    <w:basedOn w:val="a"/>
    <w:next w:val="a"/>
    <w:link w:val="30"/>
    <w:uiPriority w:val="99"/>
    <w:qFormat/>
    <w:rsid w:val="00AB28A6"/>
    <w:pPr>
      <w:keepNext/>
      <w:ind w:right="-185" w:firstLine="708"/>
      <w:outlineLvl w:val="2"/>
    </w:pPr>
    <w:rPr>
      <w:sz w:val="28"/>
      <w:szCs w:val="28"/>
    </w:rPr>
  </w:style>
  <w:style w:type="paragraph" w:styleId="4">
    <w:name w:val="heading 4"/>
    <w:basedOn w:val="a"/>
    <w:next w:val="a"/>
    <w:link w:val="40"/>
    <w:uiPriority w:val="99"/>
    <w:qFormat/>
    <w:rsid w:val="00AB28A6"/>
    <w:pPr>
      <w:keepNext/>
      <w:spacing w:before="240" w:after="60"/>
      <w:outlineLvl w:val="3"/>
    </w:pPr>
    <w:rPr>
      <w:b/>
      <w:bCs/>
      <w:sz w:val="28"/>
      <w:szCs w:val="28"/>
    </w:rPr>
  </w:style>
  <w:style w:type="paragraph" w:styleId="5">
    <w:name w:val="heading 5"/>
    <w:basedOn w:val="a"/>
    <w:next w:val="a"/>
    <w:link w:val="50"/>
    <w:uiPriority w:val="99"/>
    <w:qFormat/>
    <w:rsid w:val="00AB28A6"/>
    <w:pPr>
      <w:spacing w:before="240" w:after="60"/>
      <w:outlineLvl w:val="4"/>
    </w:pPr>
    <w:rPr>
      <w:b/>
      <w:bCs/>
      <w:i/>
      <w:iCs/>
      <w:sz w:val="26"/>
      <w:szCs w:val="26"/>
    </w:rPr>
  </w:style>
  <w:style w:type="paragraph" w:styleId="6">
    <w:name w:val="heading 6"/>
    <w:basedOn w:val="a"/>
    <w:next w:val="a"/>
    <w:link w:val="60"/>
    <w:uiPriority w:val="99"/>
    <w:qFormat/>
    <w:rsid w:val="00AB28A6"/>
    <w:pPr>
      <w:spacing w:before="240" w:after="60"/>
      <w:outlineLvl w:val="5"/>
    </w:pPr>
    <w:rPr>
      <w:b/>
      <w:bCs/>
      <w:sz w:val="22"/>
      <w:szCs w:val="22"/>
    </w:rPr>
  </w:style>
  <w:style w:type="paragraph" w:styleId="7">
    <w:name w:val="heading 7"/>
    <w:basedOn w:val="a"/>
    <w:next w:val="a"/>
    <w:link w:val="70"/>
    <w:uiPriority w:val="99"/>
    <w:qFormat/>
    <w:rsid w:val="00AB28A6"/>
    <w:pPr>
      <w:spacing w:before="240" w:after="60"/>
      <w:outlineLvl w:val="6"/>
    </w:pPr>
  </w:style>
  <w:style w:type="paragraph" w:styleId="8">
    <w:name w:val="heading 8"/>
    <w:basedOn w:val="a"/>
    <w:next w:val="a"/>
    <w:link w:val="80"/>
    <w:uiPriority w:val="99"/>
    <w:qFormat/>
    <w:rsid w:val="00AB28A6"/>
    <w:pPr>
      <w:keepNext/>
      <w:jc w:val="center"/>
      <w:outlineLvl w:val="7"/>
    </w:pPr>
    <w:rPr>
      <w:b/>
      <w:bCs/>
      <w:sz w:val="40"/>
      <w:szCs w:val="40"/>
    </w:rPr>
  </w:style>
  <w:style w:type="paragraph" w:styleId="9">
    <w:name w:val="heading 9"/>
    <w:basedOn w:val="a"/>
    <w:next w:val="a"/>
    <w:link w:val="90"/>
    <w:uiPriority w:val="99"/>
    <w:qFormat/>
    <w:rsid w:val="00AB28A6"/>
    <w:pPr>
      <w:keepNext/>
      <w:jc w:val="center"/>
      <w:outlineLvl w:val="8"/>
    </w:pPr>
    <w:rPr>
      <w:b/>
      <w:bCs/>
      <w:sz w:val="32"/>
      <w:szCs w:val="3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AB28A6"/>
    <w:rPr>
      <w:rFonts w:ascii="Times New Roman" w:eastAsia="Times New Roman" w:hAnsi="Times New Roman" w:cs="Times New Roman"/>
      <w:b/>
      <w:bCs/>
      <w:sz w:val="28"/>
      <w:szCs w:val="28"/>
      <w:lang w:eastAsia="ru-RU"/>
    </w:rPr>
  </w:style>
  <w:style w:type="character" w:customStyle="1" w:styleId="20">
    <w:name w:val="Заголовок 2 Знак"/>
    <w:basedOn w:val="a0"/>
    <w:link w:val="2"/>
    <w:uiPriority w:val="99"/>
    <w:rsid w:val="00AB28A6"/>
    <w:rPr>
      <w:rFonts w:ascii="Times New Roman" w:eastAsia="Times New Roman" w:hAnsi="Times New Roman" w:cs="Times New Roman"/>
      <w:b/>
      <w:sz w:val="26"/>
      <w:szCs w:val="24"/>
      <w:lang w:eastAsia="ru-RU"/>
    </w:rPr>
  </w:style>
  <w:style w:type="character" w:customStyle="1" w:styleId="30">
    <w:name w:val="Заголовок 3 Знак"/>
    <w:basedOn w:val="a0"/>
    <w:link w:val="3"/>
    <w:uiPriority w:val="99"/>
    <w:rsid w:val="00AB28A6"/>
    <w:rPr>
      <w:rFonts w:ascii="Times New Roman" w:eastAsia="Times New Roman" w:hAnsi="Times New Roman" w:cs="Times New Roman"/>
      <w:sz w:val="28"/>
      <w:szCs w:val="28"/>
      <w:lang w:eastAsia="ru-RU"/>
    </w:rPr>
  </w:style>
  <w:style w:type="character" w:customStyle="1" w:styleId="40">
    <w:name w:val="Заголовок 4 Знак"/>
    <w:basedOn w:val="a0"/>
    <w:link w:val="4"/>
    <w:uiPriority w:val="99"/>
    <w:rsid w:val="00AB28A6"/>
    <w:rPr>
      <w:rFonts w:ascii="Times New Roman" w:eastAsia="Times New Roman" w:hAnsi="Times New Roman" w:cs="Times New Roman"/>
      <w:b/>
      <w:bCs/>
      <w:sz w:val="28"/>
      <w:szCs w:val="28"/>
      <w:lang w:eastAsia="ru-RU"/>
    </w:rPr>
  </w:style>
  <w:style w:type="character" w:customStyle="1" w:styleId="50">
    <w:name w:val="Заголовок 5 Знак"/>
    <w:basedOn w:val="a0"/>
    <w:link w:val="5"/>
    <w:uiPriority w:val="99"/>
    <w:rsid w:val="00AB28A6"/>
    <w:rPr>
      <w:rFonts w:ascii="Times New Roman" w:eastAsia="Times New Roman" w:hAnsi="Times New Roman" w:cs="Times New Roman"/>
      <w:b/>
      <w:bCs/>
      <w:i/>
      <w:iCs/>
      <w:sz w:val="26"/>
      <w:szCs w:val="26"/>
      <w:lang w:eastAsia="ru-RU"/>
    </w:rPr>
  </w:style>
  <w:style w:type="character" w:customStyle="1" w:styleId="60">
    <w:name w:val="Заголовок 6 Знак"/>
    <w:basedOn w:val="a0"/>
    <w:link w:val="6"/>
    <w:uiPriority w:val="99"/>
    <w:rsid w:val="00AB28A6"/>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AB28A6"/>
    <w:rPr>
      <w:rFonts w:ascii="Times New Roman" w:eastAsia="Times New Roman" w:hAnsi="Times New Roman" w:cs="Times New Roman"/>
      <w:sz w:val="24"/>
      <w:szCs w:val="24"/>
      <w:lang w:eastAsia="ru-RU"/>
    </w:rPr>
  </w:style>
  <w:style w:type="character" w:customStyle="1" w:styleId="80">
    <w:name w:val="Заголовок 8 Знак"/>
    <w:basedOn w:val="a0"/>
    <w:link w:val="8"/>
    <w:uiPriority w:val="99"/>
    <w:rsid w:val="00AB28A6"/>
    <w:rPr>
      <w:rFonts w:ascii="Times New Roman" w:eastAsia="Times New Roman" w:hAnsi="Times New Roman" w:cs="Times New Roman"/>
      <w:b/>
      <w:bCs/>
      <w:sz w:val="40"/>
      <w:szCs w:val="40"/>
      <w:lang w:eastAsia="ru-RU"/>
    </w:rPr>
  </w:style>
  <w:style w:type="character" w:customStyle="1" w:styleId="90">
    <w:name w:val="Заголовок 9 Знак"/>
    <w:basedOn w:val="a0"/>
    <w:link w:val="9"/>
    <w:uiPriority w:val="99"/>
    <w:rsid w:val="00AB28A6"/>
    <w:rPr>
      <w:rFonts w:ascii="Times New Roman" w:eastAsia="Times New Roman" w:hAnsi="Times New Roman" w:cs="Times New Roman"/>
      <w:b/>
      <w:bCs/>
      <w:sz w:val="32"/>
      <w:szCs w:val="32"/>
      <w:lang w:eastAsia="ru-RU"/>
    </w:rPr>
  </w:style>
  <w:style w:type="paragraph" w:styleId="a3">
    <w:name w:val="Title"/>
    <w:basedOn w:val="a"/>
    <w:link w:val="a4"/>
    <w:uiPriority w:val="99"/>
    <w:qFormat/>
    <w:rsid w:val="00AB28A6"/>
    <w:pPr>
      <w:jc w:val="center"/>
    </w:pPr>
    <w:rPr>
      <w:sz w:val="28"/>
    </w:rPr>
  </w:style>
  <w:style w:type="character" w:customStyle="1" w:styleId="a4">
    <w:name w:val="Название Знак"/>
    <w:basedOn w:val="a0"/>
    <w:link w:val="a3"/>
    <w:uiPriority w:val="99"/>
    <w:rsid w:val="00AB28A6"/>
    <w:rPr>
      <w:rFonts w:ascii="Times New Roman" w:eastAsia="Times New Roman" w:hAnsi="Times New Roman" w:cs="Times New Roman"/>
      <w:sz w:val="28"/>
      <w:szCs w:val="24"/>
      <w:lang w:eastAsia="ru-RU"/>
    </w:rPr>
  </w:style>
  <w:style w:type="paragraph" w:customStyle="1" w:styleId="ConsPlusNormal">
    <w:name w:val="ConsPlusNormal"/>
    <w:link w:val="ConsPlusNormal0"/>
    <w:qFormat/>
    <w:rsid w:val="00AB28A6"/>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basedOn w:val="a0"/>
    <w:link w:val="ConsPlusNormal"/>
    <w:locked/>
    <w:rsid w:val="00AB28A6"/>
    <w:rPr>
      <w:rFonts w:ascii="Arial" w:eastAsia="Times New Roman" w:hAnsi="Arial" w:cs="Arial"/>
      <w:sz w:val="20"/>
      <w:szCs w:val="20"/>
      <w:lang w:eastAsia="ru-RU"/>
    </w:rPr>
  </w:style>
  <w:style w:type="character" w:customStyle="1" w:styleId="a5">
    <w:name w:val="Текст концевой сноски Знак"/>
    <w:basedOn w:val="a0"/>
    <w:link w:val="a6"/>
    <w:semiHidden/>
    <w:locked/>
    <w:rsid w:val="00AB28A6"/>
    <w:rPr>
      <w:rFonts w:ascii="Arial" w:hAnsi="Arial" w:cs="Arial"/>
    </w:rPr>
  </w:style>
  <w:style w:type="paragraph" w:styleId="a6">
    <w:name w:val="endnote text"/>
    <w:basedOn w:val="a"/>
    <w:link w:val="a5"/>
    <w:semiHidden/>
    <w:rsid w:val="00AB28A6"/>
    <w:pPr>
      <w:widowControl w:val="0"/>
      <w:autoSpaceDE w:val="0"/>
      <w:autoSpaceDN w:val="0"/>
      <w:adjustRightInd w:val="0"/>
      <w:ind w:firstLine="709"/>
      <w:jc w:val="both"/>
    </w:pPr>
    <w:rPr>
      <w:rFonts w:ascii="Arial" w:eastAsiaTheme="minorHAnsi" w:hAnsi="Arial" w:cs="Arial"/>
      <w:sz w:val="22"/>
      <w:szCs w:val="22"/>
      <w:lang w:eastAsia="en-US"/>
    </w:rPr>
  </w:style>
  <w:style w:type="character" w:customStyle="1" w:styleId="11">
    <w:name w:val="Текст концевой сноски Знак1"/>
    <w:basedOn w:val="a0"/>
    <w:link w:val="a6"/>
    <w:uiPriority w:val="99"/>
    <w:semiHidden/>
    <w:rsid w:val="00AB28A6"/>
    <w:rPr>
      <w:rFonts w:ascii="Times New Roman" w:eastAsia="Times New Roman" w:hAnsi="Times New Roman" w:cs="Times New Roman"/>
      <w:sz w:val="20"/>
      <w:szCs w:val="20"/>
      <w:lang w:eastAsia="ru-RU"/>
    </w:rPr>
  </w:style>
  <w:style w:type="character" w:styleId="a7">
    <w:name w:val="Hyperlink"/>
    <w:basedOn w:val="a0"/>
    <w:uiPriority w:val="99"/>
    <w:rsid w:val="00AB28A6"/>
    <w:rPr>
      <w:color w:val="0000FF"/>
      <w:u w:val="single"/>
    </w:rPr>
  </w:style>
  <w:style w:type="character" w:styleId="a8">
    <w:name w:val="FollowedHyperlink"/>
    <w:basedOn w:val="a0"/>
    <w:uiPriority w:val="99"/>
    <w:rsid w:val="00AB28A6"/>
    <w:rPr>
      <w:color w:val="800080"/>
      <w:u w:val="single"/>
    </w:rPr>
  </w:style>
  <w:style w:type="character" w:customStyle="1" w:styleId="HTML">
    <w:name w:val="Стандартный HTML Знак"/>
    <w:basedOn w:val="a0"/>
    <w:link w:val="HTML0"/>
    <w:uiPriority w:val="99"/>
    <w:locked/>
    <w:rsid w:val="00AB28A6"/>
    <w:rPr>
      <w:rFonts w:ascii="Courier New" w:hAnsi="Courier New" w:cs="Courier New"/>
      <w:kern w:val="2"/>
      <w:lang w:eastAsia="hi-IN" w:bidi="hi-IN"/>
    </w:rPr>
  </w:style>
  <w:style w:type="paragraph" w:styleId="HTML0">
    <w:name w:val="HTML Preformatted"/>
    <w:basedOn w:val="a"/>
    <w:link w:val="HTML"/>
    <w:uiPriority w:val="99"/>
    <w:rsid w:val="00AB28A6"/>
    <w:pPr>
      <w:widowControl w:val="0"/>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pPr>
    <w:rPr>
      <w:rFonts w:ascii="Courier New" w:eastAsiaTheme="minorHAnsi" w:hAnsi="Courier New" w:cs="Courier New"/>
      <w:kern w:val="2"/>
      <w:sz w:val="22"/>
      <w:szCs w:val="22"/>
      <w:lang w:eastAsia="hi-IN" w:bidi="hi-IN"/>
    </w:rPr>
  </w:style>
  <w:style w:type="character" w:customStyle="1" w:styleId="HTML1">
    <w:name w:val="Стандартный HTML Знак1"/>
    <w:basedOn w:val="a0"/>
    <w:link w:val="HTML0"/>
    <w:uiPriority w:val="99"/>
    <w:semiHidden/>
    <w:rsid w:val="00AB28A6"/>
    <w:rPr>
      <w:rFonts w:ascii="Consolas" w:eastAsia="Times New Roman" w:hAnsi="Consolas" w:cs="Times New Roman"/>
      <w:sz w:val="20"/>
      <w:szCs w:val="20"/>
      <w:lang w:eastAsia="ru-RU"/>
    </w:rPr>
  </w:style>
  <w:style w:type="paragraph" w:styleId="a9">
    <w:name w:val="Normal (Web)"/>
    <w:aliases w:val="Обычный (Web)"/>
    <w:basedOn w:val="a"/>
    <w:uiPriority w:val="99"/>
    <w:qFormat/>
    <w:rsid w:val="00AB28A6"/>
    <w:pPr>
      <w:spacing w:before="100" w:beforeAutospacing="1" w:after="100" w:afterAutospacing="1"/>
      <w:ind w:firstLine="567"/>
    </w:pPr>
  </w:style>
  <w:style w:type="character" w:customStyle="1" w:styleId="aa">
    <w:name w:val="Текст сноски Знак"/>
    <w:basedOn w:val="a0"/>
    <w:link w:val="ab"/>
    <w:uiPriority w:val="99"/>
    <w:semiHidden/>
    <w:locked/>
    <w:rsid w:val="00AB28A6"/>
    <w:rPr>
      <w:lang w:eastAsia="ar-SA"/>
    </w:rPr>
  </w:style>
  <w:style w:type="paragraph" w:styleId="ab">
    <w:name w:val="footnote text"/>
    <w:basedOn w:val="a"/>
    <w:link w:val="aa"/>
    <w:uiPriority w:val="99"/>
    <w:semiHidden/>
    <w:rsid w:val="00AB28A6"/>
    <w:pPr>
      <w:suppressAutoHyphens/>
    </w:pPr>
    <w:rPr>
      <w:rFonts w:asciiTheme="minorHAnsi" w:eastAsiaTheme="minorHAnsi" w:hAnsiTheme="minorHAnsi" w:cstheme="minorBidi"/>
      <w:sz w:val="22"/>
      <w:szCs w:val="22"/>
      <w:lang w:eastAsia="ar-SA"/>
    </w:rPr>
  </w:style>
  <w:style w:type="character" w:customStyle="1" w:styleId="12">
    <w:name w:val="Текст сноски Знак1"/>
    <w:basedOn w:val="a0"/>
    <w:link w:val="ab"/>
    <w:uiPriority w:val="99"/>
    <w:semiHidden/>
    <w:rsid w:val="00AB28A6"/>
    <w:rPr>
      <w:rFonts w:ascii="Times New Roman" w:eastAsia="Times New Roman" w:hAnsi="Times New Roman" w:cs="Times New Roman"/>
      <w:sz w:val="20"/>
      <w:szCs w:val="20"/>
      <w:lang w:eastAsia="ru-RU"/>
    </w:rPr>
  </w:style>
  <w:style w:type="character" w:customStyle="1" w:styleId="ac">
    <w:name w:val="Верхний колонтитул Знак"/>
    <w:basedOn w:val="a0"/>
    <w:link w:val="ad"/>
    <w:uiPriority w:val="99"/>
    <w:locked/>
    <w:rsid w:val="00AB28A6"/>
    <w:rPr>
      <w:sz w:val="24"/>
      <w:szCs w:val="24"/>
    </w:rPr>
  </w:style>
  <w:style w:type="paragraph" w:styleId="ad">
    <w:name w:val="header"/>
    <w:basedOn w:val="a"/>
    <w:link w:val="ac"/>
    <w:uiPriority w:val="99"/>
    <w:rsid w:val="00AB28A6"/>
    <w:pPr>
      <w:tabs>
        <w:tab w:val="center" w:pos="4677"/>
        <w:tab w:val="right" w:pos="9355"/>
      </w:tabs>
    </w:pPr>
    <w:rPr>
      <w:rFonts w:asciiTheme="minorHAnsi" w:eastAsiaTheme="minorHAnsi" w:hAnsiTheme="minorHAnsi" w:cstheme="minorBidi"/>
      <w:lang w:eastAsia="en-US"/>
    </w:rPr>
  </w:style>
  <w:style w:type="character" w:customStyle="1" w:styleId="13">
    <w:name w:val="Верхний колонтитул Знак1"/>
    <w:basedOn w:val="a0"/>
    <w:link w:val="ad"/>
    <w:uiPriority w:val="99"/>
    <w:semiHidden/>
    <w:rsid w:val="00AB28A6"/>
    <w:rPr>
      <w:rFonts w:ascii="Times New Roman" w:eastAsia="Times New Roman" w:hAnsi="Times New Roman" w:cs="Times New Roman"/>
      <w:sz w:val="24"/>
      <w:szCs w:val="24"/>
      <w:lang w:eastAsia="ru-RU"/>
    </w:rPr>
  </w:style>
  <w:style w:type="character" w:customStyle="1" w:styleId="ae">
    <w:name w:val="Нижний колонтитул Знак"/>
    <w:basedOn w:val="a0"/>
    <w:link w:val="af"/>
    <w:locked/>
    <w:rsid w:val="00AB28A6"/>
    <w:rPr>
      <w:sz w:val="24"/>
      <w:szCs w:val="24"/>
    </w:rPr>
  </w:style>
  <w:style w:type="paragraph" w:styleId="af">
    <w:name w:val="footer"/>
    <w:basedOn w:val="a"/>
    <w:link w:val="ae"/>
    <w:rsid w:val="00AB28A6"/>
    <w:pPr>
      <w:tabs>
        <w:tab w:val="center" w:pos="4677"/>
        <w:tab w:val="right" w:pos="9355"/>
      </w:tabs>
    </w:pPr>
    <w:rPr>
      <w:rFonts w:asciiTheme="minorHAnsi" w:eastAsiaTheme="minorHAnsi" w:hAnsiTheme="minorHAnsi" w:cstheme="minorBidi"/>
      <w:lang w:eastAsia="en-US"/>
    </w:rPr>
  </w:style>
  <w:style w:type="character" w:customStyle="1" w:styleId="14">
    <w:name w:val="Нижний колонтитул Знак1"/>
    <w:basedOn w:val="a0"/>
    <w:link w:val="af"/>
    <w:uiPriority w:val="99"/>
    <w:semiHidden/>
    <w:rsid w:val="00AB28A6"/>
    <w:rPr>
      <w:rFonts w:ascii="Times New Roman" w:eastAsia="Times New Roman" w:hAnsi="Times New Roman" w:cs="Times New Roman"/>
      <w:sz w:val="24"/>
      <w:szCs w:val="24"/>
      <w:lang w:eastAsia="ru-RU"/>
    </w:rPr>
  </w:style>
  <w:style w:type="paragraph" w:styleId="af0">
    <w:name w:val="List"/>
    <w:basedOn w:val="a"/>
    <w:uiPriority w:val="99"/>
    <w:rsid w:val="00AB28A6"/>
    <w:pPr>
      <w:suppressAutoHyphens/>
      <w:ind w:left="283" w:hanging="283"/>
    </w:pPr>
    <w:rPr>
      <w:sz w:val="20"/>
      <w:szCs w:val="20"/>
      <w:lang w:eastAsia="ar-SA"/>
    </w:rPr>
  </w:style>
  <w:style w:type="paragraph" w:styleId="31">
    <w:name w:val="List 3"/>
    <w:basedOn w:val="a"/>
    <w:uiPriority w:val="99"/>
    <w:rsid w:val="00AB28A6"/>
    <w:pPr>
      <w:ind w:left="849" w:hanging="283"/>
    </w:pPr>
  </w:style>
  <w:style w:type="paragraph" w:styleId="af1">
    <w:name w:val="Subtitle"/>
    <w:basedOn w:val="a"/>
    <w:link w:val="af2"/>
    <w:uiPriority w:val="99"/>
    <w:qFormat/>
    <w:rsid w:val="00AB28A6"/>
    <w:pPr>
      <w:spacing w:after="60"/>
      <w:jc w:val="center"/>
      <w:outlineLvl w:val="1"/>
    </w:pPr>
    <w:rPr>
      <w:rFonts w:ascii="Arial" w:hAnsi="Arial" w:cs="Arial"/>
    </w:rPr>
  </w:style>
  <w:style w:type="character" w:customStyle="1" w:styleId="af2">
    <w:name w:val="Подзаголовок Знак"/>
    <w:basedOn w:val="a0"/>
    <w:link w:val="af1"/>
    <w:uiPriority w:val="99"/>
    <w:rsid w:val="00AB28A6"/>
    <w:rPr>
      <w:rFonts w:ascii="Arial" w:eastAsia="Times New Roman" w:hAnsi="Arial" w:cs="Arial"/>
      <w:sz w:val="24"/>
      <w:szCs w:val="24"/>
      <w:lang w:eastAsia="ru-RU"/>
    </w:rPr>
  </w:style>
  <w:style w:type="character" w:customStyle="1" w:styleId="af3">
    <w:name w:val="Основной текст Знак"/>
    <w:aliases w:val="Основной текст Знак Знак Знак Знак Знак,bt Знак,Body Text2 Знак,Text1 Знак,Таймс Нью Знак"/>
    <w:basedOn w:val="a0"/>
    <w:link w:val="af4"/>
    <w:locked/>
    <w:rsid w:val="00AB28A6"/>
    <w:rPr>
      <w:sz w:val="28"/>
      <w:szCs w:val="28"/>
    </w:rPr>
  </w:style>
  <w:style w:type="paragraph" w:styleId="af4">
    <w:name w:val="Body Text"/>
    <w:aliases w:val="Основной текст Знак Знак Знак Знак,bt,Body Text2,Text1,Таймс Нью"/>
    <w:basedOn w:val="a"/>
    <w:link w:val="af3"/>
    <w:qFormat/>
    <w:rsid w:val="00AB28A6"/>
    <w:pPr>
      <w:jc w:val="both"/>
    </w:pPr>
    <w:rPr>
      <w:rFonts w:asciiTheme="minorHAnsi" w:eastAsiaTheme="minorHAnsi" w:hAnsiTheme="minorHAnsi" w:cstheme="minorBidi"/>
      <w:sz w:val="28"/>
      <w:szCs w:val="28"/>
      <w:lang w:eastAsia="en-US"/>
    </w:rPr>
  </w:style>
  <w:style w:type="character" w:customStyle="1" w:styleId="15">
    <w:name w:val="Основной текст Знак1"/>
    <w:aliases w:val="Основной текст Знак Знак Знак Знак Знак1,bt Знак1,Body Text2 Знак1,Text1 Знак1,Таймс Нью Знак1"/>
    <w:basedOn w:val="a0"/>
    <w:link w:val="af4"/>
    <w:uiPriority w:val="99"/>
    <w:semiHidden/>
    <w:rsid w:val="00AB28A6"/>
    <w:rPr>
      <w:rFonts w:ascii="Times New Roman" w:eastAsia="Times New Roman" w:hAnsi="Times New Roman" w:cs="Times New Roman"/>
      <w:sz w:val="24"/>
      <w:szCs w:val="24"/>
      <w:lang w:eastAsia="ru-RU"/>
    </w:rPr>
  </w:style>
  <w:style w:type="character" w:customStyle="1" w:styleId="af5">
    <w:name w:val="Основной текст с отступом Знак"/>
    <w:basedOn w:val="a0"/>
    <w:link w:val="af6"/>
    <w:uiPriority w:val="99"/>
    <w:locked/>
    <w:rsid w:val="00AB28A6"/>
    <w:rPr>
      <w:sz w:val="24"/>
      <w:szCs w:val="24"/>
    </w:rPr>
  </w:style>
  <w:style w:type="paragraph" w:styleId="af6">
    <w:name w:val="Body Text Indent"/>
    <w:basedOn w:val="a"/>
    <w:link w:val="af5"/>
    <w:uiPriority w:val="99"/>
    <w:rsid w:val="00AB28A6"/>
    <w:pPr>
      <w:spacing w:after="120"/>
      <w:ind w:left="283"/>
    </w:pPr>
    <w:rPr>
      <w:rFonts w:asciiTheme="minorHAnsi" w:eastAsiaTheme="minorHAnsi" w:hAnsiTheme="minorHAnsi" w:cstheme="minorBidi"/>
      <w:lang w:eastAsia="en-US"/>
    </w:rPr>
  </w:style>
  <w:style w:type="character" w:customStyle="1" w:styleId="16">
    <w:name w:val="Основной текст с отступом Знак1"/>
    <w:basedOn w:val="a0"/>
    <w:link w:val="af6"/>
    <w:uiPriority w:val="99"/>
    <w:semiHidden/>
    <w:rsid w:val="00AB28A6"/>
    <w:rPr>
      <w:rFonts w:ascii="Times New Roman" w:eastAsia="Times New Roman" w:hAnsi="Times New Roman" w:cs="Times New Roman"/>
      <w:sz w:val="24"/>
      <w:szCs w:val="24"/>
      <w:lang w:eastAsia="ru-RU"/>
    </w:rPr>
  </w:style>
  <w:style w:type="paragraph" w:styleId="21">
    <w:name w:val="List Continue 2"/>
    <w:basedOn w:val="a"/>
    <w:uiPriority w:val="99"/>
    <w:rsid w:val="00AB28A6"/>
    <w:pPr>
      <w:spacing w:after="120"/>
      <w:ind w:left="566"/>
    </w:pPr>
  </w:style>
  <w:style w:type="paragraph" w:styleId="32">
    <w:name w:val="List Continue 3"/>
    <w:basedOn w:val="a"/>
    <w:uiPriority w:val="99"/>
    <w:rsid w:val="00AB28A6"/>
    <w:pPr>
      <w:spacing w:after="120"/>
      <w:ind w:left="849"/>
    </w:pPr>
  </w:style>
  <w:style w:type="character" w:customStyle="1" w:styleId="22">
    <w:name w:val="Основной текст с отступом 2 Знак"/>
    <w:basedOn w:val="a0"/>
    <w:link w:val="23"/>
    <w:uiPriority w:val="99"/>
    <w:locked/>
    <w:rsid w:val="00AB28A6"/>
    <w:rPr>
      <w:sz w:val="24"/>
      <w:szCs w:val="24"/>
    </w:rPr>
  </w:style>
  <w:style w:type="paragraph" w:styleId="23">
    <w:name w:val="Body Text Indent 2"/>
    <w:basedOn w:val="a"/>
    <w:link w:val="22"/>
    <w:uiPriority w:val="99"/>
    <w:rsid w:val="00AB28A6"/>
    <w:pPr>
      <w:spacing w:after="120" w:line="480" w:lineRule="auto"/>
      <w:ind w:left="283"/>
    </w:pPr>
    <w:rPr>
      <w:rFonts w:asciiTheme="minorHAnsi" w:eastAsiaTheme="minorHAnsi" w:hAnsiTheme="minorHAnsi" w:cstheme="minorBidi"/>
      <w:lang w:eastAsia="en-US"/>
    </w:rPr>
  </w:style>
  <w:style w:type="character" w:customStyle="1" w:styleId="210">
    <w:name w:val="Основной текст с отступом 2 Знак1"/>
    <w:basedOn w:val="a0"/>
    <w:link w:val="23"/>
    <w:uiPriority w:val="99"/>
    <w:semiHidden/>
    <w:rsid w:val="00AB28A6"/>
    <w:rPr>
      <w:rFonts w:ascii="Times New Roman" w:eastAsia="Times New Roman" w:hAnsi="Times New Roman" w:cs="Times New Roman"/>
      <w:sz w:val="24"/>
      <w:szCs w:val="24"/>
      <w:lang w:eastAsia="ru-RU"/>
    </w:rPr>
  </w:style>
  <w:style w:type="character" w:customStyle="1" w:styleId="33">
    <w:name w:val="Основной текст с отступом 3 Знак"/>
    <w:basedOn w:val="a0"/>
    <w:link w:val="34"/>
    <w:uiPriority w:val="99"/>
    <w:locked/>
    <w:rsid w:val="00AB28A6"/>
    <w:rPr>
      <w:sz w:val="16"/>
      <w:szCs w:val="16"/>
    </w:rPr>
  </w:style>
  <w:style w:type="paragraph" w:styleId="34">
    <w:name w:val="Body Text Indent 3"/>
    <w:basedOn w:val="a"/>
    <w:link w:val="33"/>
    <w:uiPriority w:val="99"/>
    <w:rsid w:val="00AB28A6"/>
    <w:pPr>
      <w:spacing w:after="120"/>
      <w:ind w:left="283"/>
    </w:pPr>
    <w:rPr>
      <w:rFonts w:asciiTheme="minorHAnsi" w:eastAsiaTheme="minorHAnsi" w:hAnsiTheme="minorHAnsi" w:cstheme="minorBidi"/>
      <w:sz w:val="16"/>
      <w:szCs w:val="16"/>
      <w:lang w:eastAsia="en-US"/>
    </w:rPr>
  </w:style>
  <w:style w:type="character" w:customStyle="1" w:styleId="310">
    <w:name w:val="Основной текст с отступом 3 Знак1"/>
    <w:basedOn w:val="a0"/>
    <w:link w:val="34"/>
    <w:uiPriority w:val="99"/>
    <w:semiHidden/>
    <w:rsid w:val="00AB28A6"/>
    <w:rPr>
      <w:rFonts w:ascii="Times New Roman" w:eastAsia="Times New Roman" w:hAnsi="Times New Roman" w:cs="Times New Roman"/>
      <w:sz w:val="16"/>
      <w:szCs w:val="16"/>
      <w:lang w:eastAsia="ru-RU"/>
    </w:rPr>
  </w:style>
  <w:style w:type="character" w:customStyle="1" w:styleId="af7">
    <w:name w:val="Схема документа Знак"/>
    <w:basedOn w:val="a0"/>
    <w:link w:val="af8"/>
    <w:uiPriority w:val="99"/>
    <w:semiHidden/>
    <w:locked/>
    <w:rsid w:val="00AB28A6"/>
    <w:rPr>
      <w:rFonts w:ascii="Tahoma" w:hAnsi="Tahoma" w:cs="Tahoma"/>
      <w:shd w:val="clear" w:color="auto" w:fill="000080"/>
    </w:rPr>
  </w:style>
  <w:style w:type="paragraph" w:styleId="af8">
    <w:name w:val="Document Map"/>
    <w:basedOn w:val="a"/>
    <w:link w:val="af7"/>
    <w:uiPriority w:val="99"/>
    <w:semiHidden/>
    <w:rsid w:val="00AB28A6"/>
    <w:pPr>
      <w:shd w:val="clear" w:color="auto" w:fill="000080"/>
    </w:pPr>
    <w:rPr>
      <w:rFonts w:ascii="Tahoma" w:eastAsiaTheme="minorHAnsi" w:hAnsi="Tahoma" w:cs="Tahoma"/>
      <w:sz w:val="22"/>
      <w:szCs w:val="22"/>
      <w:lang w:eastAsia="en-US"/>
    </w:rPr>
  </w:style>
  <w:style w:type="character" w:customStyle="1" w:styleId="17">
    <w:name w:val="Схема документа Знак1"/>
    <w:basedOn w:val="a0"/>
    <w:link w:val="af8"/>
    <w:uiPriority w:val="99"/>
    <w:semiHidden/>
    <w:rsid w:val="00AB28A6"/>
    <w:rPr>
      <w:rFonts w:ascii="Tahoma" w:eastAsia="Times New Roman" w:hAnsi="Tahoma" w:cs="Tahoma"/>
      <w:sz w:val="16"/>
      <w:szCs w:val="16"/>
      <w:lang w:eastAsia="ru-RU"/>
    </w:rPr>
  </w:style>
  <w:style w:type="character" w:customStyle="1" w:styleId="af9">
    <w:name w:val="Текст выноски Знак"/>
    <w:basedOn w:val="a0"/>
    <w:link w:val="afa"/>
    <w:uiPriority w:val="99"/>
    <w:semiHidden/>
    <w:locked/>
    <w:rsid w:val="00AB28A6"/>
    <w:rPr>
      <w:rFonts w:ascii="Tahoma" w:hAnsi="Tahoma" w:cs="Tahoma"/>
      <w:sz w:val="16"/>
      <w:szCs w:val="16"/>
    </w:rPr>
  </w:style>
  <w:style w:type="paragraph" w:styleId="afa">
    <w:name w:val="Balloon Text"/>
    <w:basedOn w:val="a"/>
    <w:link w:val="af9"/>
    <w:uiPriority w:val="99"/>
    <w:semiHidden/>
    <w:rsid w:val="00AB28A6"/>
    <w:rPr>
      <w:rFonts w:ascii="Tahoma" w:eastAsiaTheme="minorHAnsi" w:hAnsi="Tahoma" w:cs="Tahoma"/>
      <w:sz w:val="16"/>
      <w:szCs w:val="16"/>
      <w:lang w:eastAsia="en-US"/>
    </w:rPr>
  </w:style>
  <w:style w:type="character" w:customStyle="1" w:styleId="18">
    <w:name w:val="Текст выноски Знак1"/>
    <w:basedOn w:val="a0"/>
    <w:link w:val="afa"/>
    <w:uiPriority w:val="99"/>
    <w:semiHidden/>
    <w:rsid w:val="00AB28A6"/>
    <w:rPr>
      <w:rFonts w:ascii="Tahoma" w:eastAsia="Times New Roman" w:hAnsi="Tahoma" w:cs="Tahoma"/>
      <w:sz w:val="16"/>
      <w:szCs w:val="16"/>
      <w:lang w:eastAsia="ru-RU"/>
    </w:rPr>
  </w:style>
  <w:style w:type="paragraph" w:customStyle="1" w:styleId="ConsPlusTitle">
    <w:name w:val="ConsPlusTitle"/>
    <w:uiPriority w:val="99"/>
    <w:qFormat/>
    <w:rsid w:val="00AB28A6"/>
    <w:pPr>
      <w:widowControl w:val="0"/>
      <w:autoSpaceDE w:val="0"/>
      <w:autoSpaceDN w:val="0"/>
      <w:adjustRightInd w:val="0"/>
      <w:spacing w:after="0" w:line="240" w:lineRule="auto"/>
    </w:pPr>
    <w:rPr>
      <w:rFonts w:ascii="Arial" w:eastAsia="Times New Roman" w:hAnsi="Arial" w:cs="Arial"/>
      <w:b/>
      <w:bCs/>
      <w:sz w:val="20"/>
      <w:szCs w:val="20"/>
      <w:lang w:eastAsia="ru-RU"/>
    </w:rPr>
  </w:style>
  <w:style w:type="paragraph" w:customStyle="1" w:styleId="ConsPlusNonformat">
    <w:name w:val="ConsPlusNonformat"/>
    <w:uiPriority w:val="99"/>
    <w:qFormat/>
    <w:rsid w:val="00AB28A6"/>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PlusCell">
    <w:name w:val="ConsPlusCell"/>
    <w:uiPriority w:val="99"/>
    <w:qFormat/>
    <w:rsid w:val="00AB28A6"/>
    <w:pPr>
      <w:autoSpaceDE w:val="0"/>
      <w:autoSpaceDN w:val="0"/>
      <w:adjustRightInd w:val="0"/>
      <w:spacing w:after="0" w:line="240" w:lineRule="auto"/>
    </w:pPr>
    <w:rPr>
      <w:rFonts w:ascii="Arial" w:eastAsia="Times New Roman" w:hAnsi="Arial" w:cs="Arial"/>
      <w:sz w:val="20"/>
      <w:szCs w:val="20"/>
      <w:lang w:eastAsia="ru-RU"/>
    </w:rPr>
  </w:style>
  <w:style w:type="paragraph" w:customStyle="1" w:styleId="ConsTitle">
    <w:name w:val="ConsTitle"/>
    <w:uiPriority w:val="99"/>
    <w:qFormat/>
    <w:rsid w:val="00AB28A6"/>
    <w:pPr>
      <w:widowControl w:val="0"/>
      <w:autoSpaceDE w:val="0"/>
      <w:autoSpaceDN w:val="0"/>
      <w:adjustRightInd w:val="0"/>
      <w:spacing w:after="0" w:line="240" w:lineRule="auto"/>
      <w:ind w:right="19772"/>
    </w:pPr>
    <w:rPr>
      <w:rFonts w:ascii="Arial" w:eastAsia="Times New Roman" w:hAnsi="Arial" w:cs="Arial"/>
      <w:b/>
      <w:bCs/>
      <w:sz w:val="16"/>
      <w:szCs w:val="16"/>
    </w:rPr>
  </w:style>
  <w:style w:type="character" w:customStyle="1" w:styleId="ConsNormal">
    <w:name w:val="ConsNormal Знак"/>
    <w:basedOn w:val="a0"/>
    <w:link w:val="ConsNormal0"/>
    <w:uiPriority w:val="99"/>
    <w:locked/>
    <w:rsid w:val="00AB28A6"/>
    <w:rPr>
      <w:rFonts w:ascii="Arial" w:hAnsi="Arial" w:cs="Arial"/>
    </w:rPr>
  </w:style>
  <w:style w:type="paragraph" w:customStyle="1" w:styleId="ConsNormal0">
    <w:name w:val="ConsNormal"/>
    <w:link w:val="ConsNormal"/>
    <w:uiPriority w:val="99"/>
    <w:qFormat/>
    <w:rsid w:val="00AB28A6"/>
    <w:pPr>
      <w:widowControl w:val="0"/>
      <w:autoSpaceDE w:val="0"/>
      <w:autoSpaceDN w:val="0"/>
      <w:adjustRightInd w:val="0"/>
      <w:spacing w:after="0" w:line="240" w:lineRule="auto"/>
      <w:ind w:right="19772" w:firstLine="720"/>
    </w:pPr>
    <w:rPr>
      <w:rFonts w:ascii="Arial" w:hAnsi="Arial" w:cs="Arial"/>
    </w:rPr>
  </w:style>
  <w:style w:type="paragraph" w:customStyle="1" w:styleId="ConsNonformat">
    <w:name w:val="ConsNonformat"/>
    <w:uiPriority w:val="99"/>
    <w:qFormat/>
    <w:rsid w:val="00AB28A6"/>
    <w:pPr>
      <w:autoSpaceDE w:val="0"/>
      <w:autoSpaceDN w:val="0"/>
      <w:adjustRightInd w:val="0"/>
      <w:spacing w:after="0" w:line="240" w:lineRule="auto"/>
      <w:ind w:right="19772"/>
    </w:pPr>
    <w:rPr>
      <w:rFonts w:ascii="Courier New" w:eastAsia="Times New Roman" w:hAnsi="Courier New" w:cs="Courier New"/>
      <w:sz w:val="24"/>
      <w:szCs w:val="24"/>
      <w:lang w:eastAsia="ru-RU"/>
    </w:rPr>
  </w:style>
  <w:style w:type="paragraph" w:customStyle="1" w:styleId="19">
    <w:name w:val="Стиль1"/>
    <w:basedOn w:val="a"/>
    <w:uiPriority w:val="99"/>
    <w:qFormat/>
    <w:rsid w:val="00AB28A6"/>
    <w:pPr>
      <w:tabs>
        <w:tab w:val="num" w:pos="360"/>
      </w:tabs>
      <w:suppressAutoHyphens/>
      <w:autoSpaceDE w:val="0"/>
      <w:spacing w:before="120"/>
      <w:jc w:val="both"/>
      <w:outlineLvl w:val="5"/>
    </w:pPr>
    <w:rPr>
      <w:lang w:eastAsia="ar-SA"/>
    </w:rPr>
  </w:style>
  <w:style w:type="paragraph" w:customStyle="1" w:styleId="Style1">
    <w:name w:val="Style1"/>
    <w:basedOn w:val="a"/>
    <w:uiPriority w:val="99"/>
    <w:qFormat/>
    <w:rsid w:val="00AB28A6"/>
    <w:pPr>
      <w:widowControl w:val="0"/>
      <w:autoSpaceDE w:val="0"/>
      <w:autoSpaceDN w:val="0"/>
      <w:adjustRightInd w:val="0"/>
      <w:spacing w:line="274" w:lineRule="exact"/>
      <w:jc w:val="center"/>
    </w:pPr>
  </w:style>
  <w:style w:type="paragraph" w:customStyle="1" w:styleId="Style2">
    <w:name w:val="Style2"/>
    <w:basedOn w:val="a"/>
    <w:uiPriority w:val="99"/>
    <w:qFormat/>
    <w:rsid w:val="00AB28A6"/>
    <w:pPr>
      <w:widowControl w:val="0"/>
      <w:autoSpaceDE w:val="0"/>
      <w:autoSpaceDN w:val="0"/>
      <w:adjustRightInd w:val="0"/>
    </w:pPr>
  </w:style>
  <w:style w:type="paragraph" w:customStyle="1" w:styleId="Style3">
    <w:name w:val="Style3"/>
    <w:basedOn w:val="a"/>
    <w:uiPriority w:val="99"/>
    <w:qFormat/>
    <w:rsid w:val="00AB28A6"/>
    <w:pPr>
      <w:widowControl w:val="0"/>
      <w:autoSpaceDE w:val="0"/>
      <w:autoSpaceDN w:val="0"/>
      <w:adjustRightInd w:val="0"/>
    </w:pPr>
  </w:style>
  <w:style w:type="paragraph" w:customStyle="1" w:styleId="Style4">
    <w:name w:val="Style4"/>
    <w:basedOn w:val="a"/>
    <w:uiPriority w:val="99"/>
    <w:qFormat/>
    <w:rsid w:val="00AB28A6"/>
    <w:pPr>
      <w:widowControl w:val="0"/>
      <w:autoSpaceDE w:val="0"/>
      <w:autoSpaceDN w:val="0"/>
      <w:adjustRightInd w:val="0"/>
    </w:pPr>
  </w:style>
  <w:style w:type="paragraph" w:customStyle="1" w:styleId="Style6">
    <w:name w:val="Style6"/>
    <w:basedOn w:val="a"/>
    <w:uiPriority w:val="99"/>
    <w:qFormat/>
    <w:rsid w:val="00AB28A6"/>
    <w:pPr>
      <w:widowControl w:val="0"/>
      <w:autoSpaceDE w:val="0"/>
      <w:autoSpaceDN w:val="0"/>
      <w:adjustRightInd w:val="0"/>
      <w:spacing w:line="281" w:lineRule="exact"/>
      <w:ind w:firstLine="720"/>
      <w:jc w:val="both"/>
    </w:pPr>
  </w:style>
  <w:style w:type="paragraph" w:customStyle="1" w:styleId="Style7">
    <w:name w:val="Style7"/>
    <w:basedOn w:val="a"/>
    <w:uiPriority w:val="99"/>
    <w:qFormat/>
    <w:rsid w:val="00AB28A6"/>
    <w:pPr>
      <w:widowControl w:val="0"/>
      <w:autoSpaceDE w:val="0"/>
      <w:autoSpaceDN w:val="0"/>
      <w:adjustRightInd w:val="0"/>
      <w:spacing w:line="276" w:lineRule="exact"/>
      <w:ind w:firstLine="710"/>
      <w:jc w:val="both"/>
    </w:pPr>
  </w:style>
  <w:style w:type="paragraph" w:customStyle="1" w:styleId="Style9">
    <w:name w:val="Style9"/>
    <w:basedOn w:val="a"/>
    <w:uiPriority w:val="99"/>
    <w:qFormat/>
    <w:rsid w:val="00AB28A6"/>
    <w:pPr>
      <w:widowControl w:val="0"/>
      <w:autoSpaceDE w:val="0"/>
      <w:autoSpaceDN w:val="0"/>
      <w:adjustRightInd w:val="0"/>
      <w:spacing w:line="280" w:lineRule="exact"/>
      <w:ind w:firstLine="533"/>
      <w:jc w:val="both"/>
    </w:pPr>
  </w:style>
  <w:style w:type="paragraph" w:customStyle="1" w:styleId="afb">
    <w:name w:val="Знак"/>
    <w:basedOn w:val="a"/>
    <w:uiPriority w:val="99"/>
    <w:qFormat/>
    <w:rsid w:val="00AB28A6"/>
    <w:rPr>
      <w:rFonts w:ascii="Verdana" w:hAnsi="Verdana" w:cs="Verdana"/>
      <w:sz w:val="20"/>
      <w:szCs w:val="20"/>
      <w:lang w:val="en-US" w:eastAsia="en-US"/>
    </w:rPr>
  </w:style>
  <w:style w:type="paragraph" w:customStyle="1" w:styleId="text">
    <w:name w:val="text"/>
    <w:basedOn w:val="a"/>
    <w:uiPriority w:val="99"/>
    <w:qFormat/>
    <w:rsid w:val="00AB28A6"/>
    <w:pPr>
      <w:ind w:firstLine="567"/>
      <w:jc w:val="both"/>
    </w:pPr>
    <w:rPr>
      <w:rFonts w:ascii="Arial" w:hAnsi="Arial" w:cs="Arial"/>
      <w:lang w:eastAsia="ar-SA"/>
    </w:rPr>
  </w:style>
  <w:style w:type="paragraph" w:customStyle="1" w:styleId="article">
    <w:name w:val="article"/>
    <w:basedOn w:val="a"/>
    <w:uiPriority w:val="99"/>
    <w:qFormat/>
    <w:rsid w:val="00AB28A6"/>
    <w:pPr>
      <w:ind w:firstLine="567"/>
      <w:jc w:val="both"/>
    </w:pPr>
    <w:rPr>
      <w:rFonts w:ascii="Arial" w:hAnsi="Arial" w:cs="Arial"/>
      <w:sz w:val="26"/>
      <w:szCs w:val="26"/>
      <w:lang w:eastAsia="ar-SA"/>
    </w:rPr>
  </w:style>
  <w:style w:type="paragraph" w:customStyle="1" w:styleId="220">
    <w:name w:val="Основной текст с отступом 22"/>
    <w:basedOn w:val="a"/>
    <w:uiPriority w:val="99"/>
    <w:qFormat/>
    <w:rsid w:val="00AB28A6"/>
    <w:pPr>
      <w:widowControl w:val="0"/>
      <w:suppressAutoHyphens/>
      <w:autoSpaceDE w:val="0"/>
      <w:ind w:firstLine="709"/>
      <w:jc w:val="both"/>
    </w:pPr>
    <w:rPr>
      <w:b/>
      <w:bCs/>
      <w:sz w:val="28"/>
      <w:szCs w:val="28"/>
      <w:lang w:eastAsia="ar-SA"/>
    </w:rPr>
  </w:style>
  <w:style w:type="paragraph" w:customStyle="1" w:styleId="Style36">
    <w:name w:val="Style36"/>
    <w:basedOn w:val="a"/>
    <w:uiPriority w:val="99"/>
    <w:qFormat/>
    <w:rsid w:val="00AB28A6"/>
    <w:pPr>
      <w:spacing w:line="274" w:lineRule="exact"/>
      <w:ind w:firstLine="1181"/>
    </w:pPr>
    <w:rPr>
      <w:rFonts w:eastAsia="MS Mincho"/>
      <w:sz w:val="28"/>
      <w:szCs w:val="28"/>
      <w:lang w:eastAsia="ar-SA"/>
    </w:rPr>
  </w:style>
  <w:style w:type="paragraph" w:customStyle="1" w:styleId="CharChar1CharChar1CharChar">
    <w:name w:val="Char Char Знак Знак1 Char Char1 Знак Знак Char Char"/>
    <w:basedOn w:val="a"/>
    <w:uiPriority w:val="99"/>
    <w:qFormat/>
    <w:rsid w:val="00AB28A6"/>
    <w:pPr>
      <w:spacing w:before="100" w:beforeAutospacing="1" w:after="100" w:afterAutospacing="1"/>
    </w:pPr>
    <w:rPr>
      <w:rFonts w:ascii="Tahoma" w:hAnsi="Tahoma" w:cs="Tahoma"/>
      <w:sz w:val="20"/>
      <w:szCs w:val="20"/>
      <w:lang w:val="en-US" w:eastAsia="en-US"/>
    </w:rPr>
  </w:style>
  <w:style w:type="paragraph" w:customStyle="1" w:styleId="afc">
    <w:name w:val="Знак Знак Знак Знак Знак Знак Знак Знак Знак Знак Знак Знак Знак Знак Знак Знак"/>
    <w:basedOn w:val="a"/>
    <w:uiPriority w:val="99"/>
    <w:qFormat/>
    <w:rsid w:val="00AB28A6"/>
    <w:pPr>
      <w:widowControl w:val="0"/>
      <w:adjustRightInd w:val="0"/>
      <w:spacing w:after="160" w:line="240" w:lineRule="exact"/>
      <w:jc w:val="right"/>
    </w:pPr>
    <w:rPr>
      <w:sz w:val="20"/>
      <w:szCs w:val="20"/>
      <w:lang w:val="en-GB" w:eastAsia="en-US"/>
    </w:rPr>
  </w:style>
  <w:style w:type="paragraph" w:customStyle="1" w:styleId="consplusnormal1">
    <w:name w:val="consplusnormal"/>
    <w:basedOn w:val="a"/>
    <w:uiPriority w:val="99"/>
    <w:qFormat/>
    <w:rsid w:val="00AB28A6"/>
    <w:pPr>
      <w:suppressAutoHyphens/>
      <w:spacing w:before="280" w:after="280"/>
    </w:pPr>
    <w:rPr>
      <w:lang w:eastAsia="ar-SA"/>
    </w:rPr>
  </w:style>
  <w:style w:type="paragraph" w:customStyle="1" w:styleId="311">
    <w:name w:val="Основной текст с отступом 31"/>
    <w:basedOn w:val="a"/>
    <w:uiPriority w:val="99"/>
    <w:qFormat/>
    <w:rsid w:val="00AB28A6"/>
    <w:pPr>
      <w:widowControl w:val="0"/>
      <w:suppressAutoHyphens/>
      <w:ind w:firstLine="540"/>
      <w:jc w:val="both"/>
    </w:pPr>
    <w:rPr>
      <w:kern w:val="2"/>
      <w:lang w:eastAsia="hi-IN" w:bidi="hi-IN"/>
    </w:rPr>
  </w:style>
  <w:style w:type="paragraph" w:customStyle="1" w:styleId="211">
    <w:name w:val="Основной текст 21"/>
    <w:basedOn w:val="a"/>
    <w:uiPriority w:val="99"/>
    <w:qFormat/>
    <w:rsid w:val="00AB28A6"/>
    <w:pPr>
      <w:widowControl w:val="0"/>
      <w:suppressAutoHyphens/>
      <w:autoSpaceDE w:val="0"/>
      <w:jc w:val="center"/>
    </w:pPr>
    <w:rPr>
      <w:color w:val="000000"/>
      <w:sz w:val="28"/>
      <w:szCs w:val="28"/>
      <w:lang w:eastAsia="ar-SA"/>
    </w:rPr>
  </w:style>
  <w:style w:type="paragraph" w:customStyle="1" w:styleId="afd">
    <w:name w:val="Таблицы (моноширинный)"/>
    <w:basedOn w:val="a"/>
    <w:next w:val="a"/>
    <w:uiPriority w:val="99"/>
    <w:qFormat/>
    <w:rsid w:val="00AB28A6"/>
    <w:pPr>
      <w:widowControl w:val="0"/>
      <w:suppressAutoHyphens/>
      <w:autoSpaceDE w:val="0"/>
      <w:jc w:val="both"/>
    </w:pPr>
    <w:rPr>
      <w:rFonts w:ascii="Courier New" w:hAnsi="Courier New" w:cs="Courier New"/>
      <w:sz w:val="20"/>
      <w:szCs w:val="20"/>
      <w:lang w:eastAsia="ar-SA"/>
    </w:rPr>
  </w:style>
  <w:style w:type="paragraph" w:customStyle="1" w:styleId="afe">
    <w:name w:val="Заголовок статьи"/>
    <w:basedOn w:val="a"/>
    <w:next w:val="a"/>
    <w:uiPriority w:val="99"/>
    <w:qFormat/>
    <w:rsid w:val="00AB28A6"/>
    <w:pPr>
      <w:widowControl w:val="0"/>
      <w:autoSpaceDE w:val="0"/>
      <w:autoSpaceDN w:val="0"/>
      <w:adjustRightInd w:val="0"/>
      <w:ind w:left="1612" w:hanging="892"/>
      <w:jc w:val="both"/>
    </w:pPr>
    <w:rPr>
      <w:rFonts w:ascii="Arial" w:hAnsi="Arial" w:cs="Arial"/>
    </w:rPr>
  </w:style>
  <w:style w:type="paragraph" w:customStyle="1" w:styleId="aff">
    <w:name w:val="Нормальный (таблица)"/>
    <w:basedOn w:val="a"/>
    <w:next w:val="a"/>
    <w:uiPriority w:val="99"/>
    <w:qFormat/>
    <w:rsid w:val="00AB28A6"/>
    <w:pPr>
      <w:widowControl w:val="0"/>
      <w:autoSpaceDE w:val="0"/>
      <w:autoSpaceDN w:val="0"/>
      <w:adjustRightInd w:val="0"/>
      <w:jc w:val="both"/>
    </w:pPr>
    <w:rPr>
      <w:rFonts w:ascii="Arial" w:hAnsi="Arial" w:cs="Arial"/>
    </w:rPr>
  </w:style>
  <w:style w:type="paragraph" w:customStyle="1" w:styleId="aff0">
    <w:name w:val="Прижатый влево"/>
    <w:basedOn w:val="a"/>
    <w:next w:val="a"/>
    <w:uiPriority w:val="99"/>
    <w:qFormat/>
    <w:rsid w:val="00AB28A6"/>
    <w:pPr>
      <w:widowControl w:val="0"/>
      <w:autoSpaceDE w:val="0"/>
      <w:autoSpaceDN w:val="0"/>
      <w:adjustRightInd w:val="0"/>
    </w:pPr>
    <w:rPr>
      <w:rFonts w:ascii="Arial" w:hAnsi="Arial" w:cs="Arial"/>
    </w:rPr>
  </w:style>
  <w:style w:type="paragraph" w:customStyle="1" w:styleId="preamble">
    <w:name w:val="preamble"/>
    <w:basedOn w:val="a"/>
    <w:uiPriority w:val="99"/>
    <w:qFormat/>
    <w:rsid w:val="00AB28A6"/>
    <w:pPr>
      <w:spacing w:before="280" w:after="280"/>
    </w:pPr>
    <w:rPr>
      <w:lang w:eastAsia="ar-SA"/>
    </w:rPr>
  </w:style>
  <w:style w:type="paragraph" w:customStyle="1" w:styleId="doc-name">
    <w:name w:val="doc-name"/>
    <w:basedOn w:val="a"/>
    <w:uiPriority w:val="99"/>
    <w:qFormat/>
    <w:rsid w:val="00AB28A6"/>
    <w:pPr>
      <w:spacing w:before="280" w:after="280"/>
    </w:pPr>
    <w:rPr>
      <w:lang w:eastAsia="ar-SA"/>
    </w:rPr>
  </w:style>
  <w:style w:type="paragraph" w:customStyle="1" w:styleId="ConsPlusDocList">
    <w:name w:val="ConsPlusDocList"/>
    <w:next w:val="a"/>
    <w:uiPriority w:val="99"/>
    <w:qFormat/>
    <w:rsid w:val="00AB28A6"/>
    <w:pPr>
      <w:widowControl w:val="0"/>
      <w:suppressAutoHyphens/>
      <w:autoSpaceDE w:val="0"/>
      <w:spacing w:after="0" w:line="240" w:lineRule="auto"/>
    </w:pPr>
    <w:rPr>
      <w:rFonts w:ascii="Arial" w:eastAsia="Times New Roman" w:hAnsi="Arial" w:cs="Arial"/>
      <w:color w:val="000000"/>
      <w:sz w:val="20"/>
      <w:szCs w:val="20"/>
      <w:lang w:eastAsia="ru-RU"/>
    </w:rPr>
  </w:style>
  <w:style w:type="paragraph" w:styleId="aff1">
    <w:name w:val="List Paragraph"/>
    <w:basedOn w:val="a"/>
    <w:uiPriority w:val="99"/>
    <w:qFormat/>
    <w:rsid w:val="00AB28A6"/>
    <w:pPr>
      <w:spacing w:after="200" w:line="276" w:lineRule="auto"/>
      <w:ind w:left="720"/>
    </w:pPr>
    <w:rPr>
      <w:rFonts w:ascii="Calibri" w:hAnsi="Calibri" w:cs="Calibri"/>
      <w:sz w:val="22"/>
      <w:szCs w:val="22"/>
      <w:lang w:eastAsia="en-US"/>
    </w:rPr>
  </w:style>
  <w:style w:type="paragraph" w:customStyle="1" w:styleId="24">
    <w:name w:val="Стиль2"/>
    <w:basedOn w:val="19"/>
    <w:uiPriority w:val="99"/>
    <w:qFormat/>
    <w:rsid w:val="00AB28A6"/>
    <w:pPr>
      <w:tabs>
        <w:tab w:val="clear" w:pos="360"/>
        <w:tab w:val="num" w:pos="5220"/>
      </w:tabs>
      <w:spacing w:before="60"/>
      <w:ind w:left="711" w:hanging="360"/>
      <w:outlineLvl w:val="6"/>
    </w:pPr>
  </w:style>
  <w:style w:type="paragraph" w:customStyle="1" w:styleId="3f3f3f3f3f3f3f3f3f3f3f3f3f3f3f">
    <w:name w:val="З3fа3fг3fо3fл3fо3fв3fо3fк3f с3fт3fа3fт3fь3fи3f"/>
    <w:basedOn w:val="a"/>
    <w:next w:val="a"/>
    <w:uiPriority w:val="99"/>
    <w:qFormat/>
    <w:rsid w:val="00AB28A6"/>
    <w:pPr>
      <w:widowControl w:val="0"/>
      <w:autoSpaceDE w:val="0"/>
      <w:autoSpaceDN w:val="0"/>
      <w:adjustRightInd w:val="0"/>
      <w:ind w:left="1612" w:hanging="892"/>
      <w:jc w:val="both"/>
    </w:pPr>
    <w:rPr>
      <w:rFonts w:ascii="Arial" w:hAnsi="Arial" w:cs="Arial"/>
    </w:rPr>
  </w:style>
  <w:style w:type="paragraph" w:customStyle="1" w:styleId="3f3f3f3f3f3f3f3f3f3f3f3f3f3f3f3f3f">
    <w:name w:val="Н3fо3fр3fм3fа3fл3fь3fн3fы3fй3f (т3fа3fб3fл3fи3fц3fа3f)"/>
    <w:basedOn w:val="a"/>
    <w:next w:val="a"/>
    <w:uiPriority w:val="99"/>
    <w:qFormat/>
    <w:rsid w:val="00AB28A6"/>
    <w:pPr>
      <w:widowControl w:val="0"/>
      <w:autoSpaceDE w:val="0"/>
      <w:autoSpaceDN w:val="0"/>
      <w:adjustRightInd w:val="0"/>
      <w:jc w:val="both"/>
    </w:pPr>
    <w:rPr>
      <w:rFonts w:ascii="Arial" w:hAnsi="Arial" w:cs="Arial"/>
    </w:rPr>
  </w:style>
  <w:style w:type="paragraph" w:customStyle="1" w:styleId="3f3f3f3f3f3f3f3f3f3f3f3f3f">
    <w:name w:val="П3fр3fи3fж3fа3fт3fы3fй3f в3fл3fе3fв3fо3f"/>
    <w:basedOn w:val="a"/>
    <w:next w:val="a"/>
    <w:uiPriority w:val="99"/>
    <w:qFormat/>
    <w:rsid w:val="00AB28A6"/>
    <w:pPr>
      <w:widowControl w:val="0"/>
      <w:autoSpaceDE w:val="0"/>
      <w:autoSpaceDN w:val="0"/>
      <w:adjustRightInd w:val="0"/>
    </w:pPr>
    <w:rPr>
      <w:rFonts w:ascii="Arial" w:hAnsi="Arial" w:cs="Arial"/>
    </w:rPr>
  </w:style>
  <w:style w:type="paragraph" w:customStyle="1" w:styleId="TableContents">
    <w:name w:val="Table Contents"/>
    <w:basedOn w:val="a"/>
    <w:uiPriority w:val="99"/>
    <w:qFormat/>
    <w:rsid w:val="00AB28A6"/>
    <w:pPr>
      <w:widowControl w:val="0"/>
      <w:autoSpaceDN w:val="0"/>
      <w:adjustRightInd w:val="0"/>
    </w:pPr>
    <w:rPr>
      <w:rFonts w:ascii="Arial" w:hAnsi="Arial" w:cs="Arial"/>
    </w:rPr>
  </w:style>
  <w:style w:type="paragraph" w:customStyle="1" w:styleId="msonormalcxspmiddle">
    <w:name w:val="msonormalcxspmiddle"/>
    <w:basedOn w:val="a"/>
    <w:uiPriority w:val="99"/>
    <w:qFormat/>
    <w:rsid w:val="00AB28A6"/>
    <w:pPr>
      <w:spacing w:before="100" w:beforeAutospacing="1" w:after="100" w:afterAutospacing="1"/>
    </w:pPr>
  </w:style>
  <w:style w:type="paragraph" w:customStyle="1" w:styleId="1a">
    <w:name w:val="Без интервала1"/>
    <w:aliases w:val="Перечисление"/>
    <w:link w:val="NoSpacingChar"/>
    <w:qFormat/>
    <w:rsid w:val="00AB28A6"/>
    <w:pPr>
      <w:spacing w:after="0" w:line="240" w:lineRule="auto"/>
    </w:pPr>
    <w:rPr>
      <w:rFonts w:ascii="Calibri" w:eastAsia="Times New Roman" w:hAnsi="Calibri" w:cs="Times New Roman"/>
    </w:rPr>
  </w:style>
  <w:style w:type="character" w:customStyle="1" w:styleId="NoSpacingChar">
    <w:name w:val="No Spacing Char"/>
    <w:aliases w:val="Перечисление Char"/>
    <w:link w:val="1a"/>
    <w:locked/>
    <w:rsid w:val="00AB28A6"/>
    <w:rPr>
      <w:rFonts w:ascii="Calibri" w:eastAsia="Times New Roman" w:hAnsi="Calibri" w:cs="Times New Roman"/>
    </w:rPr>
  </w:style>
  <w:style w:type="paragraph" w:customStyle="1" w:styleId="25">
    <w:name w:val="Основной текст (2)"/>
    <w:basedOn w:val="a"/>
    <w:link w:val="26"/>
    <w:uiPriority w:val="99"/>
    <w:qFormat/>
    <w:rsid w:val="00AB28A6"/>
    <w:pPr>
      <w:shd w:val="clear" w:color="auto" w:fill="FFFFFF"/>
      <w:suppressAutoHyphens/>
      <w:spacing w:line="240" w:lineRule="atLeast"/>
    </w:pPr>
    <w:rPr>
      <w:b/>
      <w:bCs/>
      <w:sz w:val="26"/>
      <w:szCs w:val="26"/>
      <w:lang w:eastAsia="ar-SA"/>
    </w:rPr>
  </w:style>
  <w:style w:type="character" w:customStyle="1" w:styleId="26">
    <w:name w:val="Основной текст (2)_"/>
    <w:basedOn w:val="a0"/>
    <w:link w:val="25"/>
    <w:uiPriority w:val="99"/>
    <w:locked/>
    <w:rsid w:val="00AB28A6"/>
    <w:rPr>
      <w:rFonts w:ascii="Times New Roman" w:eastAsia="Times New Roman" w:hAnsi="Times New Roman" w:cs="Times New Roman"/>
      <w:b/>
      <w:bCs/>
      <w:sz w:val="26"/>
      <w:szCs w:val="26"/>
      <w:shd w:val="clear" w:color="auto" w:fill="FFFFFF"/>
      <w:lang w:eastAsia="ar-SA"/>
    </w:rPr>
  </w:style>
  <w:style w:type="paragraph" w:customStyle="1" w:styleId="27">
    <w:name w:val="Основной текст2"/>
    <w:basedOn w:val="a"/>
    <w:uiPriority w:val="99"/>
    <w:qFormat/>
    <w:rsid w:val="00AB28A6"/>
    <w:pPr>
      <w:widowControl w:val="0"/>
      <w:shd w:val="clear" w:color="auto" w:fill="FFFFFF"/>
      <w:suppressAutoHyphens/>
      <w:spacing w:after="240" w:line="293" w:lineRule="exact"/>
      <w:jc w:val="center"/>
    </w:pPr>
    <w:rPr>
      <w:spacing w:val="-2"/>
      <w:sz w:val="20"/>
      <w:szCs w:val="20"/>
      <w:lang w:eastAsia="ar-SA"/>
    </w:rPr>
  </w:style>
  <w:style w:type="paragraph" w:customStyle="1" w:styleId="35">
    <w:name w:val="Основной текст (3)"/>
    <w:basedOn w:val="a"/>
    <w:uiPriority w:val="99"/>
    <w:qFormat/>
    <w:rsid w:val="00AB28A6"/>
    <w:pPr>
      <w:widowControl w:val="0"/>
      <w:shd w:val="clear" w:color="auto" w:fill="FFFFFF"/>
      <w:suppressAutoHyphens/>
      <w:spacing w:line="200" w:lineRule="exact"/>
      <w:jc w:val="both"/>
    </w:pPr>
    <w:rPr>
      <w:spacing w:val="-7"/>
      <w:sz w:val="18"/>
      <w:szCs w:val="18"/>
      <w:lang w:eastAsia="ar-SA"/>
    </w:rPr>
  </w:style>
  <w:style w:type="paragraph" w:customStyle="1" w:styleId="aff2">
    <w:name w:val="Подпись к таблице"/>
    <w:basedOn w:val="a"/>
    <w:uiPriority w:val="99"/>
    <w:qFormat/>
    <w:rsid w:val="00AB28A6"/>
    <w:pPr>
      <w:widowControl w:val="0"/>
      <w:shd w:val="clear" w:color="auto" w:fill="FFFFFF"/>
      <w:suppressAutoHyphens/>
      <w:spacing w:line="169" w:lineRule="exact"/>
    </w:pPr>
    <w:rPr>
      <w:spacing w:val="-5"/>
      <w:sz w:val="15"/>
      <w:szCs w:val="15"/>
      <w:lang w:eastAsia="ar-SA"/>
    </w:rPr>
  </w:style>
  <w:style w:type="paragraph" w:customStyle="1" w:styleId="28">
    <w:name w:val="Подпись к таблице (2)"/>
    <w:basedOn w:val="a"/>
    <w:uiPriority w:val="99"/>
    <w:qFormat/>
    <w:rsid w:val="00AB28A6"/>
    <w:pPr>
      <w:widowControl w:val="0"/>
      <w:shd w:val="clear" w:color="auto" w:fill="FFFFFF"/>
      <w:suppressAutoHyphens/>
      <w:spacing w:line="240" w:lineRule="atLeast"/>
      <w:jc w:val="both"/>
    </w:pPr>
    <w:rPr>
      <w:spacing w:val="-6"/>
      <w:sz w:val="18"/>
      <w:szCs w:val="18"/>
      <w:lang w:eastAsia="ar-SA"/>
    </w:rPr>
  </w:style>
  <w:style w:type="paragraph" w:customStyle="1" w:styleId="1b">
    <w:name w:val="Заголовок №1"/>
    <w:basedOn w:val="a"/>
    <w:uiPriority w:val="99"/>
    <w:qFormat/>
    <w:rsid w:val="00AB28A6"/>
    <w:pPr>
      <w:widowControl w:val="0"/>
      <w:shd w:val="clear" w:color="auto" w:fill="FFFFFF"/>
      <w:suppressAutoHyphens/>
      <w:spacing w:line="240" w:lineRule="atLeast"/>
      <w:jc w:val="both"/>
    </w:pPr>
    <w:rPr>
      <w:spacing w:val="-7"/>
      <w:sz w:val="18"/>
      <w:szCs w:val="18"/>
      <w:lang w:eastAsia="ar-SA"/>
    </w:rPr>
  </w:style>
  <w:style w:type="paragraph" w:customStyle="1" w:styleId="41">
    <w:name w:val="Основной текст (4)"/>
    <w:basedOn w:val="a"/>
    <w:uiPriority w:val="99"/>
    <w:qFormat/>
    <w:rsid w:val="00AB28A6"/>
    <w:pPr>
      <w:widowControl w:val="0"/>
      <w:shd w:val="clear" w:color="auto" w:fill="FFFFFF"/>
      <w:suppressAutoHyphens/>
      <w:spacing w:after="180" w:line="169" w:lineRule="exact"/>
      <w:jc w:val="center"/>
    </w:pPr>
    <w:rPr>
      <w:spacing w:val="-5"/>
      <w:sz w:val="15"/>
      <w:szCs w:val="15"/>
      <w:lang w:eastAsia="ar-SA"/>
    </w:rPr>
  </w:style>
  <w:style w:type="paragraph" w:customStyle="1" w:styleId="51">
    <w:name w:val="Основной текст (5)"/>
    <w:basedOn w:val="a"/>
    <w:uiPriority w:val="99"/>
    <w:qFormat/>
    <w:rsid w:val="00AB28A6"/>
    <w:pPr>
      <w:widowControl w:val="0"/>
      <w:shd w:val="clear" w:color="auto" w:fill="FFFFFF"/>
      <w:suppressAutoHyphens/>
      <w:spacing w:before="120" w:after="360" w:line="240" w:lineRule="atLeast"/>
      <w:jc w:val="both"/>
    </w:pPr>
    <w:rPr>
      <w:spacing w:val="-5"/>
      <w:sz w:val="17"/>
      <w:szCs w:val="17"/>
      <w:lang w:eastAsia="ar-SA"/>
    </w:rPr>
  </w:style>
  <w:style w:type="paragraph" w:customStyle="1" w:styleId="212">
    <w:name w:val="Список 21"/>
    <w:basedOn w:val="a"/>
    <w:uiPriority w:val="99"/>
    <w:qFormat/>
    <w:rsid w:val="00AB28A6"/>
    <w:pPr>
      <w:suppressAutoHyphens/>
      <w:ind w:left="566" w:hanging="283"/>
    </w:pPr>
    <w:rPr>
      <w:sz w:val="20"/>
      <w:szCs w:val="20"/>
      <w:lang w:eastAsia="ar-SA"/>
    </w:rPr>
  </w:style>
  <w:style w:type="paragraph" w:customStyle="1" w:styleId="312">
    <w:name w:val="Список 31"/>
    <w:basedOn w:val="a"/>
    <w:uiPriority w:val="99"/>
    <w:qFormat/>
    <w:rsid w:val="00AB28A6"/>
    <w:pPr>
      <w:suppressAutoHyphens/>
      <w:ind w:left="849" w:hanging="283"/>
    </w:pPr>
    <w:rPr>
      <w:sz w:val="20"/>
      <w:szCs w:val="20"/>
      <w:lang w:eastAsia="ar-SA"/>
    </w:rPr>
  </w:style>
  <w:style w:type="paragraph" w:customStyle="1" w:styleId="1c">
    <w:name w:val="Красная строка1"/>
    <w:basedOn w:val="af4"/>
    <w:uiPriority w:val="99"/>
    <w:qFormat/>
    <w:rsid w:val="00AB28A6"/>
    <w:pPr>
      <w:suppressAutoHyphens/>
      <w:spacing w:after="120"/>
      <w:ind w:firstLine="210"/>
      <w:jc w:val="left"/>
    </w:pPr>
    <w:rPr>
      <w:sz w:val="20"/>
      <w:szCs w:val="20"/>
      <w:lang w:eastAsia="ar-SA"/>
    </w:rPr>
  </w:style>
  <w:style w:type="paragraph" w:customStyle="1" w:styleId="213">
    <w:name w:val="Красная строка 21"/>
    <w:basedOn w:val="af6"/>
    <w:uiPriority w:val="99"/>
    <w:qFormat/>
    <w:rsid w:val="00AB28A6"/>
    <w:pPr>
      <w:suppressAutoHyphens/>
      <w:ind w:firstLine="210"/>
    </w:pPr>
    <w:rPr>
      <w:sz w:val="20"/>
      <w:szCs w:val="20"/>
      <w:lang w:eastAsia="ar-SA"/>
    </w:rPr>
  </w:style>
  <w:style w:type="paragraph" w:customStyle="1" w:styleId="1d">
    <w:name w:val="Абзац списка1"/>
    <w:basedOn w:val="a"/>
    <w:link w:val="ListParagraphChar"/>
    <w:rsid w:val="00AB28A6"/>
    <w:pPr>
      <w:spacing w:after="200" w:line="276" w:lineRule="auto"/>
      <w:ind w:left="720"/>
    </w:pPr>
    <w:rPr>
      <w:rFonts w:ascii="Calibri" w:hAnsi="Calibri" w:cs="Calibri"/>
      <w:sz w:val="22"/>
      <w:szCs w:val="22"/>
      <w:lang w:eastAsia="en-US"/>
    </w:rPr>
  </w:style>
  <w:style w:type="paragraph" w:customStyle="1" w:styleId="consplustitle0">
    <w:name w:val="consplustitle"/>
    <w:basedOn w:val="a"/>
    <w:uiPriority w:val="99"/>
    <w:qFormat/>
    <w:rsid w:val="00AB28A6"/>
    <w:pPr>
      <w:spacing w:before="100" w:beforeAutospacing="1" w:after="100" w:afterAutospacing="1"/>
    </w:pPr>
  </w:style>
  <w:style w:type="paragraph" w:customStyle="1" w:styleId="consplusnonformat0">
    <w:name w:val="consplusnonformat"/>
    <w:basedOn w:val="a"/>
    <w:uiPriority w:val="99"/>
    <w:qFormat/>
    <w:rsid w:val="00AB28A6"/>
    <w:pPr>
      <w:spacing w:before="100" w:beforeAutospacing="1" w:after="100" w:afterAutospacing="1"/>
    </w:pPr>
  </w:style>
  <w:style w:type="paragraph" w:customStyle="1" w:styleId="FR2">
    <w:name w:val="FR2"/>
    <w:uiPriority w:val="99"/>
    <w:qFormat/>
    <w:rsid w:val="00AB28A6"/>
    <w:pPr>
      <w:widowControl w:val="0"/>
      <w:snapToGrid w:val="0"/>
      <w:spacing w:after="0" w:line="240" w:lineRule="auto"/>
      <w:ind w:left="3560"/>
    </w:pPr>
    <w:rPr>
      <w:rFonts w:ascii="Times New Roman" w:eastAsia="Times New Roman" w:hAnsi="Times New Roman" w:cs="Times New Roman"/>
      <w:b/>
      <w:sz w:val="20"/>
      <w:szCs w:val="20"/>
      <w:lang w:eastAsia="ru-RU"/>
    </w:rPr>
  </w:style>
  <w:style w:type="paragraph" w:customStyle="1" w:styleId="FR1">
    <w:name w:val="FR1"/>
    <w:uiPriority w:val="99"/>
    <w:qFormat/>
    <w:rsid w:val="00AB28A6"/>
    <w:pPr>
      <w:widowControl w:val="0"/>
      <w:snapToGrid w:val="0"/>
      <w:spacing w:after="0" w:line="420" w:lineRule="auto"/>
      <w:ind w:left="2000"/>
      <w:jc w:val="center"/>
    </w:pPr>
    <w:rPr>
      <w:rFonts w:ascii="Times New Roman" w:eastAsia="Times New Roman" w:hAnsi="Times New Roman" w:cs="Times New Roman"/>
      <w:b/>
      <w:sz w:val="32"/>
      <w:szCs w:val="20"/>
      <w:lang w:eastAsia="ru-RU"/>
    </w:rPr>
  </w:style>
  <w:style w:type="character" w:customStyle="1" w:styleId="aff3">
    <w:name w:val="Цветовое выделение"/>
    <w:uiPriority w:val="99"/>
    <w:rsid w:val="00AB28A6"/>
    <w:rPr>
      <w:b/>
      <w:bCs/>
      <w:color w:val="000080"/>
      <w:sz w:val="20"/>
      <w:szCs w:val="20"/>
    </w:rPr>
  </w:style>
  <w:style w:type="character" w:customStyle="1" w:styleId="FontStyle11">
    <w:name w:val="Font Style11"/>
    <w:basedOn w:val="a0"/>
    <w:uiPriority w:val="99"/>
    <w:rsid w:val="00AB28A6"/>
    <w:rPr>
      <w:rFonts w:ascii="Times New Roman" w:hAnsi="Times New Roman" w:cs="Times New Roman" w:hint="default"/>
      <w:b/>
      <w:bCs/>
      <w:i/>
      <w:iCs/>
      <w:sz w:val="22"/>
      <w:szCs w:val="22"/>
    </w:rPr>
  </w:style>
  <w:style w:type="character" w:customStyle="1" w:styleId="FontStyle12">
    <w:name w:val="Font Style12"/>
    <w:basedOn w:val="a0"/>
    <w:uiPriority w:val="99"/>
    <w:rsid w:val="00AB28A6"/>
    <w:rPr>
      <w:rFonts w:ascii="Times New Roman" w:hAnsi="Times New Roman" w:cs="Times New Roman" w:hint="default"/>
      <w:b/>
      <w:bCs/>
      <w:sz w:val="22"/>
      <w:szCs w:val="22"/>
    </w:rPr>
  </w:style>
  <w:style w:type="character" w:customStyle="1" w:styleId="FontStyle13">
    <w:name w:val="Font Style13"/>
    <w:basedOn w:val="a0"/>
    <w:uiPriority w:val="99"/>
    <w:rsid w:val="00AB28A6"/>
    <w:rPr>
      <w:rFonts w:ascii="Times New Roman" w:hAnsi="Times New Roman" w:cs="Times New Roman" w:hint="default"/>
      <w:sz w:val="22"/>
      <w:szCs w:val="22"/>
    </w:rPr>
  </w:style>
  <w:style w:type="character" w:customStyle="1" w:styleId="aff4">
    <w:name w:val="Гипертекстовая ссылка"/>
    <w:basedOn w:val="a0"/>
    <w:uiPriority w:val="99"/>
    <w:rsid w:val="00AB28A6"/>
    <w:rPr>
      <w:b/>
      <w:bCs/>
      <w:color w:val="008000"/>
    </w:rPr>
  </w:style>
  <w:style w:type="character" w:customStyle="1" w:styleId="spelle">
    <w:name w:val="spelle"/>
    <w:basedOn w:val="a0"/>
    <w:uiPriority w:val="99"/>
    <w:rsid w:val="00AB28A6"/>
  </w:style>
  <w:style w:type="character" w:customStyle="1" w:styleId="FontStyle25">
    <w:name w:val="Font Style25"/>
    <w:basedOn w:val="a0"/>
    <w:uiPriority w:val="99"/>
    <w:rsid w:val="00AB28A6"/>
    <w:rPr>
      <w:rFonts w:ascii="Times New Roman" w:hAnsi="Times New Roman" w:cs="Times New Roman" w:hint="default"/>
      <w:sz w:val="20"/>
      <w:szCs w:val="20"/>
    </w:rPr>
  </w:style>
  <w:style w:type="character" w:customStyle="1" w:styleId="FontStyle26">
    <w:name w:val="Font Style26"/>
    <w:basedOn w:val="a0"/>
    <w:uiPriority w:val="99"/>
    <w:rsid w:val="00AB28A6"/>
    <w:rPr>
      <w:rFonts w:ascii="Times New Roman" w:hAnsi="Times New Roman" w:cs="Times New Roman" w:hint="default"/>
      <w:b/>
      <w:bCs/>
      <w:sz w:val="20"/>
      <w:szCs w:val="20"/>
    </w:rPr>
  </w:style>
  <w:style w:type="character" w:customStyle="1" w:styleId="FontStyle28">
    <w:name w:val="Font Style28"/>
    <w:basedOn w:val="a0"/>
    <w:uiPriority w:val="99"/>
    <w:rsid w:val="00AB28A6"/>
    <w:rPr>
      <w:rFonts w:ascii="Times New Roman" w:hAnsi="Times New Roman" w:cs="Times New Roman" w:hint="default"/>
      <w:i/>
      <w:iCs/>
      <w:sz w:val="20"/>
      <w:szCs w:val="20"/>
    </w:rPr>
  </w:style>
  <w:style w:type="character" w:customStyle="1" w:styleId="FontStyle29">
    <w:name w:val="Font Style29"/>
    <w:basedOn w:val="a0"/>
    <w:uiPriority w:val="99"/>
    <w:rsid w:val="00AB28A6"/>
    <w:rPr>
      <w:rFonts w:ascii="Times New Roman" w:hAnsi="Times New Roman" w:cs="Times New Roman" w:hint="default"/>
      <w:sz w:val="20"/>
      <w:szCs w:val="20"/>
    </w:rPr>
  </w:style>
  <w:style w:type="character" w:customStyle="1" w:styleId="FontStyle30">
    <w:name w:val="Font Style30"/>
    <w:basedOn w:val="a0"/>
    <w:uiPriority w:val="99"/>
    <w:rsid w:val="00AB28A6"/>
    <w:rPr>
      <w:rFonts w:ascii="Times New Roman" w:hAnsi="Times New Roman" w:cs="Times New Roman" w:hint="default"/>
      <w:sz w:val="18"/>
      <w:szCs w:val="18"/>
    </w:rPr>
  </w:style>
  <w:style w:type="character" w:customStyle="1" w:styleId="apple-converted-space">
    <w:name w:val="apple-converted-space"/>
    <w:basedOn w:val="a0"/>
    <w:uiPriority w:val="99"/>
    <w:rsid w:val="00AB28A6"/>
  </w:style>
  <w:style w:type="character" w:customStyle="1" w:styleId="s10">
    <w:name w:val="s_10"/>
    <w:basedOn w:val="a0"/>
    <w:uiPriority w:val="99"/>
    <w:rsid w:val="00AB28A6"/>
  </w:style>
  <w:style w:type="character" w:customStyle="1" w:styleId="3f3f3f3f3f3f3f3f3f3f3f3f3f3f3f3f3f0">
    <w:name w:val="Ö3fâ3få3fò3fî3fâ3fî3få3f â3fû3fä3få3fë3få3fí3fè3få3f"/>
    <w:uiPriority w:val="99"/>
    <w:rsid w:val="00AB28A6"/>
    <w:rPr>
      <w:rFonts w:ascii="Times New Roman" w:eastAsia="Times New Roman" w:hAnsi="Times New Roman" w:cs="Times New Roman" w:hint="default"/>
      <w:b/>
      <w:bCs/>
      <w:color w:val="000080"/>
    </w:rPr>
  </w:style>
  <w:style w:type="character" w:customStyle="1" w:styleId="HeaderChar1">
    <w:name w:val="Header Char1"/>
    <w:uiPriority w:val="99"/>
    <w:locked/>
    <w:rsid w:val="00AB28A6"/>
    <w:rPr>
      <w:sz w:val="24"/>
      <w:szCs w:val="24"/>
      <w:lang w:val="ru-RU" w:eastAsia="ru-RU"/>
    </w:rPr>
  </w:style>
  <w:style w:type="character" w:customStyle="1" w:styleId="1e">
    <w:name w:val="Основной текст1"/>
    <w:basedOn w:val="a0"/>
    <w:uiPriority w:val="99"/>
    <w:rsid w:val="00AB28A6"/>
    <w:rPr>
      <w:strike w:val="0"/>
      <w:dstrike w:val="0"/>
      <w:color w:val="000000"/>
      <w:spacing w:val="-2"/>
      <w:w w:val="100"/>
      <w:position w:val="0"/>
      <w:sz w:val="24"/>
      <w:szCs w:val="24"/>
      <w:u w:val="none"/>
      <w:effect w:val="none"/>
      <w:shd w:val="clear" w:color="auto" w:fill="FFFFFF"/>
      <w:vertAlign w:val="baseline"/>
      <w:lang w:val="ru-RU" w:eastAsia="ar-SA" w:bidi="ar-SA"/>
    </w:rPr>
  </w:style>
  <w:style w:type="character" w:customStyle="1" w:styleId="30pt">
    <w:name w:val="Основной текст (3) + Интервал 0 pt"/>
    <w:basedOn w:val="a0"/>
    <w:uiPriority w:val="99"/>
    <w:rsid w:val="00AB28A6"/>
    <w:rPr>
      <w:strike w:val="0"/>
      <w:dstrike w:val="0"/>
      <w:color w:val="000000"/>
      <w:spacing w:val="-6"/>
      <w:w w:val="100"/>
      <w:position w:val="0"/>
      <w:sz w:val="18"/>
      <w:szCs w:val="18"/>
      <w:u w:val="none"/>
      <w:effect w:val="none"/>
      <w:shd w:val="clear" w:color="auto" w:fill="FFFFFF"/>
      <w:vertAlign w:val="baseline"/>
      <w:lang w:val="ru-RU" w:eastAsia="ar-SA" w:bidi="ar-SA"/>
    </w:rPr>
  </w:style>
  <w:style w:type="character" w:customStyle="1" w:styleId="40pt">
    <w:name w:val="Основной текст (4) + Интервал 0 pt"/>
    <w:basedOn w:val="a0"/>
    <w:uiPriority w:val="99"/>
    <w:rsid w:val="00AB28A6"/>
    <w:rPr>
      <w:strike w:val="0"/>
      <w:dstrike w:val="0"/>
      <w:color w:val="000000"/>
      <w:spacing w:val="-6"/>
      <w:w w:val="100"/>
      <w:position w:val="0"/>
      <w:sz w:val="15"/>
      <w:szCs w:val="15"/>
      <w:u w:val="none"/>
      <w:effect w:val="none"/>
      <w:shd w:val="clear" w:color="auto" w:fill="FFFFFF"/>
      <w:vertAlign w:val="baseline"/>
      <w:lang w:val="ru-RU" w:eastAsia="ar-SA" w:bidi="ar-SA"/>
    </w:rPr>
  </w:style>
  <w:style w:type="character" w:customStyle="1" w:styleId="49pt">
    <w:name w:val="Основной текст (4) + 9 pt"/>
    <w:basedOn w:val="a0"/>
    <w:uiPriority w:val="99"/>
    <w:rsid w:val="00AB28A6"/>
    <w:rPr>
      <w:strike w:val="0"/>
      <w:dstrike w:val="0"/>
      <w:color w:val="000000"/>
      <w:spacing w:val="-7"/>
      <w:w w:val="100"/>
      <w:position w:val="0"/>
      <w:sz w:val="18"/>
      <w:szCs w:val="18"/>
      <w:u w:val="none"/>
      <w:effect w:val="none"/>
      <w:shd w:val="clear" w:color="auto" w:fill="FFFFFF"/>
      <w:vertAlign w:val="baseline"/>
      <w:lang w:val="ru-RU" w:eastAsia="ar-SA" w:bidi="ar-SA"/>
    </w:rPr>
  </w:style>
  <w:style w:type="character" w:customStyle="1" w:styleId="20pt">
    <w:name w:val="Подпись к таблице (2) + Интервал 0 pt"/>
    <w:basedOn w:val="a0"/>
    <w:uiPriority w:val="99"/>
    <w:rsid w:val="00AB28A6"/>
    <w:rPr>
      <w:strike w:val="0"/>
      <w:dstrike w:val="0"/>
      <w:color w:val="000000"/>
      <w:spacing w:val="-5"/>
      <w:w w:val="100"/>
      <w:position w:val="0"/>
      <w:sz w:val="18"/>
      <w:szCs w:val="18"/>
      <w:u w:val="none"/>
      <w:effect w:val="none"/>
      <w:shd w:val="clear" w:color="auto" w:fill="FFFFFF"/>
      <w:vertAlign w:val="baseline"/>
      <w:lang w:val="ru-RU" w:eastAsia="ar-SA" w:bidi="ar-SA"/>
    </w:rPr>
  </w:style>
  <w:style w:type="character" w:customStyle="1" w:styleId="310pt">
    <w:name w:val="Основной текст (3) + 10 pt"/>
    <w:basedOn w:val="a0"/>
    <w:uiPriority w:val="99"/>
    <w:rsid w:val="00AB28A6"/>
    <w:rPr>
      <w:i/>
      <w:iCs/>
      <w:strike w:val="0"/>
      <w:dstrike w:val="0"/>
      <w:color w:val="000000"/>
      <w:spacing w:val="0"/>
      <w:w w:val="100"/>
      <w:position w:val="0"/>
      <w:sz w:val="20"/>
      <w:szCs w:val="20"/>
      <w:u w:val="none"/>
      <w:effect w:val="none"/>
      <w:shd w:val="clear" w:color="auto" w:fill="FFFFFF"/>
      <w:vertAlign w:val="baseline"/>
      <w:lang w:val="ru-RU" w:eastAsia="ar-SA" w:bidi="ar-SA"/>
    </w:rPr>
  </w:style>
  <w:style w:type="character" w:customStyle="1" w:styleId="54pt">
    <w:name w:val="Основной текст (5) + Интервал 4 pt"/>
    <w:basedOn w:val="a0"/>
    <w:uiPriority w:val="99"/>
    <w:rsid w:val="00AB28A6"/>
    <w:rPr>
      <w:color w:val="000000"/>
      <w:spacing w:val="85"/>
      <w:w w:val="100"/>
      <w:position w:val="0"/>
      <w:sz w:val="17"/>
      <w:szCs w:val="17"/>
      <w:shd w:val="clear" w:color="auto" w:fill="FFFFFF"/>
      <w:vertAlign w:val="baseline"/>
      <w:lang w:val="ru-RU" w:eastAsia="ar-SA" w:bidi="ar-SA"/>
    </w:rPr>
  </w:style>
  <w:style w:type="character" w:customStyle="1" w:styleId="52">
    <w:name w:val="Основной текст (5) + Полужирный"/>
    <w:basedOn w:val="a0"/>
    <w:uiPriority w:val="99"/>
    <w:rsid w:val="00AB28A6"/>
    <w:rPr>
      <w:b/>
      <w:bCs/>
      <w:strike w:val="0"/>
      <w:dstrike w:val="0"/>
      <w:color w:val="000000"/>
      <w:spacing w:val="-5"/>
      <w:w w:val="100"/>
      <w:position w:val="0"/>
      <w:sz w:val="17"/>
      <w:szCs w:val="17"/>
      <w:u w:val="none"/>
      <w:effect w:val="none"/>
      <w:shd w:val="clear" w:color="auto" w:fill="FFFFFF"/>
      <w:vertAlign w:val="baseline"/>
      <w:lang w:val="ru-RU" w:eastAsia="ar-SA" w:bidi="ar-SA"/>
    </w:rPr>
  </w:style>
  <w:style w:type="paragraph" w:customStyle="1" w:styleId="1f">
    <w:name w:val="Знак1 Знак Знак Знак Знак Знак Знак Знак Знак Знак"/>
    <w:basedOn w:val="a"/>
    <w:next w:val="a"/>
    <w:uiPriority w:val="99"/>
    <w:semiHidden/>
    <w:qFormat/>
    <w:rsid w:val="00AB28A6"/>
    <w:pPr>
      <w:spacing w:after="160" w:line="240" w:lineRule="exact"/>
    </w:pPr>
    <w:rPr>
      <w:rFonts w:ascii="Arial" w:hAnsi="Arial" w:cs="Arial"/>
      <w:sz w:val="20"/>
      <w:szCs w:val="20"/>
      <w:lang w:val="en-US" w:eastAsia="en-US"/>
    </w:rPr>
  </w:style>
  <w:style w:type="paragraph" w:styleId="aff5">
    <w:name w:val="No Spacing"/>
    <w:link w:val="aff6"/>
    <w:uiPriority w:val="1"/>
    <w:qFormat/>
    <w:rsid w:val="00AB28A6"/>
    <w:pPr>
      <w:spacing w:after="0" w:line="240" w:lineRule="auto"/>
    </w:pPr>
    <w:rPr>
      <w:rFonts w:ascii="Calibri" w:eastAsia="Times New Roman" w:hAnsi="Calibri" w:cs="Calibri"/>
    </w:rPr>
  </w:style>
  <w:style w:type="character" w:customStyle="1" w:styleId="aff7">
    <w:name w:val="Основной текст_"/>
    <w:basedOn w:val="a0"/>
    <w:link w:val="53"/>
    <w:locked/>
    <w:rsid w:val="00AB28A6"/>
    <w:rPr>
      <w:spacing w:val="5"/>
      <w:shd w:val="clear" w:color="auto" w:fill="FFFFFF"/>
    </w:rPr>
  </w:style>
  <w:style w:type="paragraph" w:customStyle="1" w:styleId="53">
    <w:name w:val="Основной текст5"/>
    <w:basedOn w:val="a"/>
    <w:link w:val="aff7"/>
    <w:qFormat/>
    <w:rsid w:val="00AB28A6"/>
    <w:pPr>
      <w:widowControl w:val="0"/>
      <w:shd w:val="clear" w:color="auto" w:fill="FFFFFF"/>
      <w:spacing w:line="322" w:lineRule="exact"/>
    </w:pPr>
    <w:rPr>
      <w:rFonts w:asciiTheme="minorHAnsi" w:eastAsiaTheme="minorHAnsi" w:hAnsiTheme="minorHAnsi" w:cstheme="minorBidi"/>
      <w:spacing w:val="5"/>
      <w:sz w:val="22"/>
      <w:szCs w:val="22"/>
      <w:shd w:val="clear" w:color="auto" w:fill="FFFFFF"/>
      <w:lang w:eastAsia="en-US"/>
    </w:rPr>
  </w:style>
  <w:style w:type="paragraph" w:customStyle="1" w:styleId="s1">
    <w:name w:val="s_1"/>
    <w:basedOn w:val="a"/>
    <w:uiPriority w:val="99"/>
    <w:qFormat/>
    <w:rsid w:val="00AB28A6"/>
    <w:pPr>
      <w:spacing w:before="100" w:beforeAutospacing="1" w:after="100" w:afterAutospacing="1"/>
    </w:pPr>
  </w:style>
  <w:style w:type="paragraph" w:styleId="1f0">
    <w:name w:val="toc 1"/>
    <w:basedOn w:val="a"/>
    <w:next w:val="a"/>
    <w:autoRedefine/>
    <w:uiPriority w:val="99"/>
    <w:unhideWhenUsed/>
    <w:rsid w:val="00AB28A6"/>
    <w:pPr>
      <w:tabs>
        <w:tab w:val="left" w:pos="1100"/>
        <w:tab w:val="right" w:leader="dot" w:pos="9912"/>
      </w:tabs>
      <w:spacing w:line="720" w:lineRule="auto"/>
      <w:ind w:firstLine="680"/>
      <w:jc w:val="both"/>
    </w:pPr>
    <w:rPr>
      <w:rFonts w:ascii="Calibri" w:eastAsia="Calibri" w:hAnsi="Calibri" w:cs="Calibri"/>
      <w:lang w:eastAsia="en-US"/>
    </w:rPr>
  </w:style>
  <w:style w:type="paragraph" w:styleId="29">
    <w:name w:val="toc 2"/>
    <w:basedOn w:val="a"/>
    <w:next w:val="a"/>
    <w:link w:val="2a"/>
    <w:autoRedefine/>
    <w:unhideWhenUsed/>
    <w:rsid w:val="00AB28A6"/>
    <w:pPr>
      <w:spacing w:after="100" w:line="360" w:lineRule="auto"/>
      <w:ind w:left="240" w:firstLine="680"/>
      <w:jc w:val="both"/>
    </w:pPr>
    <w:rPr>
      <w:rFonts w:ascii="Calibri" w:eastAsia="Calibri" w:hAnsi="Calibri" w:cs="Calibri"/>
      <w:lang w:eastAsia="en-US"/>
    </w:rPr>
  </w:style>
  <w:style w:type="character" w:customStyle="1" w:styleId="2a">
    <w:name w:val="Оглавление 2 Знак"/>
    <w:basedOn w:val="a0"/>
    <w:link w:val="29"/>
    <w:locked/>
    <w:rsid w:val="00AB28A6"/>
    <w:rPr>
      <w:rFonts w:ascii="Calibri" w:eastAsia="Calibri" w:hAnsi="Calibri" w:cs="Calibri"/>
      <w:sz w:val="24"/>
      <w:szCs w:val="24"/>
    </w:rPr>
  </w:style>
  <w:style w:type="paragraph" w:styleId="aff8">
    <w:name w:val="annotation text"/>
    <w:basedOn w:val="a"/>
    <w:link w:val="aff9"/>
    <w:uiPriority w:val="99"/>
    <w:unhideWhenUsed/>
    <w:rsid w:val="00AB28A6"/>
    <w:pPr>
      <w:spacing w:line="360" w:lineRule="auto"/>
      <w:ind w:firstLine="680"/>
      <w:jc w:val="both"/>
    </w:pPr>
    <w:rPr>
      <w:rFonts w:ascii="Calibri" w:eastAsia="Calibri" w:hAnsi="Calibri" w:cs="Calibri"/>
      <w:sz w:val="20"/>
      <w:szCs w:val="20"/>
      <w:lang w:eastAsia="en-US"/>
    </w:rPr>
  </w:style>
  <w:style w:type="character" w:customStyle="1" w:styleId="aff9">
    <w:name w:val="Текст примечания Знак"/>
    <w:basedOn w:val="a0"/>
    <w:link w:val="aff8"/>
    <w:uiPriority w:val="99"/>
    <w:rsid w:val="00AB28A6"/>
    <w:rPr>
      <w:rFonts w:ascii="Calibri" w:eastAsia="Calibri" w:hAnsi="Calibri" w:cs="Calibri"/>
      <w:sz w:val="20"/>
      <w:szCs w:val="20"/>
    </w:rPr>
  </w:style>
  <w:style w:type="paragraph" w:styleId="2b">
    <w:name w:val="Body Text 2"/>
    <w:basedOn w:val="a"/>
    <w:link w:val="214"/>
    <w:uiPriority w:val="99"/>
    <w:unhideWhenUsed/>
    <w:rsid w:val="00AB28A6"/>
    <w:pPr>
      <w:suppressAutoHyphens/>
      <w:spacing w:after="120" w:line="480" w:lineRule="auto"/>
    </w:pPr>
  </w:style>
  <w:style w:type="character" w:customStyle="1" w:styleId="2c">
    <w:name w:val="Основной текст 2 Знак"/>
    <w:basedOn w:val="a0"/>
    <w:link w:val="2b"/>
    <w:uiPriority w:val="99"/>
    <w:rsid w:val="00AB28A6"/>
    <w:rPr>
      <w:rFonts w:ascii="Times New Roman" w:eastAsia="Times New Roman" w:hAnsi="Times New Roman" w:cs="Times New Roman"/>
      <w:sz w:val="24"/>
      <w:szCs w:val="24"/>
      <w:lang w:eastAsia="ru-RU"/>
    </w:rPr>
  </w:style>
  <w:style w:type="character" w:customStyle="1" w:styleId="214">
    <w:name w:val="Основной текст 2 Знак1"/>
    <w:basedOn w:val="a0"/>
    <w:link w:val="2b"/>
    <w:uiPriority w:val="99"/>
    <w:locked/>
    <w:rsid w:val="00AB28A6"/>
    <w:rPr>
      <w:rFonts w:ascii="Times New Roman" w:eastAsia="Times New Roman" w:hAnsi="Times New Roman" w:cs="Times New Roman"/>
      <w:sz w:val="24"/>
      <w:szCs w:val="24"/>
      <w:lang w:eastAsia="ru-RU"/>
    </w:rPr>
  </w:style>
  <w:style w:type="paragraph" w:styleId="36">
    <w:name w:val="Body Text 3"/>
    <w:basedOn w:val="a"/>
    <w:link w:val="37"/>
    <w:uiPriority w:val="99"/>
    <w:unhideWhenUsed/>
    <w:rsid w:val="00AB28A6"/>
    <w:pPr>
      <w:widowControl w:val="0"/>
      <w:suppressAutoHyphens/>
      <w:adjustRightInd w:val="0"/>
      <w:spacing w:after="120" w:line="276" w:lineRule="auto"/>
      <w:jc w:val="both"/>
    </w:pPr>
    <w:rPr>
      <w:rFonts w:ascii="Calibri" w:eastAsia="Calibri" w:hAnsi="Calibri" w:cs="Calibri"/>
      <w:sz w:val="16"/>
      <w:szCs w:val="16"/>
      <w:lang w:eastAsia="zh-CN"/>
    </w:rPr>
  </w:style>
  <w:style w:type="character" w:customStyle="1" w:styleId="37">
    <w:name w:val="Основной текст 3 Знак"/>
    <w:basedOn w:val="a0"/>
    <w:link w:val="36"/>
    <w:uiPriority w:val="99"/>
    <w:rsid w:val="00AB28A6"/>
    <w:rPr>
      <w:rFonts w:ascii="Calibri" w:eastAsia="Calibri" w:hAnsi="Calibri" w:cs="Calibri"/>
      <w:sz w:val="16"/>
      <w:szCs w:val="16"/>
      <w:lang w:eastAsia="zh-CN"/>
    </w:rPr>
  </w:style>
  <w:style w:type="paragraph" w:styleId="affa">
    <w:name w:val="annotation subject"/>
    <w:basedOn w:val="aff8"/>
    <w:next w:val="aff8"/>
    <w:link w:val="1f1"/>
    <w:uiPriority w:val="99"/>
    <w:unhideWhenUsed/>
    <w:rsid w:val="00AB28A6"/>
    <w:rPr>
      <w:b/>
      <w:bCs/>
    </w:rPr>
  </w:style>
  <w:style w:type="character" w:customStyle="1" w:styleId="affb">
    <w:name w:val="Тема примечания Знак"/>
    <w:basedOn w:val="aff9"/>
    <w:link w:val="affa"/>
    <w:uiPriority w:val="99"/>
    <w:rsid w:val="00AB28A6"/>
    <w:rPr>
      <w:b/>
      <w:bCs/>
    </w:rPr>
  </w:style>
  <w:style w:type="character" w:customStyle="1" w:styleId="1f1">
    <w:name w:val="Тема примечания Знак1"/>
    <w:basedOn w:val="aff9"/>
    <w:link w:val="affa"/>
    <w:uiPriority w:val="99"/>
    <w:locked/>
    <w:rsid w:val="00AB28A6"/>
    <w:rPr>
      <w:b/>
      <w:bCs/>
    </w:rPr>
  </w:style>
  <w:style w:type="paragraph" w:styleId="2d">
    <w:name w:val="Quote"/>
    <w:basedOn w:val="a"/>
    <w:next w:val="a"/>
    <w:link w:val="2e"/>
    <w:uiPriority w:val="99"/>
    <w:qFormat/>
    <w:rsid w:val="00AB28A6"/>
    <w:pPr>
      <w:spacing w:line="360" w:lineRule="auto"/>
      <w:ind w:firstLine="680"/>
      <w:jc w:val="both"/>
    </w:pPr>
    <w:rPr>
      <w:rFonts w:ascii="Calibri" w:eastAsia="Calibri" w:hAnsi="Calibri" w:cs="Calibri"/>
      <w:i/>
      <w:iCs/>
      <w:color w:val="000000"/>
      <w:lang w:eastAsia="en-US"/>
    </w:rPr>
  </w:style>
  <w:style w:type="character" w:customStyle="1" w:styleId="2e">
    <w:name w:val="Цитата 2 Знак"/>
    <w:basedOn w:val="a0"/>
    <w:link w:val="2d"/>
    <w:uiPriority w:val="99"/>
    <w:rsid w:val="00AB28A6"/>
    <w:rPr>
      <w:rFonts w:ascii="Calibri" w:eastAsia="Calibri" w:hAnsi="Calibri" w:cs="Calibri"/>
      <w:i/>
      <w:iCs/>
      <w:color w:val="000000"/>
      <w:sz w:val="24"/>
      <w:szCs w:val="24"/>
    </w:rPr>
  </w:style>
  <w:style w:type="paragraph" w:styleId="affc">
    <w:name w:val="Intense Quote"/>
    <w:basedOn w:val="a"/>
    <w:next w:val="a"/>
    <w:link w:val="affd"/>
    <w:uiPriority w:val="99"/>
    <w:qFormat/>
    <w:rsid w:val="00AB28A6"/>
    <w:pPr>
      <w:pBdr>
        <w:bottom w:val="single" w:sz="4" w:space="4" w:color="4F81BD"/>
      </w:pBdr>
      <w:spacing w:before="200" w:after="280" w:line="360" w:lineRule="auto"/>
      <w:ind w:left="936" w:right="936" w:firstLine="680"/>
      <w:jc w:val="both"/>
    </w:pPr>
    <w:rPr>
      <w:rFonts w:ascii="Calibri" w:eastAsia="Calibri" w:hAnsi="Calibri" w:cs="Calibri"/>
      <w:b/>
      <w:bCs/>
      <w:i/>
      <w:iCs/>
      <w:color w:val="4F81BD"/>
      <w:lang w:eastAsia="en-US"/>
    </w:rPr>
  </w:style>
  <w:style w:type="character" w:customStyle="1" w:styleId="affd">
    <w:name w:val="Выделенная цитата Знак"/>
    <w:basedOn w:val="a0"/>
    <w:link w:val="affc"/>
    <w:uiPriority w:val="99"/>
    <w:rsid w:val="00AB28A6"/>
    <w:rPr>
      <w:rFonts w:ascii="Calibri" w:eastAsia="Calibri" w:hAnsi="Calibri" w:cs="Calibri"/>
      <w:b/>
      <w:bCs/>
      <w:i/>
      <w:iCs/>
      <w:color w:val="4F81BD"/>
      <w:sz w:val="24"/>
      <w:szCs w:val="24"/>
    </w:rPr>
  </w:style>
  <w:style w:type="character" w:customStyle="1" w:styleId="S">
    <w:name w:val="S_Обычный Знак"/>
    <w:link w:val="S0"/>
    <w:uiPriority w:val="99"/>
    <w:semiHidden/>
    <w:locked/>
    <w:rsid w:val="00AB28A6"/>
    <w:rPr>
      <w:sz w:val="24"/>
      <w:szCs w:val="24"/>
    </w:rPr>
  </w:style>
  <w:style w:type="paragraph" w:customStyle="1" w:styleId="S0">
    <w:name w:val="S_Обычный"/>
    <w:basedOn w:val="a"/>
    <w:link w:val="S"/>
    <w:uiPriority w:val="99"/>
    <w:semiHidden/>
    <w:qFormat/>
    <w:rsid w:val="00AB28A6"/>
    <w:pPr>
      <w:spacing w:line="360" w:lineRule="auto"/>
      <w:ind w:firstLine="709"/>
      <w:jc w:val="both"/>
    </w:pPr>
    <w:rPr>
      <w:rFonts w:asciiTheme="minorHAnsi" w:eastAsiaTheme="minorHAnsi" w:hAnsiTheme="minorHAnsi" w:cstheme="minorBidi"/>
      <w:lang w:eastAsia="en-US"/>
    </w:rPr>
  </w:style>
  <w:style w:type="paragraph" w:customStyle="1" w:styleId="Default">
    <w:name w:val="Default"/>
    <w:uiPriority w:val="99"/>
    <w:qFormat/>
    <w:rsid w:val="00AB28A6"/>
    <w:pPr>
      <w:autoSpaceDE w:val="0"/>
      <w:autoSpaceDN w:val="0"/>
      <w:adjustRightInd w:val="0"/>
      <w:spacing w:after="0" w:line="240" w:lineRule="auto"/>
    </w:pPr>
    <w:rPr>
      <w:rFonts w:ascii="Calibri" w:eastAsia="Calibri" w:hAnsi="Calibri" w:cs="Calibri"/>
      <w:color w:val="000000"/>
      <w:sz w:val="24"/>
      <w:szCs w:val="24"/>
    </w:rPr>
  </w:style>
  <w:style w:type="paragraph" w:customStyle="1" w:styleId="s16">
    <w:name w:val="s_16"/>
    <w:basedOn w:val="a"/>
    <w:uiPriority w:val="99"/>
    <w:semiHidden/>
    <w:qFormat/>
    <w:rsid w:val="00AB28A6"/>
    <w:pPr>
      <w:spacing w:before="100" w:beforeAutospacing="1" w:after="100" w:afterAutospacing="1"/>
    </w:pPr>
  </w:style>
  <w:style w:type="character" w:styleId="affe">
    <w:name w:val="Subtle Emphasis"/>
    <w:basedOn w:val="a0"/>
    <w:uiPriority w:val="99"/>
    <w:qFormat/>
    <w:rsid w:val="00AB28A6"/>
    <w:rPr>
      <w:i/>
      <w:iCs/>
      <w:color w:val="808080"/>
    </w:rPr>
  </w:style>
  <w:style w:type="character" w:styleId="afff">
    <w:name w:val="Subtle Reference"/>
    <w:basedOn w:val="a0"/>
    <w:uiPriority w:val="99"/>
    <w:qFormat/>
    <w:rsid w:val="00AB28A6"/>
    <w:rPr>
      <w:smallCaps/>
      <w:color w:val="auto"/>
      <w:u w:val="single"/>
    </w:rPr>
  </w:style>
  <w:style w:type="character" w:styleId="afff0">
    <w:name w:val="Intense Reference"/>
    <w:basedOn w:val="a0"/>
    <w:uiPriority w:val="99"/>
    <w:qFormat/>
    <w:rsid w:val="00AB28A6"/>
    <w:rPr>
      <w:b/>
      <w:bCs/>
      <w:smallCaps/>
      <w:color w:val="auto"/>
      <w:spacing w:val="5"/>
      <w:u w:val="single"/>
    </w:rPr>
  </w:style>
  <w:style w:type="character" w:styleId="afff1">
    <w:name w:val="Book Title"/>
    <w:basedOn w:val="afff"/>
    <w:uiPriority w:val="99"/>
    <w:qFormat/>
    <w:rsid w:val="00AB28A6"/>
    <w:rPr>
      <w:b/>
      <w:bCs/>
      <w:spacing w:val="5"/>
    </w:rPr>
  </w:style>
  <w:style w:type="character" w:customStyle="1" w:styleId="WW8Num1z0">
    <w:name w:val="WW8Num1z0"/>
    <w:uiPriority w:val="99"/>
    <w:rsid w:val="00AB28A6"/>
    <w:rPr>
      <w:rFonts w:ascii="Times New Roman" w:hAnsi="Times New Roman" w:cs="Times New Roman" w:hint="default"/>
      <w:sz w:val="28"/>
      <w:szCs w:val="28"/>
    </w:rPr>
  </w:style>
  <w:style w:type="character" w:customStyle="1" w:styleId="WW8Num2z0">
    <w:name w:val="WW8Num2z0"/>
    <w:rsid w:val="00AB28A6"/>
    <w:rPr>
      <w:rFonts w:ascii="Times New Roman" w:hAnsi="Times New Roman" w:cs="Times New Roman" w:hint="default"/>
    </w:rPr>
  </w:style>
  <w:style w:type="character" w:customStyle="1" w:styleId="WW8Num2z1">
    <w:name w:val="WW8Num2z1"/>
    <w:uiPriority w:val="99"/>
    <w:rsid w:val="00AB28A6"/>
    <w:rPr>
      <w:rFonts w:ascii="Times New Roman" w:hAnsi="Times New Roman" w:cs="Times New Roman" w:hint="default"/>
    </w:rPr>
  </w:style>
  <w:style w:type="character" w:customStyle="1" w:styleId="WW8Num3z0">
    <w:name w:val="WW8Num3z0"/>
    <w:rsid w:val="00AB28A6"/>
    <w:rPr>
      <w:sz w:val="24"/>
      <w:szCs w:val="24"/>
    </w:rPr>
  </w:style>
  <w:style w:type="character" w:customStyle="1" w:styleId="WW8Num3z1">
    <w:name w:val="WW8Num3z1"/>
    <w:uiPriority w:val="99"/>
    <w:rsid w:val="00AB28A6"/>
  </w:style>
  <w:style w:type="character" w:customStyle="1" w:styleId="WW8Num3z2">
    <w:name w:val="WW8Num3z2"/>
    <w:uiPriority w:val="99"/>
    <w:rsid w:val="00AB28A6"/>
  </w:style>
  <w:style w:type="character" w:customStyle="1" w:styleId="WW8Num3z3">
    <w:name w:val="WW8Num3z3"/>
    <w:uiPriority w:val="99"/>
    <w:rsid w:val="00AB28A6"/>
  </w:style>
  <w:style w:type="character" w:customStyle="1" w:styleId="WW8Num3z4">
    <w:name w:val="WW8Num3z4"/>
    <w:uiPriority w:val="99"/>
    <w:rsid w:val="00AB28A6"/>
  </w:style>
  <w:style w:type="character" w:customStyle="1" w:styleId="WW8Num3z5">
    <w:name w:val="WW8Num3z5"/>
    <w:uiPriority w:val="99"/>
    <w:rsid w:val="00AB28A6"/>
  </w:style>
  <w:style w:type="character" w:customStyle="1" w:styleId="WW8Num3z6">
    <w:name w:val="WW8Num3z6"/>
    <w:uiPriority w:val="99"/>
    <w:rsid w:val="00AB28A6"/>
  </w:style>
  <w:style w:type="character" w:customStyle="1" w:styleId="WW8Num3z7">
    <w:name w:val="WW8Num3z7"/>
    <w:uiPriority w:val="99"/>
    <w:rsid w:val="00AB28A6"/>
  </w:style>
  <w:style w:type="character" w:customStyle="1" w:styleId="WW8Num3z8">
    <w:name w:val="WW8Num3z8"/>
    <w:uiPriority w:val="99"/>
    <w:rsid w:val="00AB28A6"/>
  </w:style>
  <w:style w:type="character" w:customStyle="1" w:styleId="WW8Num4z0">
    <w:name w:val="WW8Num4z0"/>
    <w:uiPriority w:val="99"/>
    <w:rsid w:val="00AB28A6"/>
    <w:rPr>
      <w:rFonts w:ascii="Times New Roman" w:hAnsi="Times New Roman" w:cs="Times New Roman" w:hint="default"/>
    </w:rPr>
  </w:style>
  <w:style w:type="character" w:customStyle="1" w:styleId="WW8Num5z0">
    <w:name w:val="WW8Num5z0"/>
    <w:uiPriority w:val="99"/>
    <w:rsid w:val="00AB28A6"/>
    <w:rPr>
      <w:rFonts w:ascii="Times New Roman" w:hAnsi="Times New Roman" w:cs="Times New Roman" w:hint="default"/>
      <w:sz w:val="28"/>
      <w:szCs w:val="28"/>
    </w:rPr>
  </w:style>
  <w:style w:type="character" w:customStyle="1" w:styleId="WW8Num6z0">
    <w:name w:val="WW8Num6z0"/>
    <w:uiPriority w:val="99"/>
    <w:rsid w:val="00AB28A6"/>
    <w:rPr>
      <w:rFonts w:ascii="Times New Roman" w:hAnsi="Times New Roman" w:cs="Times New Roman" w:hint="default"/>
      <w:color w:val="auto"/>
      <w:sz w:val="28"/>
      <w:szCs w:val="28"/>
    </w:rPr>
  </w:style>
  <w:style w:type="character" w:customStyle="1" w:styleId="WW8Num6z1">
    <w:name w:val="WW8Num6z1"/>
    <w:uiPriority w:val="99"/>
    <w:rsid w:val="00AB28A6"/>
    <w:rPr>
      <w:rFonts w:ascii="Times New Roman" w:hAnsi="Times New Roman" w:cs="Times New Roman" w:hint="default"/>
    </w:rPr>
  </w:style>
  <w:style w:type="character" w:customStyle="1" w:styleId="WW8Num7z0">
    <w:name w:val="WW8Num7z0"/>
    <w:uiPriority w:val="99"/>
    <w:rsid w:val="00AB28A6"/>
    <w:rPr>
      <w:rFonts w:ascii="Times New Roman" w:hAnsi="Times New Roman" w:cs="Times New Roman" w:hint="default"/>
      <w:sz w:val="28"/>
      <w:szCs w:val="28"/>
    </w:rPr>
  </w:style>
  <w:style w:type="character" w:customStyle="1" w:styleId="WW8Num8z0">
    <w:name w:val="WW8Num8z0"/>
    <w:uiPriority w:val="99"/>
    <w:rsid w:val="00AB28A6"/>
  </w:style>
  <w:style w:type="character" w:customStyle="1" w:styleId="WW8Num8z1">
    <w:name w:val="WW8Num8z1"/>
    <w:uiPriority w:val="99"/>
    <w:rsid w:val="00AB28A6"/>
  </w:style>
  <w:style w:type="character" w:customStyle="1" w:styleId="WW8Num8z2">
    <w:name w:val="WW8Num8z2"/>
    <w:uiPriority w:val="99"/>
    <w:rsid w:val="00AB28A6"/>
  </w:style>
  <w:style w:type="character" w:customStyle="1" w:styleId="WW8Num8z3">
    <w:name w:val="WW8Num8z3"/>
    <w:uiPriority w:val="99"/>
    <w:rsid w:val="00AB28A6"/>
  </w:style>
  <w:style w:type="character" w:customStyle="1" w:styleId="WW8Num8z4">
    <w:name w:val="WW8Num8z4"/>
    <w:uiPriority w:val="99"/>
    <w:rsid w:val="00AB28A6"/>
  </w:style>
  <w:style w:type="character" w:customStyle="1" w:styleId="WW8Num8z5">
    <w:name w:val="WW8Num8z5"/>
    <w:uiPriority w:val="99"/>
    <w:rsid w:val="00AB28A6"/>
  </w:style>
  <w:style w:type="character" w:customStyle="1" w:styleId="WW8Num8z6">
    <w:name w:val="WW8Num8z6"/>
    <w:uiPriority w:val="99"/>
    <w:rsid w:val="00AB28A6"/>
  </w:style>
  <w:style w:type="character" w:customStyle="1" w:styleId="WW8Num8z7">
    <w:name w:val="WW8Num8z7"/>
    <w:uiPriority w:val="99"/>
    <w:rsid w:val="00AB28A6"/>
  </w:style>
  <w:style w:type="character" w:customStyle="1" w:styleId="WW8Num8z8">
    <w:name w:val="WW8Num8z8"/>
    <w:uiPriority w:val="99"/>
    <w:rsid w:val="00AB28A6"/>
  </w:style>
  <w:style w:type="character" w:customStyle="1" w:styleId="WW8Num9z0">
    <w:name w:val="WW8Num9z0"/>
    <w:uiPriority w:val="99"/>
    <w:rsid w:val="00AB28A6"/>
  </w:style>
  <w:style w:type="character" w:customStyle="1" w:styleId="WW8Num9z1">
    <w:name w:val="WW8Num9z1"/>
    <w:uiPriority w:val="99"/>
    <w:rsid w:val="00AB28A6"/>
  </w:style>
  <w:style w:type="character" w:customStyle="1" w:styleId="WW8Num9z2">
    <w:name w:val="WW8Num9z2"/>
    <w:uiPriority w:val="99"/>
    <w:rsid w:val="00AB28A6"/>
  </w:style>
  <w:style w:type="character" w:customStyle="1" w:styleId="WW8Num9z3">
    <w:name w:val="WW8Num9z3"/>
    <w:uiPriority w:val="99"/>
    <w:rsid w:val="00AB28A6"/>
  </w:style>
  <w:style w:type="character" w:customStyle="1" w:styleId="WW8Num9z4">
    <w:name w:val="WW8Num9z4"/>
    <w:uiPriority w:val="99"/>
    <w:rsid w:val="00AB28A6"/>
  </w:style>
  <w:style w:type="character" w:customStyle="1" w:styleId="WW8Num9z5">
    <w:name w:val="WW8Num9z5"/>
    <w:uiPriority w:val="99"/>
    <w:rsid w:val="00AB28A6"/>
  </w:style>
  <w:style w:type="character" w:customStyle="1" w:styleId="WW8Num9z6">
    <w:name w:val="WW8Num9z6"/>
    <w:uiPriority w:val="99"/>
    <w:rsid w:val="00AB28A6"/>
  </w:style>
  <w:style w:type="character" w:customStyle="1" w:styleId="WW8Num9z7">
    <w:name w:val="WW8Num9z7"/>
    <w:uiPriority w:val="99"/>
    <w:rsid w:val="00AB28A6"/>
  </w:style>
  <w:style w:type="character" w:customStyle="1" w:styleId="WW8Num9z8">
    <w:name w:val="WW8Num9z8"/>
    <w:uiPriority w:val="99"/>
    <w:rsid w:val="00AB28A6"/>
  </w:style>
  <w:style w:type="character" w:customStyle="1" w:styleId="WW8Num10z0">
    <w:name w:val="WW8Num10z0"/>
    <w:uiPriority w:val="99"/>
    <w:rsid w:val="00AB28A6"/>
    <w:rPr>
      <w:rFonts w:ascii="Times New Roman" w:hAnsi="Times New Roman" w:cs="Times New Roman" w:hint="default"/>
      <w:sz w:val="28"/>
      <w:szCs w:val="28"/>
    </w:rPr>
  </w:style>
  <w:style w:type="character" w:customStyle="1" w:styleId="WW8Num11z0">
    <w:name w:val="WW8Num11z0"/>
    <w:uiPriority w:val="99"/>
    <w:rsid w:val="00AB28A6"/>
    <w:rPr>
      <w:rFonts w:ascii="Times New Roman" w:hAnsi="Times New Roman" w:cs="Times New Roman" w:hint="default"/>
      <w:sz w:val="28"/>
      <w:szCs w:val="28"/>
    </w:rPr>
  </w:style>
  <w:style w:type="character" w:customStyle="1" w:styleId="WW8Num12z0">
    <w:name w:val="WW8Num12z0"/>
    <w:uiPriority w:val="99"/>
    <w:rsid w:val="00AB28A6"/>
  </w:style>
  <w:style w:type="character" w:customStyle="1" w:styleId="WW8Num12z1">
    <w:name w:val="WW8Num12z1"/>
    <w:uiPriority w:val="99"/>
    <w:rsid w:val="00AB28A6"/>
  </w:style>
  <w:style w:type="character" w:customStyle="1" w:styleId="WW8Num12z2">
    <w:name w:val="WW8Num12z2"/>
    <w:uiPriority w:val="99"/>
    <w:rsid w:val="00AB28A6"/>
  </w:style>
  <w:style w:type="character" w:customStyle="1" w:styleId="WW8Num12z3">
    <w:name w:val="WW8Num12z3"/>
    <w:uiPriority w:val="99"/>
    <w:rsid w:val="00AB28A6"/>
  </w:style>
  <w:style w:type="character" w:customStyle="1" w:styleId="WW8Num12z4">
    <w:name w:val="WW8Num12z4"/>
    <w:uiPriority w:val="99"/>
    <w:rsid w:val="00AB28A6"/>
  </w:style>
  <w:style w:type="character" w:customStyle="1" w:styleId="WW8Num12z5">
    <w:name w:val="WW8Num12z5"/>
    <w:uiPriority w:val="99"/>
    <w:rsid w:val="00AB28A6"/>
  </w:style>
  <w:style w:type="character" w:customStyle="1" w:styleId="WW8Num12z6">
    <w:name w:val="WW8Num12z6"/>
    <w:uiPriority w:val="99"/>
    <w:rsid w:val="00AB28A6"/>
  </w:style>
  <w:style w:type="character" w:customStyle="1" w:styleId="WW8Num12z7">
    <w:name w:val="WW8Num12z7"/>
    <w:uiPriority w:val="99"/>
    <w:rsid w:val="00AB28A6"/>
  </w:style>
  <w:style w:type="character" w:customStyle="1" w:styleId="WW8Num12z8">
    <w:name w:val="WW8Num12z8"/>
    <w:uiPriority w:val="99"/>
    <w:rsid w:val="00AB28A6"/>
  </w:style>
  <w:style w:type="character" w:customStyle="1" w:styleId="1f2">
    <w:name w:val="Основной шрифт абзаца1"/>
    <w:rsid w:val="00AB28A6"/>
  </w:style>
  <w:style w:type="character" w:customStyle="1" w:styleId="afff2">
    <w:name w:val="Заголовок своего сообщения"/>
    <w:uiPriority w:val="99"/>
    <w:rsid w:val="00AB28A6"/>
    <w:rPr>
      <w:rFonts w:ascii="Times New Roman" w:hAnsi="Times New Roman" w:cs="Times New Roman" w:hint="default"/>
    </w:rPr>
  </w:style>
  <w:style w:type="character" w:customStyle="1" w:styleId="rvts7">
    <w:name w:val="rvts7"/>
    <w:basedOn w:val="a0"/>
    <w:uiPriority w:val="99"/>
    <w:rsid w:val="00AB28A6"/>
    <w:rPr>
      <w:rFonts w:ascii="Arial CYR" w:hAnsi="Arial CYR" w:cs="Arial CYR" w:hint="default"/>
      <w:color w:val="000000"/>
    </w:rPr>
  </w:style>
  <w:style w:type="character" w:customStyle="1" w:styleId="180">
    <w:name w:val="Знак Знак18"/>
    <w:uiPriority w:val="99"/>
    <w:rsid w:val="00AB28A6"/>
    <w:rPr>
      <w:rFonts w:ascii="Times New Roman" w:hAnsi="Times New Roman" w:cs="Times New Roman" w:hint="default"/>
      <w:sz w:val="24"/>
      <w:szCs w:val="24"/>
    </w:rPr>
  </w:style>
  <w:style w:type="character" w:customStyle="1" w:styleId="200">
    <w:name w:val="Знак Знак20"/>
    <w:uiPriority w:val="99"/>
    <w:rsid w:val="00AB28A6"/>
    <w:rPr>
      <w:rFonts w:ascii="Times New Roman" w:hAnsi="Times New Roman" w:cs="Times New Roman" w:hint="default"/>
      <w:b/>
      <w:bCs/>
    </w:rPr>
  </w:style>
  <w:style w:type="character" w:styleId="afff3">
    <w:name w:val="Emphasis"/>
    <w:uiPriority w:val="20"/>
    <w:qFormat/>
    <w:rsid w:val="00AB28A6"/>
    <w:rPr>
      <w:i/>
      <w:iCs/>
    </w:rPr>
  </w:style>
  <w:style w:type="character" w:customStyle="1" w:styleId="38">
    <w:name w:val="Оглавление 3 Знак"/>
    <w:basedOn w:val="a0"/>
    <w:link w:val="39"/>
    <w:locked/>
    <w:rsid w:val="00AB28A6"/>
    <w:rPr>
      <w:b/>
      <w:noProof/>
      <w:color w:val="000000"/>
    </w:rPr>
  </w:style>
  <w:style w:type="paragraph" w:styleId="39">
    <w:name w:val="toc 3"/>
    <w:basedOn w:val="a"/>
    <w:next w:val="a"/>
    <w:link w:val="38"/>
    <w:autoRedefine/>
    <w:unhideWhenUsed/>
    <w:rsid w:val="00AB28A6"/>
    <w:pPr>
      <w:suppressAutoHyphens/>
      <w:spacing w:after="100"/>
      <w:ind w:left="480"/>
    </w:pPr>
    <w:rPr>
      <w:rFonts w:asciiTheme="minorHAnsi" w:eastAsiaTheme="minorHAnsi" w:hAnsiTheme="minorHAnsi" w:cstheme="minorBidi"/>
      <w:b/>
      <w:noProof/>
      <w:color w:val="000000"/>
      <w:sz w:val="22"/>
      <w:szCs w:val="22"/>
      <w:lang w:eastAsia="en-US"/>
    </w:rPr>
  </w:style>
  <w:style w:type="character" w:customStyle="1" w:styleId="42">
    <w:name w:val="Оглавление 4 Знак"/>
    <w:basedOn w:val="a0"/>
    <w:link w:val="43"/>
    <w:locked/>
    <w:rsid w:val="00AB28A6"/>
    <w:rPr>
      <w:i/>
      <w:iCs/>
      <w:sz w:val="19"/>
      <w:szCs w:val="19"/>
    </w:rPr>
  </w:style>
  <w:style w:type="paragraph" w:styleId="43">
    <w:name w:val="toc 4"/>
    <w:basedOn w:val="a"/>
    <w:next w:val="a"/>
    <w:link w:val="42"/>
    <w:autoRedefine/>
    <w:unhideWhenUsed/>
    <w:rsid w:val="00AB28A6"/>
    <w:pPr>
      <w:suppressAutoHyphens/>
      <w:spacing w:after="100"/>
      <w:ind w:left="720"/>
    </w:pPr>
    <w:rPr>
      <w:rFonts w:asciiTheme="minorHAnsi" w:eastAsiaTheme="minorHAnsi" w:hAnsiTheme="minorHAnsi" w:cstheme="minorBidi"/>
      <w:i/>
      <w:iCs/>
      <w:sz w:val="19"/>
      <w:szCs w:val="19"/>
      <w:lang w:eastAsia="en-US"/>
    </w:rPr>
  </w:style>
  <w:style w:type="paragraph" w:customStyle="1" w:styleId="afff4">
    <w:name w:val="Заголовок"/>
    <w:basedOn w:val="a"/>
    <w:next w:val="af4"/>
    <w:uiPriority w:val="99"/>
    <w:qFormat/>
    <w:rsid w:val="00AB28A6"/>
    <w:pPr>
      <w:keepNext/>
      <w:suppressAutoHyphens/>
      <w:spacing w:before="240" w:after="120"/>
    </w:pPr>
    <w:rPr>
      <w:rFonts w:ascii="Arial" w:eastAsia="Lucida Sans Unicode" w:hAnsi="Arial" w:cs="Tahoma"/>
      <w:sz w:val="28"/>
      <w:szCs w:val="28"/>
      <w:lang w:eastAsia="ar-SA"/>
    </w:rPr>
  </w:style>
  <w:style w:type="paragraph" w:customStyle="1" w:styleId="1f3">
    <w:name w:val="Название1"/>
    <w:basedOn w:val="a"/>
    <w:uiPriority w:val="99"/>
    <w:qFormat/>
    <w:rsid w:val="00AB28A6"/>
    <w:pPr>
      <w:suppressLineNumbers/>
      <w:suppressAutoHyphens/>
      <w:spacing w:before="120" w:after="120"/>
    </w:pPr>
    <w:rPr>
      <w:rFonts w:cs="Tahoma"/>
      <w:i/>
      <w:iCs/>
      <w:lang w:eastAsia="ar-SA"/>
    </w:rPr>
  </w:style>
  <w:style w:type="paragraph" w:customStyle="1" w:styleId="1f4">
    <w:name w:val="Указатель1"/>
    <w:basedOn w:val="a"/>
    <w:uiPriority w:val="99"/>
    <w:qFormat/>
    <w:rsid w:val="00AB28A6"/>
    <w:pPr>
      <w:suppressLineNumbers/>
      <w:suppressAutoHyphens/>
    </w:pPr>
    <w:rPr>
      <w:rFonts w:cs="Tahoma"/>
      <w:lang w:eastAsia="ar-SA"/>
    </w:rPr>
  </w:style>
  <w:style w:type="paragraph" w:customStyle="1" w:styleId="afff5">
    <w:name w:val="Содержимое врезки"/>
    <w:basedOn w:val="af4"/>
    <w:uiPriority w:val="99"/>
    <w:qFormat/>
    <w:rsid w:val="00AB28A6"/>
    <w:pPr>
      <w:suppressAutoHyphens/>
      <w:spacing w:after="120"/>
      <w:jc w:val="left"/>
    </w:pPr>
    <w:rPr>
      <w:sz w:val="24"/>
      <w:szCs w:val="24"/>
      <w:lang w:eastAsia="ar-SA"/>
    </w:rPr>
  </w:style>
  <w:style w:type="paragraph" w:customStyle="1" w:styleId="afff6">
    <w:name w:val="Содержимое таблицы"/>
    <w:basedOn w:val="a"/>
    <w:uiPriority w:val="99"/>
    <w:qFormat/>
    <w:rsid w:val="00AB28A6"/>
    <w:pPr>
      <w:suppressLineNumbers/>
      <w:suppressAutoHyphens/>
    </w:pPr>
    <w:rPr>
      <w:lang w:eastAsia="ar-SA"/>
    </w:rPr>
  </w:style>
  <w:style w:type="paragraph" w:customStyle="1" w:styleId="afff7">
    <w:name w:val="Заголовок таблицы"/>
    <w:basedOn w:val="afff6"/>
    <w:uiPriority w:val="99"/>
    <w:qFormat/>
    <w:rsid w:val="00AB28A6"/>
    <w:pPr>
      <w:jc w:val="center"/>
    </w:pPr>
    <w:rPr>
      <w:b/>
      <w:bCs/>
      <w:i/>
      <w:iCs/>
    </w:rPr>
  </w:style>
  <w:style w:type="paragraph" w:customStyle="1" w:styleId="110">
    <w:name w:val="Заголовок 11"/>
    <w:next w:val="a"/>
    <w:uiPriority w:val="99"/>
    <w:qFormat/>
    <w:rsid w:val="00AB28A6"/>
    <w:pPr>
      <w:widowControl w:val="0"/>
      <w:suppressAutoHyphens/>
      <w:autoSpaceDE w:val="0"/>
      <w:spacing w:after="0" w:line="240" w:lineRule="auto"/>
    </w:pPr>
    <w:rPr>
      <w:rFonts w:ascii="Times New Roman" w:eastAsia="Lucida Sans Unicode" w:hAnsi="Times New Roman" w:cs="Times New Roman"/>
      <w:sz w:val="24"/>
      <w:szCs w:val="24"/>
    </w:rPr>
  </w:style>
  <w:style w:type="character" w:customStyle="1" w:styleId="Footnote">
    <w:name w:val="Footnote_"/>
    <w:basedOn w:val="a0"/>
    <w:link w:val="Footnote0"/>
    <w:locked/>
    <w:rsid w:val="00AB28A6"/>
    <w:rPr>
      <w:sz w:val="21"/>
      <w:szCs w:val="21"/>
      <w:shd w:val="clear" w:color="auto" w:fill="FFFFFF"/>
    </w:rPr>
  </w:style>
  <w:style w:type="paragraph" w:customStyle="1" w:styleId="Footnote0">
    <w:name w:val="Footnote"/>
    <w:basedOn w:val="a"/>
    <w:link w:val="Footnote"/>
    <w:qFormat/>
    <w:rsid w:val="00AB28A6"/>
    <w:pPr>
      <w:widowControl w:val="0"/>
      <w:shd w:val="clear" w:color="auto" w:fill="FFFFFF"/>
      <w:spacing w:line="240" w:lineRule="exact"/>
      <w:ind w:hanging="360"/>
    </w:pPr>
    <w:rPr>
      <w:rFonts w:asciiTheme="minorHAnsi" w:eastAsiaTheme="minorHAnsi" w:hAnsiTheme="minorHAnsi" w:cstheme="minorBidi"/>
      <w:sz w:val="21"/>
      <w:szCs w:val="21"/>
      <w:lang w:eastAsia="en-US"/>
    </w:rPr>
  </w:style>
  <w:style w:type="character" w:customStyle="1" w:styleId="Bodytext3">
    <w:name w:val="Body text (3)_"/>
    <w:basedOn w:val="a0"/>
    <w:link w:val="Bodytext30"/>
    <w:locked/>
    <w:rsid w:val="00AB28A6"/>
    <w:rPr>
      <w:sz w:val="38"/>
      <w:szCs w:val="38"/>
      <w:shd w:val="clear" w:color="auto" w:fill="FFFFFF"/>
    </w:rPr>
  </w:style>
  <w:style w:type="paragraph" w:customStyle="1" w:styleId="Bodytext30">
    <w:name w:val="Body text (3)"/>
    <w:basedOn w:val="a"/>
    <w:link w:val="Bodytext3"/>
    <w:qFormat/>
    <w:rsid w:val="00AB28A6"/>
    <w:pPr>
      <w:widowControl w:val="0"/>
      <w:shd w:val="clear" w:color="auto" w:fill="FFFFFF"/>
      <w:spacing w:after="240" w:line="420" w:lineRule="exact"/>
      <w:jc w:val="center"/>
    </w:pPr>
    <w:rPr>
      <w:rFonts w:asciiTheme="minorHAnsi" w:eastAsiaTheme="minorHAnsi" w:hAnsiTheme="minorHAnsi" w:cstheme="minorBidi"/>
      <w:sz w:val="38"/>
      <w:szCs w:val="38"/>
      <w:lang w:eastAsia="en-US"/>
    </w:rPr>
  </w:style>
  <w:style w:type="character" w:customStyle="1" w:styleId="Heading1">
    <w:name w:val="Heading #1_"/>
    <w:basedOn w:val="a0"/>
    <w:link w:val="Heading10"/>
    <w:locked/>
    <w:rsid w:val="00AB28A6"/>
    <w:rPr>
      <w:sz w:val="46"/>
      <w:szCs w:val="46"/>
      <w:shd w:val="clear" w:color="auto" w:fill="FFFFFF"/>
    </w:rPr>
  </w:style>
  <w:style w:type="paragraph" w:customStyle="1" w:styleId="Heading10">
    <w:name w:val="Heading #1"/>
    <w:basedOn w:val="a"/>
    <w:link w:val="Heading1"/>
    <w:qFormat/>
    <w:rsid w:val="00AB28A6"/>
    <w:pPr>
      <w:widowControl w:val="0"/>
      <w:shd w:val="clear" w:color="auto" w:fill="FFFFFF"/>
      <w:spacing w:before="440" w:after="3600" w:line="510" w:lineRule="exact"/>
      <w:outlineLvl w:val="0"/>
    </w:pPr>
    <w:rPr>
      <w:rFonts w:asciiTheme="minorHAnsi" w:eastAsiaTheme="minorHAnsi" w:hAnsiTheme="minorHAnsi" w:cstheme="minorBidi"/>
      <w:sz w:val="46"/>
      <w:szCs w:val="46"/>
      <w:lang w:eastAsia="en-US"/>
    </w:rPr>
  </w:style>
  <w:style w:type="character" w:customStyle="1" w:styleId="Bodytext4">
    <w:name w:val="Body text (4)_"/>
    <w:basedOn w:val="a0"/>
    <w:link w:val="Bodytext40"/>
    <w:locked/>
    <w:rsid w:val="00AB28A6"/>
    <w:rPr>
      <w:b/>
      <w:bCs/>
      <w:i/>
      <w:iCs/>
      <w:sz w:val="21"/>
      <w:szCs w:val="21"/>
      <w:shd w:val="clear" w:color="auto" w:fill="FFFFFF"/>
    </w:rPr>
  </w:style>
  <w:style w:type="paragraph" w:customStyle="1" w:styleId="Bodytext40">
    <w:name w:val="Body text (4)"/>
    <w:basedOn w:val="a"/>
    <w:link w:val="Bodytext4"/>
    <w:qFormat/>
    <w:rsid w:val="00AB28A6"/>
    <w:pPr>
      <w:widowControl w:val="0"/>
      <w:shd w:val="clear" w:color="auto" w:fill="FFFFFF"/>
      <w:spacing w:before="3600" w:after="240" w:line="232" w:lineRule="exact"/>
      <w:jc w:val="center"/>
    </w:pPr>
    <w:rPr>
      <w:rFonts w:asciiTheme="minorHAnsi" w:eastAsiaTheme="minorHAnsi" w:hAnsiTheme="minorHAnsi" w:cstheme="minorBidi"/>
      <w:b/>
      <w:bCs/>
      <w:i/>
      <w:iCs/>
      <w:sz w:val="21"/>
      <w:szCs w:val="21"/>
      <w:lang w:eastAsia="en-US"/>
    </w:rPr>
  </w:style>
  <w:style w:type="character" w:customStyle="1" w:styleId="Bodytext5">
    <w:name w:val="Body text (5)_"/>
    <w:basedOn w:val="a0"/>
    <w:link w:val="Bodytext50"/>
    <w:locked/>
    <w:rsid w:val="00AB28A6"/>
    <w:rPr>
      <w:b/>
      <w:bCs/>
      <w:sz w:val="19"/>
      <w:szCs w:val="19"/>
      <w:shd w:val="clear" w:color="auto" w:fill="FFFFFF"/>
    </w:rPr>
  </w:style>
  <w:style w:type="paragraph" w:customStyle="1" w:styleId="Bodytext50">
    <w:name w:val="Body text (5)"/>
    <w:basedOn w:val="a"/>
    <w:link w:val="Bodytext5"/>
    <w:qFormat/>
    <w:rsid w:val="00AB28A6"/>
    <w:pPr>
      <w:widowControl w:val="0"/>
      <w:shd w:val="clear" w:color="auto" w:fill="FFFFFF"/>
      <w:spacing w:after="140" w:line="210" w:lineRule="exact"/>
      <w:jc w:val="center"/>
    </w:pPr>
    <w:rPr>
      <w:rFonts w:asciiTheme="minorHAnsi" w:eastAsiaTheme="minorHAnsi" w:hAnsiTheme="minorHAnsi" w:cstheme="minorBidi"/>
      <w:b/>
      <w:bCs/>
      <w:sz w:val="19"/>
      <w:szCs w:val="19"/>
      <w:lang w:eastAsia="en-US"/>
    </w:rPr>
  </w:style>
  <w:style w:type="character" w:customStyle="1" w:styleId="Headerorfooter">
    <w:name w:val="Header or footer_"/>
    <w:basedOn w:val="a0"/>
    <w:link w:val="Headerorfooter0"/>
    <w:locked/>
    <w:rsid w:val="00AB28A6"/>
    <w:rPr>
      <w:i/>
      <w:iCs/>
      <w:sz w:val="17"/>
      <w:szCs w:val="17"/>
      <w:shd w:val="clear" w:color="auto" w:fill="FFFFFF"/>
    </w:rPr>
  </w:style>
  <w:style w:type="paragraph" w:customStyle="1" w:styleId="Headerorfooter0">
    <w:name w:val="Header or footer"/>
    <w:basedOn w:val="a"/>
    <w:link w:val="Headerorfooter"/>
    <w:qFormat/>
    <w:rsid w:val="00AB28A6"/>
    <w:pPr>
      <w:widowControl w:val="0"/>
      <w:shd w:val="clear" w:color="auto" w:fill="FFFFFF"/>
      <w:spacing w:line="206" w:lineRule="exact"/>
    </w:pPr>
    <w:rPr>
      <w:rFonts w:asciiTheme="minorHAnsi" w:eastAsiaTheme="minorHAnsi" w:hAnsiTheme="minorHAnsi" w:cstheme="minorBidi"/>
      <w:i/>
      <w:iCs/>
      <w:sz w:val="17"/>
      <w:szCs w:val="17"/>
      <w:lang w:eastAsia="en-US"/>
    </w:rPr>
  </w:style>
  <w:style w:type="character" w:customStyle="1" w:styleId="Tableofcontents4">
    <w:name w:val="Table of contents (4)_"/>
    <w:basedOn w:val="a0"/>
    <w:link w:val="Tableofcontents40"/>
    <w:locked/>
    <w:rsid w:val="00AB28A6"/>
    <w:rPr>
      <w:sz w:val="18"/>
      <w:szCs w:val="18"/>
      <w:shd w:val="clear" w:color="auto" w:fill="FFFFFF"/>
    </w:rPr>
  </w:style>
  <w:style w:type="paragraph" w:customStyle="1" w:styleId="Tableofcontents40">
    <w:name w:val="Table of contents (4)"/>
    <w:basedOn w:val="a"/>
    <w:link w:val="Tableofcontents4"/>
    <w:qFormat/>
    <w:rsid w:val="00AB28A6"/>
    <w:pPr>
      <w:widowControl w:val="0"/>
      <w:shd w:val="clear" w:color="auto" w:fill="FFFFFF"/>
      <w:spacing w:line="254" w:lineRule="exact"/>
      <w:jc w:val="both"/>
    </w:pPr>
    <w:rPr>
      <w:rFonts w:asciiTheme="minorHAnsi" w:eastAsiaTheme="minorHAnsi" w:hAnsiTheme="minorHAnsi" w:cstheme="minorBidi"/>
      <w:sz w:val="18"/>
      <w:szCs w:val="18"/>
      <w:lang w:eastAsia="en-US"/>
    </w:rPr>
  </w:style>
  <w:style w:type="character" w:customStyle="1" w:styleId="Bodytext6">
    <w:name w:val="Body text (6)_"/>
    <w:basedOn w:val="a0"/>
    <w:link w:val="Bodytext60"/>
    <w:locked/>
    <w:rsid w:val="00AB28A6"/>
    <w:rPr>
      <w:b/>
      <w:bCs/>
      <w:sz w:val="30"/>
      <w:szCs w:val="30"/>
      <w:shd w:val="clear" w:color="auto" w:fill="FFFFFF"/>
    </w:rPr>
  </w:style>
  <w:style w:type="paragraph" w:customStyle="1" w:styleId="Bodytext60">
    <w:name w:val="Body text (6)"/>
    <w:basedOn w:val="a"/>
    <w:link w:val="Bodytext6"/>
    <w:qFormat/>
    <w:rsid w:val="00AB28A6"/>
    <w:pPr>
      <w:widowControl w:val="0"/>
      <w:shd w:val="clear" w:color="auto" w:fill="FFFFFF"/>
      <w:spacing w:after="200" w:line="413" w:lineRule="exact"/>
    </w:pPr>
    <w:rPr>
      <w:rFonts w:asciiTheme="minorHAnsi" w:eastAsiaTheme="minorHAnsi" w:hAnsiTheme="minorHAnsi" w:cstheme="minorBidi"/>
      <w:b/>
      <w:bCs/>
      <w:sz w:val="30"/>
      <w:szCs w:val="30"/>
      <w:lang w:eastAsia="en-US"/>
    </w:rPr>
  </w:style>
  <w:style w:type="character" w:customStyle="1" w:styleId="Heading3">
    <w:name w:val="Heading #3_"/>
    <w:basedOn w:val="a0"/>
    <w:link w:val="Heading30"/>
    <w:locked/>
    <w:rsid w:val="00AB28A6"/>
    <w:rPr>
      <w:b/>
      <w:bCs/>
      <w:sz w:val="26"/>
      <w:szCs w:val="26"/>
      <w:shd w:val="clear" w:color="auto" w:fill="FFFFFF"/>
    </w:rPr>
  </w:style>
  <w:style w:type="paragraph" w:customStyle="1" w:styleId="Heading30">
    <w:name w:val="Heading #3"/>
    <w:basedOn w:val="a"/>
    <w:link w:val="Heading3"/>
    <w:qFormat/>
    <w:rsid w:val="00AB28A6"/>
    <w:pPr>
      <w:widowControl w:val="0"/>
      <w:shd w:val="clear" w:color="auto" w:fill="FFFFFF"/>
      <w:spacing w:before="200" w:after="200" w:line="288" w:lineRule="exact"/>
      <w:jc w:val="both"/>
      <w:outlineLvl w:val="2"/>
    </w:pPr>
    <w:rPr>
      <w:rFonts w:asciiTheme="minorHAnsi" w:eastAsiaTheme="minorHAnsi" w:hAnsiTheme="minorHAnsi" w:cstheme="minorBidi"/>
      <w:b/>
      <w:bCs/>
      <w:sz w:val="26"/>
      <w:szCs w:val="26"/>
      <w:lang w:eastAsia="en-US"/>
    </w:rPr>
  </w:style>
  <w:style w:type="character" w:customStyle="1" w:styleId="Heading5">
    <w:name w:val="Heading #5_"/>
    <w:basedOn w:val="a0"/>
    <w:link w:val="Heading50"/>
    <w:locked/>
    <w:rsid w:val="00AB28A6"/>
    <w:rPr>
      <w:b/>
      <w:bCs/>
      <w:sz w:val="21"/>
      <w:szCs w:val="21"/>
      <w:shd w:val="clear" w:color="auto" w:fill="FFFFFF"/>
    </w:rPr>
  </w:style>
  <w:style w:type="paragraph" w:customStyle="1" w:styleId="Heading50">
    <w:name w:val="Heading #5"/>
    <w:basedOn w:val="a"/>
    <w:link w:val="Heading5"/>
    <w:qFormat/>
    <w:rsid w:val="00AB28A6"/>
    <w:pPr>
      <w:widowControl w:val="0"/>
      <w:shd w:val="clear" w:color="auto" w:fill="FFFFFF"/>
      <w:spacing w:before="200" w:after="200" w:line="232" w:lineRule="exact"/>
      <w:ind w:hanging="400"/>
      <w:jc w:val="both"/>
      <w:outlineLvl w:val="4"/>
    </w:pPr>
    <w:rPr>
      <w:rFonts w:asciiTheme="minorHAnsi" w:eastAsiaTheme="minorHAnsi" w:hAnsiTheme="minorHAnsi" w:cstheme="minorBidi"/>
      <w:b/>
      <w:bCs/>
      <w:sz w:val="21"/>
      <w:szCs w:val="21"/>
      <w:lang w:eastAsia="en-US"/>
    </w:rPr>
  </w:style>
  <w:style w:type="character" w:customStyle="1" w:styleId="Bodytext2">
    <w:name w:val="Body text (2)_"/>
    <w:basedOn w:val="a0"/>
    <w:link w:val="Bodytext20"/>
    <w:locked/>
    <w:rsid w:val="00AB28A6"/>
    <w:rPr>
      <w:sz w:val="21"/>
      <w:szCs w:val="21"/>
      <w:shd w:val="clear" w:color="auto" w:fill="FFFFFF"/>
    </w:rPr>
  </w:style>
  <w:style w:type="paragraph" w:customStyle="1" w:styleId="Bodytext20">
    <w:name w:val="Body text (2)"/>
    <w:basedOn w:val="a"/>
    <w:link w:val="Bodytext2"/>
    <w:qFormat/>
    <w:rsid w:val="00AB28A6"/>
    <w:pPr>
      <w:widowControl w:val="0"/>
      <w:shd w:val="clear" w:color="auto" w:fill="FFFFFF"/>
      <w:spacing w:before="200" w:after="120" w:line="245" w:lineRule="exact"/>
      <w:ind w:hanging="440"/>
      <w:jc w:val="both"/>
    </w:pPr>
    <w:rPr>
      <w:rFonts w:asciiTheme="minorHAnsi" w:eastAsiaTheme="minorHAnsi" w:hAnsiTheme="minorHAnsi" w:cstheme="minorBidi"/>
      <w:sz w:val="21"/>
      <w:szCs w:val="21"/>
      <w:lang w:eastAsia="en-US"/>
    </w:rPr>
  </w:style>
  <w:style w:type="character" w:customStyle="1" w:styleId="Bodytext7">
    <w:name w:val="Body text (7)_"/>
    <w:basedOn w:val="a0"/>
    <w:link w:val="Bodytext70"/>
    <w:locked/>
    <w:rsid w:val="00AB28A6"/>
    <w:rPr>
      <w:b/>
      <w:bCs/>
      <w:sz w:val="21"/>
      <w:szCs w:val="21"/>
      <w:shd w:val="clear" w:color="auto" w:fill="FFFFFF"/>
    </w:rPr>
  </w:style>
  <w:style w:type="paragraph" w:customStyle="1" w:styleId="Bodytext70">
    <w:name w:val="Body text (7)"/>
    <w:basedOn w:val="a"/>
    <w:link w:val="Bodytext7"/>
    <w:qFormat/>
    <w:rsid w:val="00AB28A6"/>
    <w:pPr>
      <w:widowControl w:val="0"/>
      <w:shd w:val="clear" w:color="auto" w:fill="FFFFFF"/>
      <w:spacing w:after="100" w:line="283" w:lineRule="exact"/>
      <w:ind w:hanging="320"/>
      <w:jc w:val="both"/>
    </w:pPr>
    <w:rPr>
      <w:rFonts w:asciiTheme="minorHAnsi" w:eastAsiaTheme="minorHAnsi" w:hAnsiTheme="minorHAnsi" w:cstheme="minorBidi"/>
      <w:b/>
      <w:bCs/>
      <w:sz w:val="21"/>
      <w:szCs w:val="21"/>
      <w:lang w:eastAsia="en-US"/>
    </w:rPr>
  </w:style>
  <w:style w:type="character" w:customStyle="1" w:styleId="Heading2">
    <w:name w:val="Heading #2_"/>
    <w:basedOn w:val="a0"/>
    <w:link w:val="Heading20"/>
    <w:locked/>
    <w:rsid w:val="00AB28A6"/>
    <w:rPr>
      <w:b/>
      <w:bCs/>
      <w:sz w:val="30"/>
      <w:szCs w:val="30"/>
      <w:shd w:val="clear" w:color="auto" w:fill="FFFFFF"/>
    </w:rPr>
  </w:style>
  <w:style w:type="paragraph" w:customStyle="1" w:styleId="Heading20">
    <w:name w:val="Heading #2"/>
    <w:basedOn w:val="a"/>
    <w:link w:val="Heading2"/>
    <w:qFormat/>
    <w:rsid w:val="00AB28A6"/>
    <w:pPr>
      <w:widowControl w:val="0"/>
      <w:shd w:val="clear" w:color="auto" w:fill="FFFFFF"/>
      <w:spacing w:before="700" w:after="140" w:line="413" w:lineRule="exact"/>
      <w:jc w:val="both"/>
      <w:outlineLvl w:val="1"/>
    </w:pPr>
    <w:rPr>
      <w:rFonts w:asciiTheme="minorHAnsi" w:eastAsiaTheme="minorHAnsi" w:hAnsiTheme="minorHAnsi" w:cstheme="minorBidi"/>
      <w:b/>
      <w:bCs/>
      <w:sz w:val="30"/>
      <w:szCs w:val="30"/>
      <w:lang w:eastAsia="en-US"/>
    </w:rPr>
  </w:style>
  <w:style w:type="character" w:customStyle="1" w:styleId="Tablecaption2">
    <w:name w:val="Table caption (2)_"/>
    <w:basedOn w:val="a0"/>
    <w:link w:val="Tablecaption20"/>
    <w:locked/>
    <w:rsid w:val="00AB28A6"/>
    <w:rPr>
      <w:b/>
      <w:bCs/>
      <w:sz w:val="21"/>
      <w:szCs w:val="21"/>
      <w:shd w:val="clear" w:color="auto" w:fill="FFFFFF"/>
    </w:rPr>
  </w:style>
  <w:style w:type="paragraph" w:customStyle="1" w:styleId="Tablecaption20">
    <w:name w:val="Table caption (2)"/>
    <w:basedOn w:val="a"/>
    <w:link w:val="Tablecaption2"/>
    <w:qFormat/>
    <w:rsid w:val="00AB28A6"/>
    <w:pPr>
      <w:widowControl w:val="0"/>
      <w:shd w:val="clear" w:color="auto" w:fill="FFFFFF"/>
      <w:spacing w:line="259" w:lineRule="exact"/>
      <w:jc w:val="both"/>
    </w:pPr>
    <w:rPr>
      <w:rFonts w:asciiTheme="minorHAnsi" w:eastAsiaTheme="minorHAnsi" w:hAnsiTheme="minorHAnsi" w:cstheme="minorBidi"/>
      <w:b/>
      <w:bCs/>
      <w:sz w:val="21"/>
      <w:szCs w:val="21"/>
      <w:lang w:eastAsia="en-US"/>
    </w:rPr>
  </w:style>
  <w:style w:type="character" w:customStyle="1" w:styleId="Heading4">
    <w:name w:val="Heading #4_"/>
    <w:basedOn w:val="a0"/>
    <w:link w:val="Heading40"/>
    <w:locked/>
    <w:rsid w:val="00AB28A6"/>
    <w:rPr>
      <w:b/>
      <w:bCs/>
      <w:sz w:val="21"/>
      <w:szCs w:val="21"/>
      <w:shd w:val="clear" w:color="auto" w:fill="FFFFFF"/>
    </w:rPr>
  </w:style>
  <w:style w:type="paragraph" w:customStyle="1" w:styleId="Heading40">
    <w:name w:val="Heading #4"/>
    <w:basedOn w:val="a"/>
    <w:link w:val="Heading4"/>
    <w:qFormat/>
    <w:rsid w:val="00AB28A6"/>
    <w:pPr>
      <w:widowControl w:val="0"/>
      <w:shd w:val="clear" w:color="auto" w:fill="FFFFFF"/>
      <w:spacing w:before="260" w:line="245" w:lineRule="exact"/>
      <w:ind w:hanging="420"/>
      <w:jc w:val="both"/>
      <w:outlineLvl w:val="3"/>
    </w:pPr>
    <w:rPr>
      <w:rFonts w:asciiTheme="minorHAnsi" w:eastAsiaTheme="minorHAnsi" w:hAnsiTheme="minorHAnsi" w:cstheme="minorBidi"/>
      <w:b/>
      <w:bCs/>
      <w:sz w:val="21"/>
      <w:szCs w:val="21"/>
      <w:lang w:eastAsia="en-US"/>
    </w:rPr>
  </w:style>
  <w:style w:type="character" w:customStyle="1" w:styleId="Tablecaption">
    <w:name w:val="Table caption_"/>
    <w:basedOn w:val="a0"/>
    <w:link w:val="Tablecaption0"/>
    <w:locked/>
    <w:rsid w:val="00AB28A6"/>
    <w:rPr>
      <w:sz w:val="21"/>
      <w:szCs w:val="21"/>
      <w:shd w:val="clear" w:color="auto" w:fill="FFFFFF"/>
    </w:rPr>
  </w:style>
  <w:style w:type="paragraph" w:customStyle="1" w:styleId="Tablecaption0">
    <w:name w:val="Table caption"/>
    <w:basedOn w:val="a"/>
    <w:link w:val="Tablecaption"/>
    <w:qFormat/>
    <w:rsid w:val="00AB28A6"/>
    <w:pPr>
      <w:widowControl w:val="0"/>
      <w:shd w:val="clear" w:color="auto" w:fill="FFFFFF"/>
      <w:spacing w:line="240" w:lineRule="exact"/>
      <w:ind w:hanging="380"/>
      <w:jc w:val="both"/>
    </w:pPr>
    <w:rPr>
      <w:rFonts w:asciiTheme="minorHAnsi" w:eastAsiaTheme="minorHAnsi" w:hAnsiTheme="minorHAnsi" w:cstheme="minorBidi"/>
      <w:sz w:val="21"/>
      <w:szCs w:val="21"/>
      <w:lang w:eastAsia="en-US"/>
    </w:rPr>
  </w:style>
  <w:style w:type="character" w:customStyle="1" w:styleId="ListParagraphChar">
    <w:name w:val="List Paragraph Char"/>
    <w:link w:val="1d"/>
    <w:locked/>
    <w:rsid w:val="00AB28A6"/>
    <w:rPr>
      <w:rFonts w:ascii="Calibri" w:eastAsia="Times New Roman" w:hAnsi="Calibri" w:cs="Calibri"/>
    </w:rPr>
  </w:style>
  <w:style w:type="paragraph" w:customStyle="1" w:styleId="afff8">
    <w:name w:val="Комментарий"/>
    <w:basedOn w:val="a"/>
    <w:next w:val="a"/>
    <w:uiPriority w:val="99"/>
    <w:qFormat/>
    <w:rsid w:val="00AB28A6"/>
    <w:pPr>
      <w:widowControl w:val="0"/>
      <w:shd w:val="clear" w:color="auto" w:fill="F0F0F0"/>
      <w:autoSpaceDE w:val="0"/>
      <w:autoSpaceDN w:val="0"/>
      <w:adjustRightInd w:val="0"/>
      <w:spacing w:before="75"/>
      <w:ind w:left="170"/>
      <w:jc w:val="both"/>
    </w:pPr>
    <w:rPr>
      <w:rFonts w:ascii="Arial" w:hAnsi="Arial" w:cs="Arial"/>
      <w:color w:val="353842"/>
      <w:sz w:val="26"/>
      <w:szCs w:val="26"/>
    </w:rPr>
  </w:style>
  <w:style w:type="paragraph" w:customStyle="1" w:styleId="afff9">
    <w:name w:val="Информация о версии"/>
    <w:basedOn w:val="afff8"/>
    <w:next w:val="a"/>
    <w:uiPriority w:val="99"/>
    <w:qFormat/>
    <w:rsid w:val="00AB28A6"/>
    <w:rPr>
      <w:i/>
      <w:iCs/>
    </w:rPr>
  </w:style>
  <w:style w:type="paragraph" w:customStyle="1" w:styleId="Char">
    <w:name w:val="Char Знак"/>
    <w:basedOn w:val="a"/>
    <w:uiPriority w:val="99"/>
    <w:qFormat/>
    <w:rsid w:val="00AB28A6"/>
    <w:pPr>
      <w:spacing w:before="100" w:beforeAutospacing="1" w:after="100" w:afterAutospacing="1"/>
    </w:pPr>
    <w:rPr>
      <w:rFonts w:ascii="Tahoma" w:hAnsi="Tahoma"/>
      <w:sz w:val="20"/>
      <w:szCs w:val="20"/>
      <w:lang w:val="en-US" w:eastAsia="en-US"/>
    </w:rPr>
  </w:style>
  <w:style w:type="paragraph" w:customStyle="1" w:styleId="Style18">
    <w:name w:val="Style18"/>
    <w:basedOn w:val="a"/>
    <w:next w:val="a"/>
    <w:uiPriority w:val="99"/>
    <w:qFormat/>
    <w:rsid w:val="00AB28A6"/>
    <w:pPr>
      <w:widowControl w:val="0"/>
      <w:autoSpaceDE w:val="0"/>
      <w:autoSpaceDN w:val="0"/>
      <w:adjustRightInd w:val="0"/>
      <w:spacing w:line="274" w:lineRule="exact"/>
      <w:ind w:firstLine="451"/>
      <w:jc w:val="both"/>
    </w:pPr>
  </w:style>
  <w:style w:type="character" w:customStyle="1" w:styleId="Absatz-Standardschriftart">
    <w:name w:val="Absatz-Standardschriftart"/>
    <w:rsid w:val="00AB28A6"/>
  </w:style>
  <w:style w:type="character" w:customStyle="1" w:styleId="WW-Absatz-Standardschriftart">
    <w:name w:val="WW-Absatz-Standardschriftart"/>
    <w:rsid w:val="00AB28A6"/>
  </w:style>
  <w:style w:type="character" w:customStyle="1" w:styleId="WW-Absatz-Standardschriftart1">
    <w:name w:val="WW-Absatz-Standardschriftart1"/>
    <w:rsid w:val="00AB28A6"/>
  </w:style>
  <w:style w:type="character" w:customStyle="1" w:styleId="WW-Absatz-Standardschriftart11">
    <w:name w:val="WW-Absatz-Standardschriftart11"/>
    <w:rsid w:val="00AB28A6"/>
  </w:style>
  <w:style w:type="character" w:customStyle="1" w:styleId="WW-Absatz-Standardschriftart111">
    <w:name w:val="WW-Absatz-Standardschriftart111"/>
    <w:rsid w:val="00AB28A6"/>
  </w:style>
  <w:style w:type="character" w:customStyle="1" w:styleId="WW-Absatz-Standardschriftart1111">
    <w:name w:val="WW-Absatz-Standardschriftart1111"/>
    <w:rsid w:val="00AB28A6"/>
  </w:style>
  <w:style w:type="character" w:customStyle="1" w:styleId="WW-Absatz-Standardschriftart11111">
    <w:name w:val="WW-Absatz-Standardschriftart11111"/>
    <w:rsid w:val="00AB28A6"/>
  </w:style>
  <w:style w:type="character" w:customStyle="1" w:styleId="WW-Absatz-Standardschriftart111111">
    <w:name w:val="WW-Absatz-Standardschriftart111111"/>
    <w:rsid w:val="00AB28A6"/>
  </w:style>
  <w:style w:type="character" w:customStyle="1" w:styleId="WW-Absatz-Standardschriftart1111111">
    <w:name w:val="WW-Absatz-Standardschriftart1111111"/>
    <w:rsid w:val="00AB28A6"/>
  </w:style>
  <w:style w:type="character" w:customStyle="1" w:styleId="WW-Absatz-Standardschriftart11111111">
    <w:name w:val="WW-Absatz-Standardschriftart11111111"/>
    <w:rsid w:val="00AB28A6"/>
  </w:style>
  <w:style w:type="character" w:customStyle="1" w:styleId="WW-Absatz-Standardschriftart111111111">
    <w:name w:val="WW-Absatz-Standardschriftart111111111"/>
    <w:rsid w:val="00AB28A6"/>
  </w:style>
  <w:style w:type="character" w:customStyle="1" w:styleId="WW-Absatz-Standardschriftart1111111111">
    <w:name w:val="WW-Absatz-Standardschriftart1111111111"/>
    <w:rsid w:val="00AB28A6"/>
  </w:style>
  <w:style w:type="character" w:customStyle="1" w:styleId="WW-Absatz-Standardschriftart11111111111">
    <w:name w:val="WW-Absatz-Standardschriftart11111111111"/>
    <w:rsid w:val="00AB28A6"/>
  </w:style>
  <w:style w:type="character" w:customStyle="1" w:styleId="WW-Absatz-Standardschriftart111111111111">
    <w:name w:val="WW-Absatz-Standardschriftart111111111111"/>
    <w:rsid w:val="00AB28A6"/>
  </w:style>
  <w:style w:type="character" w:customStyle="1" w:styleId="WW-Absatz-Standardschriftart1111111111111">
    <w:name w:val="WW-Absatz-Standardschriftart1111111111111"/>
    <w:rsid w:val="00AB28A6"/>
  </w:style>
  <w:style w:type="character" w:customStyle="1" w:styleId="WW-Absatz-Standardschriftart11111111111111">
    <w:name w:val="WW-Absatz-Standardschriftart11111111111111"/>
    <w:rsid w:val="00AB28A6"/>
  </w:style>
  <w:style w:type="character" w:customStyle="1" w:styleId="WW-Absatz-Standardschriftart111111111111111">
    <w:name w:val="WW-Absatz-Standardschriftart111111111111111"/>
    <w:rsid w:val="00AB28A6"/>
  </w:style>
  <w:style w:type="character" w:customStyle="1" w:styleId="WW-Absatz-Standardschriftart1111111111111111">
    <w:name w:val="WW-Absatz-Standardschriftart1111111111111111"/>
    <w:rsid w:val="00AB28A6"/>
  </w:style>
  <w:style w:type="character" w:customStyle="1" w:styleId="WW-Absatz-Standardschriftart11111111111111111">
    <w:name w:val="WW-Absatz-Standardschriftart11111111111111111"/>
    <w:rsid w:val="00AB28A6"/>
  </w:style>
  <w:style w:type="character" w:customStyle="1" w:styleId="WW-Absatz-Standardschriftart111111111111111111">
    <w:name w:val="WW-Absatz-Standardschriftart111111111111111111"/>
    <w:rsid w:val="00AB28A6"/>
  </w:style>
  <w:style w:type="character" w:customStyle="1" w:styleId="WW-Absatz-Standardschriftart1111111111111111111">
    <w:name w:val="WW-Absatz-Standardschriftart1111111111111111111"/>
    <w:rsid w:val="00AB28A6"/>
  </w:style>
  <w:style w:type="character" w:customStyle="1" w:styleId="WW-Absatz-Standardschriftart11111111111111111111">
    <w:name w:val="WW-Absatz-Standardschriftart11111111111111111111"/>
    <w:rsid w:val="00AB28A6"/>
  </w:style>
  <w:style w:type="character" w:customStyle="1" w:styleId="WW-Absatz-Standardschriftart111111111111111111111">
    <w:name w:val="WW-Absatz-Standardschriftart111111111111111111111"/>
    <w:rsid w:val="00AB28A6"/>
  </w:style>
  <w:style w:type="character" w:customStyle="1" w:styleId="WW-Absatz-Standardschriftart1111111111111111111111">
    <w:name w:val="WW-Absatz-Standardschriftart1111111111111111111111"/>
    <w:rsid w:val="00AB28A6"/>
  </w:style>
  <w:style w:type="character" w:customStyle="1" w:styleId="WW-Absatz-Standardschriftart11111111111111111111111">
    <w:name w:val="WW-Absatz-Standardschriftart11111111111111111111111"/>
    <w:rsid w:val="00AB28A6"/>
  </w:style>
  <w:style w:type="character" w:customStyle="1" w:styleId="WW-Absatz-Standardschriftart111111111111111111111111">
    <w:name w:val="WW-Absatz-Standardschriftart111111111111111111111111"/>
    <w:rsid w:val="00AB28A6"/>
  </w:style>
  <w:style w:type="character" w:customStyle="1" w:styleId="WW-Absatz-Standardschriftart1111111111111111111111111">
    <w:name w:val="WW-Absatz-Standardschriftart1111111111111111111111111"/>
    <w:rsid w:val="00AB28A6"/>
  </w:style>
  <w:style w:type="character" w:customStyle="1" w:styleId="WW-Absatz-Standardschriftart11111111111111111111111111">
    <w:name w:val="WW-Absatz-Standardschriftart11111111111111111111111111"/>
    <w:rsid w:val="00AB28A6"/>
  </w:style>
  <w:style w:type="character" w:customStyle="1" w:styleId="WW-Absatz-Standardschriftart111111111111111111111111111">
    <w:name w:val="WW-Absatz-Standardschriftart111111111111111111111111111"/>
    <w:rsid w:val="00AB28A6"/>
  </w:style>
  <w:style w:type="character" w:customStyle="1" w:styleId="WW-Absatz-Standardschriftart1111111111111111111111111111">
    <w:name w:val="WW-Absatz-Standardschriftart1111111111111111111111111111"/>
    <w:rsid w:val="00AB28A6"/>
  </w:style>
  <w:style w:type="character" w:customStyle="1" w:styleId="WW-Absatz-Standardschriftart11111111111111111111111111111">
    <w:name w:val="WW-Absatz-Standardschriftart11111111111111111111111111111"/>
    <w:rsid w:val="00AB28A6"/>
  </w:style>
  <w:style w:type="character" w:customStyle="1" w:styleId="WW-Absatz-Standardschriftart111111111111111111111111111111">
    <w:name w:val="WW-Absatz-Standardschriftart111111111111111111111111111111"/>
    <w:rsid w:val="00AB28A6"/>
  </w:style>
  <w:style w:type="character" w:customStyle="1" w:styleId="WW-Absatz-Standardschriftart1111111111111111111111111111111">
    <w:name w:val="WW-Absatz-Standardschriftart1111111111111111111111111111111"/>
    <w:rsid w:val="00AB28A6"/>
  </w:style>
  <w:style w:type="character" w:customStyle="1" w:styleId="WW-Absatz-Standardschriftart11111111111111111111111111111111">
    <w:name w:val="WW-Absatz-Standardschriftart11111111111111111111111111111111"/>
    <w:rsid w:val="00AB28A6"/>
  </w:style>
  <w:style w:type="character" w:customStyle="1" w:styleId="WW-Absatz-Standardschriftart111111111111111111111111111111111">
    <w:name w:val="WW-Absatz-Standardschriftart111111111111111111111111111111111"/>
    <w:rsid w:val="00AB28A6"/>
  </w:style>
  <w:style w:type="character" w:customStyle="1" w:styleId="WW-Absatz-Standardschriftart1111111111111111111111111111111111">
    <w:name w:val="WW-Absatz-Standardschriftart1111111111111111111111111111111111"/>
    <w:rsid w:val="00AB28A6"/>
  </w:style>
  <w:style w:type="character" w:customStyle="1" w:styleId="WW-Absatz-Standardschriftart11111111111111111111111111111111111">
    <w:name w:val="WW-Absatz-Standardschriftart11111111111111111111111111111111111"/>
    <w:rsid w:val="00AB28A6"/>
  </w:style>
  <w:style w:type="character" w:customStyle="1" w:styleId="comment">
    <w:name w:val="comment"/>
    <w:basedOn w:val="1f2"/>
    <w:rsid w:val="00AB28A6"/>
  </w:style>
  <w:style w:type="character" w:customStyle="1" w:styleId="Bodytext2Exact1">
    <w:name w:val="Body text (2) Exact1"/>
    <w:basedOn w:val="Bodytext2"/>
    <w:rsid w:val="00AB28A6"/>
    <w:rPr>
      <w:rFonts w:ascii="Times New Roman" w:hAnsi="Times New Roman" w:cs="Times New Roman" w:hint="default"/>
      <w:color w:val="000000"/>
      <w:spacing w:val="0"/>
      <w:w w:val="100"/>
      <w:position w:val="0"/>
      <w:u w:val="single"/>
      <w:lang w:val="ru-RU" w:eastAsia="ru-RU"/>
    </w:rPr>
  </w:style>
  <w:style w:type="character" w:customStyle="1" w:styleId="FontStyle103">
    <w:name w:val="Font Style103"/>
    <w:basedOn w:val="a0"/>
    <w:rsid w:val="00AB28A6"/>
    <w:rPr>
      <w:rFonts w:ascii="Times New Roman" w:hAnsi="Times New Roman" w:cs="Times New Roman" w:hint="default"/>
      <w:sz w:val="22"/>
      <w:szCs w:val="22"/>
    </w:rPr>
  </w:style>
  <w:style w:type="character" w:customStyle="1" w:styleId="12pt">
    <w:name w:val="Основной текст + 12 pt"/>
    <w:aliases w:val="Полужирный,Интервал 3 pt"/>
    <w:basedOn w:val="aff7"/>
    <w:rsid w:val="00AB28A6"/>
    <w:rPr>
      <w:b/>
      <w:bCs/>
      <w:color w:val="000000"/>
      <w:spacing w:val="75"/>
      <w:w w:val="100"/>
      <w:position w:val="0"/>
      <w:sz w:val="24"/>
      <w:szCs w:val="24"/>
      <w:lang w:val="ru-RU" w:eastAsia="ru-RU" w:bidi="ru-RU"/>
    </w:rPr>
  </w:style>
  <w:style w:type="character" w:customStyle="1" w:styleId="4pt">
    <w:name w:val="Основной текст + 4 pt"/>
    <w:aliases w:val="Курсив,Интервал 0 pt"/>
    <w:basedOn w:val="aff7"/>
    <w:rsid w:val="00AB28A6"/>
    <w:rPr>
      <w:b w:val="0"/>
      <w:bCs w:val="0"/>
      <w:i/>
      <w:iCs/>
      <w:smallCaps w:val="0"/>
      <w:strike w:val="0"/>
      <w:dstrike w:val="0"/>
      <w:color w:val="000000"/>
      <w:spacing w:val="0"/>
      <w:w w:val="100"/>
      <w:position w:val="0"/>
      <w:sz w:val="8"/>
      <w:szCs w:val="8"/>
      <w:u w:val="none"/>
      <w:effect w:val="none"/>
      <w:lang w:val="ru-RU" w:eastAsia="ru-RU" w:bidi="ru-RU"/>
    </w:rPr>
  </w:style>
  <w:style w:type="character" w:customStyle="1" w:styleId="23pt">
    <w:name w:val="Основной текст (2) + Интервал 3 pt"/>
    <w:basedOn w:val="a0"/>
    <w:rsid w:val="00AB28A6"/>
    <w:rPr>
      <w:b/>
      <w:bCs/>
      <w:color w:val="000000"/>
      <w:spacing w:val="75"/>
      <w:w w:val="100"/>
      <w:position w:val="0"/>
      <w:sz w:val="24"/>
      <w:szCs w:val="24"/>
      <w:shd w:val="clear" w:color="auto" w:fill="FFFFFF"/>
      <w:lang w:val="ru-RU" w:eastAsia="ru-RU" w:bidi="ru-RU"/>
    </w:rPr>
  </w:style>
  <w:style w:type="character" w:styleId="afffa">
    <w:name w:val="footnote reference"/>
    <w:basedOn w:val="a0"/>
    <w:uiPriority w:val="99"/>
    <w:unhideWhenUsed/>
    <w:rsid w:val="00AB28A6"/>
    <w:rPr>
      <w:rFonts w:ascii="Times New Roman" w:hAnsi="Times New Roman" w:cs="Times New Roman" w:hint="default"/>
      <w:vertAlign w:val="superscript"/>
    </w:rPr>
  </w:style>
  <w:style w:type="character" w:styleId="afffb">
    <w:name w:val="endnote reference"/>
    <w:basedOn w:val="a0"/>
    <w:unhideWhenUsed/>
    <w:rsid w:val="00AB28A6"/>
    <w:rPr>
      <w:rFonts w:ascii="Times New Roman" w:hAnsi="Times New Roman" w:cs="Times New Roman" w:hint="default"/>
      <w:vertAlign w:val="superscript"/>
    </w:rPr>
  </w:style>
  <w:style w:type="table" w:styleId="afffc">
    <w:name w:val="Table Grid"/>
    <w:basedOn w:val="a1"/>
    <w:uiPriority w:val="99"/>
    <w:rsid w:val="00AB28A6"/>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
    <w:name w:val="Абзац списка2"/>
    <w:basedOn w:val="a"/>
    <w:uiPriority w:val="99"/>
    <w:qFormat/>
    <w:rsid w:val="00AB28A6"/>
    <w:pPr>
      <w:widowControl w:val="0"/>
      <w:autoSpaceDE w:val="0"/>
      <w:autoSpaceDN w:val="0"/>
      <w:ind w:left="822" w:firstLine="708"/>
      <w:jc w:val="both"/>
    </w:pPr>
    <w:rPr>
      <w:rFonts w:eastAsia="Calibri"/>
      <w:sz w:val="22"/>
      <w:szCs w:val="22"/>
    </w:rPr>
  </w:style>
  <w:style w:type="paragraph" w:styleId="afffd">
    <w:name w:val="Plain Text"/>
    <w:basedOn w:val="a"/>
    <w:link w:val="afffe"/>
    <w:semiHidden/>
    <w:unhideWhenUsed/>
    <w:rsid w:val="00AB28A6"/>
    <w:rPr>
      <w:rFonts w:ascii="Courier New" w:hAnsi="Courier New"/>
      <w:sz w:val="20"/>
      <w:szCs w:val="20"/>
    </w:rPr>
  </w:style>
  <w:style w:type="character" w:customStyle="1" w:styleId="afffe">
    <w:name w:val="Текст Знак"/>
    <w:basedOn w:val="a0"/>
    <w:link w:val="afffd"/>
    <w:semiHidden/>
    <w:rsid w:val="00AB28A6"/>
    <w:rPr>
      <w:rFonts w:ascii="Courier New" w:eastAsia="Times New Roman" w:hAnsi="Courier New" w:cs="Times New Roman"/>
      <w:sz w:val="20"/>
      <w:szCs w:val="20"/>
      <w:lang w:eastAsia="ru-RU"/>
    </w:rPr>
  </w:style>
  <w:style w:type="paragraph" w:customStyle="1" w:styleId="3a">
    <w:name w:val="Абзац списка3"/>
    <w:basedOn w:val="a"/>
    <w:uiPriority w:val="99"/>
    <w:qFormat/>
    <w:rsid w:val="00AB28A6"/>
    <w:pPr>
      <w:widowControl w:val="0"/>
      <w:autoSpaceDE w:val="0"/>
      <w:autoSpaceDN w:val="0"/>
      <w:ind w:left="822" w:firstLine="708"/>
      <w:jc w:val="both"/>
    </w:pPr>
    <w:rPr>
      <w:rFonts w:eastAsia="Calibri"/>
      <w:sz w:val="22"/>
      <w:szCs w:val="22"/>
    </w:rPr>
  </w:style>
  <w:style w:type="character" w:customStyle="1" w:styleId="aff6">
    <w:name w:val="Без интервала Знак"/>
    <w:link w:val="aff5"/>
    <w:uiPriority w:val="1"/>
    <w:locked/>
    <w:rsid w:val="00AB28A6"/>
    <w:rPr>
      <w:rFonts w:ascii="Calibri" w:eastAsia="Times New Roman" w:hAnsi="Calibri" w:cs="Calibri"/>
    </w:rPr>
  </w:style>
  <w:style w:type="character" w:customStyle="1" w:styleId="2f0">
    <w:name w:val="Заголовок №2_"/>
    <w:basedOn w:val="a0"/>
    <w:link w:val="2f1"/>
    <w:rsid w:val="00AB28A6"/>
    <w:rPr>
      <w:b/>
      <w:bCs/>
      <w:spacing w:val="18"/>
      <w:sz w:val="21"/>
      <w:szCs w:val="21"/>
      <w:shd w:val="clear" w:color="auto" w:fill="FFFFFF"/>
    </w:rPr>
  </w:style>
  <w:style w:type="paragraph" w:customStyle="1" w:styleId="2f1">
    <w:name w:val="Заголовок №2"/>
    <w:basedOn w:val="a"/>
    <w:link w:val="2f0"/>
    <w:rsid w:val="00AB28A6"/>
    <w:pPr>
      <w:widowControl w:val="0"/>
      <w:shd w:val="clear" w:color="auto" w:fill="FFFFFF"/>
      <w:spacing w:before="300" w:after="60" w:line="0" w:lineRule="atLeast"/>
      <w:jc w:val="center"/>
      <w:outlineLvl w:val="1"/>
    </w:pPr>
    <w:rPr>
      <w:rFonts w:asciiTheme="minorHAnsi" w:eastAsiaTheme="minorHAnsi" w:hAnsiTheme="minorHAnsi" w:cstheme="minorBidi"/>
      <w:b/>
      <w:bCs/>
      <w:spacing w:val="18"/>
      <w:sz w:val="21"/>
      <w:szCs w:val="21"/>
      <w:lang w:eastAsia="en-US"/>
    </w:rPr>
  </w:style>
  <w:style w:type="character" w:customStyle="1" w:styleId="FontStyle17">
    <w:name w:val="Font Style17"/>
    <w:rsid w:val="00AB28A6"/>
    <w:rPr>
      <w:rFonts w:ascii="Times New Roman" w:hAnsi="Times New Roman" w:cs="Times New Roman" w:hint="default"/>
      <w:b/>
      <w:bCs/>
      <w:sz w:val="22"/>
      <w:szCs w:val="22"/>
    </w:rPr>
  </w:style>
  <w:style w:type="character" w:customStyle="1" w:styleId="1f5">
    <w:name w:val="Текст примечания Знак1"/>
    <w:basedOn w:val="a0"/>
    <w:uiPriority w:val="99"/>
    <w:semiHidden/>
    <w:rsid w:val="00AB28A6"/>
  </w:style>
  <w:style w:type="character" w:customStyle="1" w:styleId="affff">
    <w:name w:val="Обычный (веб) Знак"/>
    <w:aliases w:val="Обычный (Web) Знак"/>
    <w:basedOn w:val="a0"/>
    <w:uiPriority w:val="99"/>
    <w:locked/>
    <w:rsid w:val="00AB28A6"/>
    <w:rPr>
      <w:rFonts w:ascii="Calibri" w:eastAsia="Calibri" w:hAnsi="Calibri" w:cs="Calibri"/>
      <w:b/>
      <w:bCs/>
      <w:i/>
      <w:iCs/>
      <w:color w:val="4F81BD"/>
      <w:sz w:val="24"/>
      <w:szCs w:val="24"/>
      <w:lang w:eastAsia="en-US"/>
    </w:rPr>
  </w:style>
  <w:style w:type="character" w:customStyle="1" w:styleId="71">
    <w:name w:val="Заголовок 7 Знак1"/>
    <w:basedOn w:val="a0"/>
    <w:uiPriority w:val="99"/>
    <w:semiHidden/>
    <w:rsid w:val="00AB28A6"/>
    <w:rPr>
      <w:rFonts w:asciiTheme="majorHAnsi" w:eastAsiaTheme="majorEastAsia" w:hAnsiTheme="majorHAnsi" w:cstheme="majorBidi"/>
      <w:i/>
      <w:iCs/>
      <w:color w:val="404040" w:themeColor="text1" w:themeTint="BF"/>
      <w:sz w:val="24"/>
      <w:szCs w:val="24"/>
    </w:rPr>
  </w:style>
  <w:style w:type="character" w:customStyle="1" w:styleId="81">
    <w:name w:val="Заголовок 8 Знак1"/>
    <w:basedOn w:val="a0"/>
    <w:uiPriority w:val="99"/>
    <w:semiHidden/>
    <w:rsid w:val="00AB28A6"/>
    <w:rPr>
      <w:rFonts w:asciiTheme="majorHAnsi" w:eastAsiaTheme="majorEastAsia" w:hAnsiTheme="majorHAnsi" w:cstheme="majorBidi"/>
      <w:color w:val="404040" w:themeColor="text1" w:themeTint="BF"/>
    </w:rPr>
  </w:style>
  <w:style w:type="character" w:customStyle="1" w:styleId="91">
    <w:name w:val="Заголовок 9 Знак1"/>
    <w:basedOn w:val="a0"/>
    <w:uiPriority w:val="99"/>
    <w:semiHidden/>
    <w:rsid w:val="00AB28A6"/>
    <w:rPr>
      <w:rFonts w:asciiTheme="majorHAnsi" w:eastAsiaTheme="majorEastAsia" w:hAnsiTheme="majorHAnsi" w:cstheme="majorBidi"/>
      <w:i/>
      <w:iCs/>
      <w:color w:val="404040" w:themeColor="text1" w:themeTint="BF"/>
    </w:rPr>
  </w:style>
  <w:style w:type="character" w:customStyle="1" w:styleId="1f6">
    <w:name w:val="Название Знак1"/>
    <w:basedOn w:val="a0"/>
    <w:uiPriority w:val="99"/>
    <w:rsid w:val="00AB28A6"/>
    <w:rPr>
      <w:rFonts w:asciiTheme="majorHAnsi" w:eastAsiaTheme="majorEastAsia" w:hAnsiTheme="majorHAnsi" w:cstheme="majorBidi"/>
      <w:color w:val="17365D" w:themeColor="text2" w:themeShade="BF"/>
      <w:spacing w:val="5"/>
      <w:kern w:val="28"/>
      <w:sz w:val="52"/>
      <w:szCs w:val="52"/>
    </w:rPr>
  </w:style>
  <w:style w:type="character" w:customStyle="1" w:styleId="1f7">
    <w:name w:val="Подзаголовок Знак1"/>
    <w:basedOn w:val="a0"/>
    <w:uiPriority w:val="99"/>
    <w:rsid w:val="00AB28A6"/>
    <w:rPr>
      <w:rFonts w:asciiTheme="majorHAnsi" w:eastAsiaTheme="majorEastAsia" w:hAnsiTheme="majorHAnsi" w:cstheme="majorBidi"/>
      <w:i/>
      <w:iCs/>
      <w:color w:val="4F81BD" w:themeColor="accent1"/>
      <w:spacing w:val="15"/>
      <w:sz w:val="24"/>
      <w:szCs w:val="24"/>
    </w:rPr>
  </w:style>
  <w:style w:type="character" w:customStyle="1" w:styleId="313">
    <w:name w:val="Основной текст 3 Знак1"/>
    <w:basedOn w:val="a0"/>
    <w:uiPriority w:val="99"/>
    <w:semiHidden/>
    <w:rsid w:val="00AB28A6"/>
    <w:rPr>
      <w:sz w:val="16"/>
      <w:szCs w:val="16"/>
    </w:rPr>
  </w:style>
  <w:style w:type="character" w:customStyle="1" w:styleId="215">
    <w:name w:val="Цитата 2 Знак1"/>
    <w:basedOn w:val="a0"/>
    <w:uiPriority w:val="99"/>
    <w:rsid w:val="00AB28A6"/>
    <w:rPr>
      <w:i/>
      <w:iCs/>
      <w:color w:val="000000" w:themeColor="text1"/>
      <w:sz w:val="24"/>
      <w:szCs w:val="24"/>
    </w:rPr>
  </w:style>
  <w:style w:type="character" w:customStyle="1" w:styleId="1f8">
    <w:name w:val="Выделенная цитата Знак1"/>
    <w:basedOn w:val="a0"/>
    <w:uiPriority w:val="99"/>
    <w:rsid w:val="00AB28A6"/>
    <w:rPr>
      <w:b/>
      <w:bCs/>
      <w:i/>
      <w:iCs/>
      <w:color w:val="4F81BD" w:themeColor="accent1"/>
      <w:sz w:val="24"/>
      <w:szCs w:val="24"/>
    </w:rPr>
  </w:style>
  <w:style w:type="character" w:customStyle="1" w:styleId="1f9">
    <w:name w:val="Текст Знак1"/>
    <w:basedOn w:val="a0"/>
    <w:semiHidden/>
    <w:rsid w:val="00AB28A6"/>
    <w:rPr>
      <w:rFonts w:ascii="Consolas" w:hAnsi="Consolas"/>
      <w:sz w:val="21"/>
      <w:szCs w:val="2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file:///F:\&#1055;&#1056;&#1054;&#1045;&#1050;&#1058;3.docx" TargetMode="External"/><Relationship Id="rId117" Type="http://schemas.openxmlformats.org/officeDocument/2006/relationships/hyperlink" Target="file:///F:\&#1055;&#1056;&#1054;&#1045;&#1050;&#1058;3.docx" TargetMode="External"/><Relationship Id="rId21" Type="http://schemas.openxmlformats.org/officeDocument/2006/relationships/hyperlink" Target="file:///F:\&#1055;&#1056;&#1054;&#1045;&#1050;&#1058;3.docx" TargetMode="External"/><Relationship Id="rId42" Type="http://schemas.openxmlformats.org/officeDocument/2006/relationships/hyperlink" Target="file:///F:\&#1055;&#1056;&#1054;&#1045;&#1050;&#1058;3.docx" TargetMode="External"/><Relationship Id="rId47" Type="http://schemas.openxmlformats.org/officeDocument/2006/relationships/hyperlink" Target="file:///F:\&#1055;&#1056;&#1054;&#1045;&#1050;&#1058;3.docx" TargetMode="External"/><Relationship Id="rId63" Type="http://schemas.openxmlformats.org/officeDocument/2006/relationships/hyperlink" Target="file:///F:\&#1055;&#1056;&#1054;&#1045;&#1050;&#1058;3.docx" TargetMode="External"/><Relationship Id="rId68" Type="http://schemas.openxmlformats.org/officeDocument/2006/relationships/hyperlink" Target="file:///F:\&#1055;&#1056;&#1054;&#1045;&#1050;&#1058;3.docx" TargetMode="External"/><Relationship Id="rId84" Type="http://schemas.openxmlformats.org/officeDocument/2006/relationships/hyperlink" Target="file:///F:\&#1055;&#1056;&#1054;&#1045;&#1050;&#1058;3.docx" TargetMode="External"/><Relationship Id="rId89" Type="http://schemas.openxmlformats.org/officeDocument/2006/relationships/hyperlink" Target="file:///F:\&#1055;&#1056;&#1054;&#1045;&#1050;&#1058;3.docx" TargetMode="External"/><Relationship Id="rId112" Type="http://schemas.openxmlformats.org/officeDocument/2006/relationships/hyperlink" Target="file:///F:\&#1055;&#1056;&#1054;&#1045;&#1050;&#1058;3.docx" TargetMode="External"/><Relationship Id="rId16" Type="http://schemas.openxmlformats.org/officeDocument/2006/relationships/hyperlink" Target="file:///F:\&#1055;&#1056;&#1054;&#1045;&#1050;&#1058;3.docx" TargetMode="External"/><Relationship Id="rId107" Type="http://schemas.openxmlformats.org/officeDocument/2006/relationships/hyperlink" Target="file:///F:\&#1055;&#1056;&#1054;&#1045;&#1050;&#1058;3.docx" TargetMode="External"/><Relationship Id="rId11" Type="http://schemas.openxmlformats.org/officeDocument/2006/relationships/hyperlink" Target="file:///F:\&#1055;&#1056;&#1054;&#1045;&#1050;&#1058;3.docx" TargetMode="External"/><Relationship Id="rId32" Type="http://schemas.openxmlformats.org/officeDocument/2006/relationships/hyperlink" Target="file:///F:\&#1055;&#1056;&#1054;&#1045;&#1050;&#1058;3.docx" TargetMode="External"/><Relationship Id="rId37" Type="http://schemas.openxmlformats.org/officeDocument/2006/relationships/hyperlink" Target="file:///F:\&#1055;&#1056;&#1054;&#1045;&#1050;&#1058;3.docx" TargetMode="External"/><Relationship Id="rId53" Type="http://schemas.openxmlformats.org/officeDocument/2006/relationships/hyperlink" Target="file:///F:\&#1055;&#1056;&#1054;&#1045;&#1050;&#1058;3.docx" TargetMode="External"/><Relationship Id="rId58" Type="http://schemas.openxmlformats.org/officeDocument/2006/relationships/hyperlink" Target="file:///F:\&#1055;&#1056;&#1054;&#1045;&#1050;&#1058;3.docx" TargetMode="External"/><Relationship Id="rId74" Type="http://schemas.openxmlformats.org/officeDocument/2006/relationships/hyperlink" Target="file:///F:\&#1055;&#1056;&#1054;&#1045;&#1050;&#1058;3.docx" TargetMode="External"/><Relationship Id="rId79" Type="http://schemas.openxmlformats.org/officeDocument/2006/relationships/hyperlink" Target="file:///F:\&#1055;&#1056;&#1054;&#1045;&#1050;&#1058;3.docx" TargetMode="External"/><Relationship Id="rId102" Type="http://schemas.openxmlformats.org/officeDocument/2006/relationships/hyperlink" Target="file:///F:\&#1055;&#1056;&#1054;&#1045;&#1050;&#1058;3.docx" TargetMode="External"/><Relationship Id="rId5" Type="http://schemas.openxmlformats.org/officeDocument/2006/relationships/hyperlink" Target="http://docs.cntd.ru/document/901919338" TargetMode="External"/><Relationship Id="rId61" Type="http://schemas.openxmlformats.org/officeDocument/2006/relationships/hyperlink" Target="file:///F:\&#1055;&#1056;&#1054;&#1045;&#1050;&#1058;3.docx" TargetMode="External"/><Relationship Id="rId82" Type="http://schemas.openxmlformats.org/officeDocument/2006/relationships/hyperlink" Target="file:///F:\&#1055;&#1056;&#1054;&#1045;&#1050;&#1058;3.docx" TargetMode="External"/><Relationship Id="rId90" Type="http://schemas.openxmlformats.org/officeDocument/2006/relationships/hyperlink" Target="file:///F:\&#1055;&#1056;&#1054;&#1045;&#1050;&#1058;3.docx" TargetMode="External"/><Relationship Id="rId95" Type="http://schemas.openxmlformats.org/officeDocument/2006/relationships/hyperlink" Target="file:///F:\&#1055;&#1056;&#1054;&#1045;&#1050;&#1058;3.docx" TargetMode="External"/><Relationship Id="rId19" Type="http://schemas.openxmlformats.org/officeDocument/2006/relationships/hyperlink" Target="file:///F:\&#1055;&#1056;&#1054;&#1045;&#1050;&#1058;3.docx" TargetMode="External"/><Relationship Id="rId14" Type="http://schemas.openxmlformats.org/officeDocument/2006/relationships/hyperlink" Target="file:///F:\&#1055;&#1056;&#1054;&#1045;&#1050;&#1058;3.docx" TargetMode="External"/><Relationship Id="rId22" Type="http://schemas.openxmlformats.org/officeDocument/2006/relationships/hyperlink" Target="file:///F:\&#1055;&#1056;&#1054;&#1045;&#1050;&#1058;3.docx" TargetMode="External"/><Relationship Id="rId27" Type="http://schemas.openxmlformats.org/officeDocument/2006/relationships/hyperlink" Target="file:///F:\&#1055;&#1056;&#1054;&#1045;&#1050;&#1058;3.docx" TargetMode="External"/><Relationship Id="rId30" Type="http://schemas.openxmlformats.org/officeDocument/2006/relationships/hyperlink" Target="file:///F:\&#1055;&#1056;&#1054;&#1045;&#1050;&#1058;3.docx" TargetMode="External"/><Relationship Id="rId35" Type="http://schemas.openxmlformats.org/officeDocument/2006/relationships/hyperlink" Target="file:///F:\&#1055;&#1056;&#1054;&#1045;&#1050;&#1058;3.docx" TargetMode="External"/><Relationship Id="rId43" Type="http://schemas.openxmlformats.org/officeDocument/2006/relationships/hyperlink" Target="file:///F:\&#1055;&#1056;&#1054;&#1045;&#1050;&#1058;3.docx" TargetMode="External"/><Relationship Id="rId48" Type="http://schemas.openxmlformats.org/officeDocument/2006/relationships/hyperlink" Target="file:///F:\&#1055;&#1056;&#1054;&#1045;&#1050;&#1058;3.docx" TargetMode="External"/><Relationship Id="rId56" Type="http://schemas.openxmlformats.org/officeDocument/2006/relationships/hyperlink" Target="file:///F:\&#1055;&#1056;&#1054;&#1045;&#1050;&#1058;3.docx" TargetMode="External"/><Relationship Id="rId64" Type="http://schemas.openxmlformats.org/officeDocument/2006/relationships/hyperlink" Target="file:///F:\&#1055;&#1056;&#1054;&#1045;&#1050;&#1058;3.docx" TargetMode="External"/><Relationship Id="rId69" Type="http://schemas.openxmlformats.org/officeDocument/2006/relationships/hyperlink" Target="file:///F:\&#1055;&#1056;&#1054;&#1045;&#1050;&#1058;3.docx" TargetMode="External"/><Relationship Id="rId77" Type="http://schemas.openxmlformats.org/officeDocument/2006/relationships/hyperlink" Target="file:///F:\&#1055;&#1056;&#1054;&#1045;&#1050;&#1058;3.docx" TargetMode="External"/><Relationship Id="rId100" Type="http://schemas.openxmlformats.org/officeDocument/2006/relationships/hyperlink" Target="file:///F:\&#1055;&#1056;&#1054;&#1045;&#1050;&#1058;3.docx" TargetMode="External"/><Relationship Id="rId105" Type="http://schemas.openxmlformats.org/officeDocument/2006/relationships/hyperlink" Target="file:///F:\&#1055;&#1056;&#1054;&#1045;&#1050;&#1058;3.docx" TargetMode="External"/><Relationship Id="rId113" Type="http://schemas.openxmlformats.org/officeDocument/2006/relationships/hyperlink" Target="file:///F:\&#1055;&#1056;&#1054;&#1045;&#1050;&#1058;3.docx" TargetMode="External"/><Relationship Id="rId118" Type="http://schemas.openxmlformats.org/officeDocument/2006/relationships/hyperlink" Target="file:///F:\&#1055;&#1056;&#1054;&#1045;&#1050;&#1058;3.docx" TargetMode="External"/><Relationship Id="rId8" Type="http://schemas.openxmlformats.org/officeDocument/2006/relationships/hyperlink" Target="http://docs.cntd.ru/document/901919338" TargetMode="External"/><Relationship Id="rId51" Type="http://schemas.openxmlformats.org/officeDocument/2006/relationships/hyperlink" Target="file:///F:\&#1055;&#1056;&#1054;&#1045;&#1050;&#1058;3.docx" TargetMode="External"/><Relationship Id="rId72" Type="http://schemas.openxmlformats.org/officeDocument/2006/relationships/hyperlink" Target="file:///F:\&#1055;&#1056;&#1054;&#1045;&#1050;&#1058;3.docx" TargetMode="External"/><Relationship Id="rId80" Type="http://schemas.openxmlformats.org/officeDocument/2006/relationships/hyperlink" Target="file:///F:\&#1055;&#1056;&#1054;&#1045;&#1050;&#1058;3.docx" TargetMode="External"/><Relationship Id="rId85" Type="http://schemas.openxmlformats.org/officeDocument/2006/relationships/hyperlink" Target="file:///F:\&#1055;&#1056;&#1054;&#1045;&#1050;&#1058;3.docx" TargetMode="External"/><Relationship Id="rId93" Type="http://schemas.openxmlformats.org/officeDocument/2006/relationships/hyperlink" Target="file:///F:\&#1055;&#1056;&#1054;&#1045;&#1050;&#1058;3.docx" TargetMode="External"/><Relationship Id="rId98" Type="http://schemas.openxmlformats.org/officeDocument/2006/relationships/hyperlink" Target="file:///F:\&#1055;&#1056;&#1054;&#1045;&#1050;&#1058;3.docx" TargetMode="External"/><Relationship Id="rId121" Type="http://schemas.openxmlformats.org/officeDocument/2006/relationships/theme" Target="theme/theme1.xml"/><Relationship Id="rId3" Type="http://schemas.openxmlformats.org/officeDocument/2006/relationships/settings" Target="settings.xml"/><Relationship Id="rId12" Type="http://schemas.openxmlformats.org/officeDocument/2006/relationships/hyperlink" Target="file:///F:\&#1055;&#1056;&#1054;&#1045;&#1050;&#1058;3.docx" TargetMode="External"/><Relationship Id="rId17" Type="http://schemas.openxmlformats.org/officeDocument/2006/relationships/hyperlink" Target="file:///F:\&#1055;&#1056;&#1054;&#1045;&#1050;&#1058;3.docx" TargetMode="External"/><Relationship Id="rId25" Type="http://schemas.openxmlformats.org/officeDocument/2006/relationships/hyperlink" Target="file:///F:\&#1055;&#1056;&#1054;&#1045;&#1050;&#1058;3.docx" TargetMode="External"/><Relationship Id="rId33" Type="http://schemas.openxmlformats.org/officeDocument/2006/relationships/hyperlink" Target="file:///F:\&#1055;&#1056;&#1054;&#1045;&#1050;&#1058;3.docx" TargetMode="External"/><Relationship Id="rId38" Type="http://schemas.openxmlformats.org/officeDocument/2006/relationships/hyperlink" Target="file:///F:\&#1055;&#1056;&#1054;&#1045;&#1050;&#1058;3.docx" TargetMode="External"/><Relationship Id="rId46" Type="http://schemas.openxmlformats.org/officeDocument/2006/relationships/hyperlink" Target="file:///F:\&#1055;&#1056;&#1054;&#1045;&#1050;&#1058;3.docx" TargetMode="External"/><Relationship Id="rId59" Type="http://schemas.openxmlformats.org/officeDocument/2006/relationships/hyperlink" Target="file:///F:\&#1055;&#1056;&#1054;&#1045;&#1050;&#1058;3.docx" TargetMode="External"/><Relationship Id="rId67" Type="http://schemas.openxmlformats.org/officeDocument/2006/relationships/hyperlink" Target="file:///F:\&#1055;&#1056;&#1054;&#1045;&#1050;&#1058;3.docx" TargetMode="External"/><Relationship Id="rId103" Type="http://schemas.openxmlformats.org/officeDocument/2006/relationships/hyperlink" Target="file:///F:\&#1055;&#1056;&#1054;&#1045;&#1050;&#1058;3.docx" TargetMode="External"/><Relationship Id="rId108" Type="http://schemas.openxmlformats.org/officeDocument/2006/relationships/hyperlink" Target="file:///F:\&#1055;&#1056;&#1054;&#1045;&#1050;&#1058;3.docx" TargetMode="External"/><Relationship Id="rId116" Type="http://schemas.openxmlformats.org/officeDocument/2006/relationships/hyperlink" Target="file:///F:\&#1055;&#1056;&#1054;&#1045;&#1050;&#1058;3.docx" TargetMode="External"/><Relationship Id="rId20" Type="http://schemas.openxmlformats.org/officeDocument/2006/relationships/hyperlink" Target="file:///F:\&#1055;&#1056;&#1054;&#1045;&#1050;&#1058;3.docx" TargetMode="External"/><Relationship Id="rId41" Type="http://schemas.openxmlformats.org/officeDocument/2006/relationships/hyperlink" Target="file:///F:\&#1055;&#1056;&#1054;&#1045;&#1050;&#1058;3.docx" TargetMode="External"/><Relationship Id="rId54" Type="http://schemas.openxmlformats.org/officeDocument/2006/relationships/hyperlink" Target="file:///F:\&#1055;&#1056;&#1054;&#1045;&#1050;&#1058;3.docx" TargetMode="External"/><Relationship Id="rId62" Type="http://schemas.openxmlformats.org/officeDocument/2006/relationships/hyperlink" Target="file:///F:\&#1055;&#1056;&#1054;&#1045;&#1050;&#1058;3.docx" TargetMode="External"/><Relationship Id="rId70" Type="http://schemas.openxmlformats.org/officeDocument/2006/relationships/hyperlink" Target="file:///F:\&#1055;&#1056;&#1054;&#1045;&#1050;&#1058;3.docx" TargetMode="External"/><Relationship Id="rId75" Type="http://schemas.openxmlformats.org/officeDocument/2006/relationships/hyperlink" Target="file:///F:\&#1055;&#1056;&#1054;&#1045;&#1050;&#1058;3.docx" TargetMode="External"/><Relationship Id="rId83" Type="http://schemas.openxmlformats.org/officeDocument/2006/relationships/hyperlink" Target="file:///F:\&#1055;&#1056;&#1054;&#1045;&#1050;&#1058;3.docx" TargetMode="External"/><Relationship Id="rId88" Type="http://schemas.openxmlformats.org/officeDocument/2006/relationships/hyperlink" Target="file:///F:\&#1055;&#1056;&#1054;&#1045;&#1050;&#1058;3.docx" TargetMode="External"/><Relationship Id="rId91" Type="http://schemas.openxmlformats.org/officeDocument/2006/relationships/hyperlink" Target="file:///F:\&#1055;&#1056;&#1054;&#1045;&#1050;&#1058;3.docx" TargetMode="External"/><Relationship Id="rId96" Type="http://schemas.openxmlformats.org/officeDocument/2006/relationships/hyperlink" Target="file:///F:\&#1055;&#1056;&#1054;&#1045;&#1050;&#1058;3.docx" TargetMode="External"/><Relationship Id="rId111" Type="http://schemas.openxmlformats.org/officeDocument/2006/relationships/hyperlink" Target="file:///F:\&#1055;&#1056;&#1054;&#1045;&#1050;&#1058;3.docx" TargetMode="External"/><Relationship Id="rId1" Type="http://schemas.openxmlformats.org/officeDocument/2006/relationships/numbering" Target="numbering.xml"/><Relationship Id="rId6" Type="http://schemas.openxmlformats.org/officeDocument/2006/relationships/hyperlink" Target="http://docs.cntd.ru/document/901919338" TargetMode="External"/><Relationship Id="rId15" Type="http://schemas.openxmlformats.org/officeDocument/2006/relationships/hyperlink" Target="file:///F:\&#1055;&#1056;&#1054;&#1045;&#1050;&#1058;3.docx" TargetMode="External"/><Relationship Id="rId23" Type="http://schemas.openxmlformats.org/officeDocument/2006/relationships/hyperlink" Target="file:///F:\&#1055;&#1056;&#1054;&#1045;&#1050;&#1058;3.docx" TargetMode="External"/><Relationship Id="rId28" Type="http://schemas.openxmlformats.org/officeDocument/2006/relationships/hyperlink" Target="file:///F:\&#1055;&#1056;&#1054;&#1045;&#1050;&#1058;3.docx" TargetMode="External"/><Relationship Id="rId36" Type="http://schemas.openxmlformats.org/officeDocument/2006/relationships/hyperlink" Target="file:///F:\&#1055;&#1056;&#1054;&#1045;&#1050;&#1058;3.docx" TargetMode="External"/><Relationship Id="rId49" Type="http://schemas.openxmlformats.org/officeDocument/2006/relationships/hyperlink" Target="file:///F:\&#1055;&#1056;&#1054;&#1045;&#1050;&#1058;3.docx" TargetMode="External"/><Relationship Id="rId57" Type="http://schemas.openxmlformats.org/officeDocument/2006/relationships/hyperlink" Target="file:///F:\&#1055;&#1056;&#1054;&#1045;&#1050;&#1058;3.docx" TargetMode="External"/><Relationship Id="rId106" Type="http://schemas.openxmlformats.org/officeDocument/2006/relationships/hyperlink" Target="file:///F:\&#1055;&#1056;&#1054;&#1045;&#1050;&#1058;3.docx" TargetMode="External"/><Relationship Id="rId114" Type="http://schemas.openxmlformats.org/officeDocument/2006/relationships/hyperlink" Target="file:///F:\&#1055;&#1056;&#1054;&#1045;&#1050;&#1058;3.docx" TargetMode="External"/><Relationship Id="rId119" Type="http://schemas.openxmlformats.org/officeDocument/2006/relationships/hyperlink" Target="file:///F:\&#1055;&#1056;&#1054;&#1045;&#1050;&#1058;3.docx" TargetMode="External"/><Relationship Id="rId10" Type="http://schemas.openxmlformats.org/officeDocument/2006/relationships/hyperlink" Target="file:///F:\&#1055;&#1056;&#1054;&#1045;&#1050;&#1058;3.docx" TargetMode="External"/><Relationship Id="rId31" Type="http://schemas.openxmlformats.org/officeDocument/2006/relationships/hyperlink" Target="file:///F:\&#1055;&#1056;&#1054;&#1045;&#1050;&#1058;3.docx" TargetMode="External"/><Relationship Id="rId44" Type="http://schemas.openxmlformats.org/officeDocument/2006/relationships/hyperlink" Target="file:///F:\&#1055;&#1056;&#1054;&#1045;&#1050;&#1058;3.docx" TargetMode="External"/><Relationship Id="rId52" Type="http://schemas.openxmlformats.org/officeDocument/2006/relationships/hyperlink" Target="file:///F:\&#1055;&#1056;&#1054;&#1045;&#1050;&#1058;3.docx" TargetMode="External"/><Relationship Id="rId60" Type="http://schemas.openxmlformats.org/officeDocument/2006/relationships/hyperlink" Target="file:///F:\&#1055;&#1056;&#1054;&#1045;&#1050;&#1058;3.docx" TargetMode="External"/><Relationship Id="rId65" Type="http://schemas.openxmlformats.org/officeDocument/2006/relationships/hyperlink" Target="file:///F:\&#1055;&#1056;&#1054;&#1045;&#1050;&#1058;3.docx" TargetMode="External"/><Relationship Id="rId73" Type="http://schemas.openxmlformats.org/officeDocument/2006/relationships/hyperlink" Target="file:///F:\&#1055;&#1056;&#1054;&#1045;&#1050;&#1058;3.docx" TargetMode="External"/><Relationship Id="rId78" Type="http://schemas.openxmlformats.org/officeDocument/2006/relationships/hyperlink" Target="file:///F:\&#1055;&#1056;&#1054;&#1045;&#1050;&#1058;3.docx" TargetMode="External"/><Relationship Id="rId81" Type="http://schemas.openxmlformats.org/officeDocument/2006/relationships/hyperlink" Target="file:///F:\&#1055;&#1056;&#1054;&#1045;&#1050;&#1058;3.docx" TargetMode="External"/><Relationship Id="rId86" Type="http://schemas.openxmlformats.org/officeDocument/2006/relationships/hyperlink" Target="file:///F:\&#1055;&#1056;&#1054;&#1045;&#1050;&#1058;3.docx" TargetMode="External"/><Relationship Id="rId94" Type="http://schemas.openxmlformats.org/officeDocument/2006/relationships/hyperlink" Target="file:///F:\&#1055;&#1056;&#1054;&#1045;&#1050;&#1058;3.docx" TargetMode="External"/><Relationship Id="rId99" Type="http://schemas.openxmlformats.org/officeDocument/2006/relationships/hyperlink" Target="file:///F:\&#1055;&#1056;&#1054;&#1045;&#1050;&#1058;3.docx" TargetMode="External"/><Relationship Id="rId101" Type="http://schemas.openxmlformats.org/officeDocument/2006/relationships/hyperlink" Target="file:///F:\&#1055;&#1056;&#1054;&#1045;&#1050;&#1058;3.docx" TargetMode="External"/><Relationship Id="rId4" Type="http://schemas.openxmlformats.org/officeDocument/2006/relationships/webSettings" Target="webSettings.xml"/><Relationship Id="rId9" Type="http://schemas.openxmlformats.org/officeDocument/2006/relationships/hyperlink" Target="http://docs.cntd.ru/document/901919338" TargetMode="External"/><Relationship Id="rId13" Type="http://schemas.openxmlformats.org/officeDocument/2006/relationships/hyperlink" Target="file:///F:\&#1055;&#1056;&#1054;&#1045;&#1050;&#1058;3.docx" TargetMode="External"/><Relationship Id="rId18" Type="http://schemas.openxmlformats.org/officeDocument/2006/relationships/hyperlink" Target="file:///F:\&#1055;&#1056;&#1054;&#1045;&#1050;&#1058;3.docx" TargetMode="External"/><Relationship Id="rId39" Type="http://schemas.openxmlformats.org/officeDocument/2006/relationships/hyperlink" Target="file:///F:\&#1055;&#1056;&#1054;&#1045;&#1050;&#1058;3.docx" TargetMode="External"/><Relationship Id="rId109" Type="http://schemas.openxmlformats.org/officeDocument/2006/relationships/hyperlink" Target="file:///F:\&#1055;&#1056;&#1054;&#1045;&#1050;&#1058;3.docx" TargetMode="External"/><Relationship Id="rId34" Type="http://schemas.openxmlformats.org/officeDocument/2006/relationships/hyperlink" Target="file:///F:\&#1055;&#1056;&#1054;&#1045;&#1050;&#1058;3.docx" TargetMode="External"/><Relationship Id="rId50" Type="http://schemas.openxmlformats.org/officeDocument/2006/relationships/hyperlink" Target="file:///F:\&#1055;&#1056;&#1054;&#1045;&#1050;&#1058;3.docx" TargetMode="External"/><Relationship Id="rId55" Type="http://schemas.openxmlformats.org/officeDocument/2006/relationships/hyperlink" Target="file:///F:\&#1055;&#1056;&#1054;&#1045;&#1050;&#1058;3.docx" TargetMode="External"/><Relationship Id="rId76" Type="http://schemas.openxmlformats.org/officeDocument/2006/relationships/hyperlink" Target="file:///F:\&#1055;&#1056;&#1054;&#1045;&#1050;&#1058;3.docx" TargetMode="External"/><Relationship Id="rId97" Type="http://schemas.openxmlformats.org/officeDocument/2006/relationships/hyperlink" Target="file:///F:\&#1055;&#1056;&#1054;&#1045;&#1050;&#1058;3.docx" TargetMode="External"/><Relationship Id="rId104" Type="http://schemas.openxmlformats.org/officeDocument/2006/relationships/hyperlink" Target="file:///F:\&#1055;&#1056;&#1054;&#1045;&#1050;&#1058;3.docx" TargetMode="External"/><Relationship Id="rId120" Type="http://schemas.openxmlformats.org/officeDocument/2006/relationships/fontTable" Target="fontTable.xml"/><Relationship Id="rId7" Type="http://schemas.openxmlformats.org/officeDocument/2006/relationships/hyperlink" Target="http://docs.cntd.ru/document/901919338" TargetMode="External"/><Relationship Id="rId71" Type="http://schemas.openxmlformats.org/officeDocument/2006/relationships/hyperlink" Target="file:///F:\&#1055;&#1056;&#1054;&#1045;&#1050;&#1058;3.docx" TargetMode="External"/><Relationship Id="rId92" Type="http://schemas.openxmlformats.org/officeDocument/2006/relationships/hyperlink" Target="file:///F:\&#1055;&#1056;&#1054;&#1045;&#1050;&#1058;3.docx" TargetMode="External"/><Relationship Id="rId2" Type="http://schemas.openxmlformats.org/officeDocument/2006/relationships/styles" Target="styles.xml"/><Relationship Id="rId29" Type="http://schemas.openxmlformats.org/officeDocument/2006/relationships/hyperlink" Target="file:///F:\&#1055;&#1056;&#1054;&#1045;&#1050;&#1058;3.docx" TargetMode="External"/><Relationship Id="rId24" Type="http://schemas.openxmlformats.org/officeDocument/2006/relationships/hyperlink" Target="file:///F:\&#1055;&#1056;&#1054;&#1045;&#1050;&#1058;3.docx" TargetMode="External"/><Relationship Id="rId40" Type="http://schemas.openxmlformats.org/officeDocument/2006/relationships/hyperlink" Target="file:///F:\&#1055;&#1056;&#1054;&#1045;&#1050;&#1058;3.docx" TargetMode="External"/><Relationship Id="rId45" Type="http://schemas.openxmlformats.org/officeDocument/2006/relationships/hyperlink" Target="file:///F:\&#1055;&#1056;&#1054;&#1045;&#1050;&#1058;3.docx" TargetMode="External"/><Relationship Id="rId66" Type="http://schemas.openxmlformats.org/officeDocument/2006/relationships/hyperlink" Target="file:///F:\&#1055;&#1056;&#1054;&#1045;&#1050;&#1058;3.docx" TargetMode="External"/><Relationship Id="rId87" Type="http://schemas.openxmlformats.org/officeDocument/2006/relationships/hyperlink" Target="file:///F:\&#1055;&#1056;&#1054;&#1045;&#1050;&#1058;3.docx" TargetMode="External"/><Relationship Id="rId110" Type="http://schemas.openxmlformats.org/officeDocument/2006/relationships/hyperlink" Target="file:///F:\&#1055;&#1056;&#1054;&#1045;&#1050;&#1058;3.docx" TargetMode="External"/><Relationship Id="rId115" Type="http://schemas.openxmlformats.org/officeDocument/2006/relationships/hyperlink" Target="file:///F:\&#1055;&#1056;&#1054;&#1045;&#1050;&#1058;3.doc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163</Pages>
  <Words>32309</Words>
  <Characters>184166</Characters>
  <Application>Microsoft Office Word</Application>
  <DocSecurity>0</DocSecurity>
  <Lines>1534</Lines>
  <Paragraphs>432</Paragraphs>
  <ScaleCrop>false</ScaleCrop>
  <Company>Microsoft</Company>
  <LinksUpToDate>false</LinksUpToDate>
  <CharactersWithSpaces>216043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1</cp:revision>
  <dcterms:created xsi:type="dcterms:W3CDTF">2020-11-09T08:58:00Z</dcterms:created>
  <dcterms:modified xsi:type="dcterms:W3CDTF">2020-11-09T08:58:00Z</dcterms:modified>
</cp:coreProperties>
</file>