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2EB3" w:rsidRPr="009F2EB3" w:rsidRDefault="00EA384B" w:rsidP="009F2EB3">
      <w:pPr>
        <w:spacing w:after="0" w:line="240" w:lineRule="auto"/>
        <w:ind w:left="-567"/>
        <w:jc w:val="both"/>
        <w:rPr>
          <w:rFonts w:ascii="Times New Roman" w:eastAsia="Times New Roman" w:hAnsi="Times New Roman" w:cs="Times New Roman"/>
          <w:i/>
          <w:sz w:val="28"/>
          <w:szCs w:val="28"/>
        </w:rPr>
      </w:pPr>
      <w:r>
        <w:rPr>
          <w:rFonts w:ascii="Times New Roman" w:eastAsia="Times New Roman" w:hAnsi="Times New Roman" w:cs="Times New Roman"/>
          <w:sz w:val="28"/>
          <w:szCs w:val="28"/>
        </w:rPr>
        <w:t xml:space="preserve">                                 Перевод пенсии на карту МИР</w:t>
      </w:r>
      <w:bookmarkStart w:id="0" w:name="_GoBack"/>
      <w:bookmarkEnd w:id="0"/>
    </w:p>
    <w:p w:rsidR="009F2EB3" w:rsidRPr="009F2EB3" w:rsidRDefault="009F2EB3" w:rsidP="009F2EB3">
      <w:pPr>
        <w:spacing w:after="0" w:line="240" w:lineRule="auto"/>
        <w:ind w:left="-567"/>
        <w:jc w:val="both"/>
        <w:rPr>
          <w:rFonts w:ascii="Times New Roman" w:eastAsia="Times New Roman" w:hAnsi="Times New Roman" w:cs="Times New Roman"/>
          <w:sz w:val="28"/>
          <w:szCs w:val="28"/>
        </w:rPr>
      </w:pPr>
    </w:p>
    <w:p w:rsidR="009F2EB3" w:rsidRPr="009F2EB3" w:rsidRDefault="009F2EB3" w:rsidP="009F2EB3">
      <w:pPr>
        <w:spacing w:after="0"/>
        <w:ind w:left="-567"/>
        <w:jc w:val="both"/>
        <w:rPr>
          <w:rFonts w:ascii="Times New Roman" w:eastAsia="Times New Roman" w:hAnsi="Times New Roman" w:cs="Times New Roman"/>
          <w:sz w:val="28"/>
          <w:szCs w:val="28"/>
        </w:rPr>
      </w:pPr>
      <w:r w:rsidRPr="009F2EB3">
        <w:rPr>
          <w:rFonts w:ascii="Times New Roman" w:eastAsia="Times New Roman" w:hAnsi="Times New Roman" w:cs="Times New Roman"/>
          <w:sz w:val="28"/>
          <w:szCs w:val="28"/>
        </w:rPr>
        <w:t>ЦБ РФ вновь продлил срок перевода пенсионеров на карты национальной платежной системы</w:t>
      </w:r>
    </w:p>
    <w:p w:rsidR="009F2EB3" w:rsidRPr="009F2EB3" w:rsidRDefault="009F2EB3" w:rsidP="009F2EB3">
      <w:pPr>
        <w:spacing w:after="0"/>
        <w:ind w:left="-567"/>
        <w:jc w:val="both"/>
        <w:rPr>
          <w:rFonts w:ascii="Times New Roman" w:eastAsia="Times New Roman" w:hAnsi="Times New Roman" w:cs="Times New Roman"/>
          <w:sz w:val="28"/>
          <w:szCs w:val="28"/>
        </w:rPr>
      </w:pPr>
      <w:r w:rsidRPr="009F2EB3">
        <w:rPr>
          <w:rFonts w:ascii="Times New Roman" w:eastAsia="Times New Roman" w:hAnsi="Times New Roman" w:cs="Times New Roman"/>
          <w:sz w:val="28"/>
          <w:szCs w:val="28"/>
        </w:rPr>
        <w:t xml:space="preserve">Пенсионеры смогут получать пенсии на карты </w:t>
      </w:r>
      <w:proofErr w:type="spellStart"/>
      <w:r w:rsidRPr="009F2EB3">
        <w:rPr>
          <w:rFonts w:ascii="Times New Roman" w:eastAsia="Times New Roman" w:hAnsi="Times New Roman" w:cs="Times New Roman"/>
          <w:sz w:val="28"/>
          <w:szCs w:val="28"/>
        </w:rPr>
        <w:t>Visa</w:t>
      </w:r>
      <w:proofErr w:type="spellEnd"/>
      <w:r w:rsidRPr="009F2EB3">
        <w:rPr>
          <w:rFonts w:ascii="Times New Roman" w:eastAsia="Times New Roman" w:hAnsi="Times New Roman" w:cs="Times New Roman"/>
          <w:sz w:val="28"/>
          <w:szCs w:val="28"/>
        </w:rPr>
        <w:t xml:space="preserve"> и </w:t>
      </w:r>
      <w:proofErr w:type="spellStart"/>
      <w:r w:rsidRPr="009F2EB3">
        <w:rPr>
          <w:rFonts w:ascii="Times New Roman" w:eastAsia="Times New Roman" w:hAnsi="Times New Roman" w:cs="Times New Roman"/>
          <w:sz w:val="28"/>
          <w:szCs w:val="28"/>
        </w:rPr>
        <w:t>MasterCard</w:t>
      </w:r>
      <w:proofErr w:type="spellEnd"/>
      <w:r w:rsidRPr="009F2EB3">
        <w:rPr>
          <w:rFonts w:ascii="Times New Roman" w:eastAsia="Times New Roman" w:hAnsi="Times New Roman" w:cs="Times New Roman"/>
          <w:sz w:val="28"/>
          <w:szCs w:val="28"/>
        </w:rPr>
        <w:t xml:space="preserve"> до конца года. Банк России продлил срок перевода пенсионеров на карты "Мир" еще на три месяца.</w:t>
      </w:r>
    </w:p>
    <w:p w:rsidR="009F2EB3" w:rsidRPr="009F2EB3" w:rsidRDefault="009F2EB3" w:rsidP="009F2EB3">
      <w:pPr>
        <w:pStyle w:val="a3"/>
        <w:spacing w:line="276" w:lineRule="auto"/>
        <w:ind w:left="-567"/>
        <w:jc w:val="both"/>
        <w:rPr>
          <w:sz w:val="28"/>
          <w:szCs w:val="28"/>
        </w:rPr>
      </w:pPr>
      <w:r w:rsidRPr="009F2EB3">
        <w:rPr>
          <w:sz w:val="28"/>
          <w:szCs w:val="28"/>
        </w:rPr>
        <w:t xml:space="preserve">Мы видим, что большинство пенсионеров переведены на карты "Мир" и уже ими пользуются, - сказала директор департамента национальной платежной системы Банка России Алла </w:t>
      </w:r>
      <w:proofErr w:type="spellStart"/>
      <w:r w:rsidRPr="009F2EB3">
        <w:rPr>
          <w:sz w:val="28"/>
          <w:szCs w:val="28"/>
        </w:rPr>
        <w:t>Бакина</w:t>
      </w:r>
      <w:proofErr w:type="spellEnd"/>
      <w:r w:rsidRPr="009F2EB3">
        <w:rPr>
          <w:sz w:val="28"/>
          <w:szCs w:val="28"/>
        </w:rPr>
        <w:t xml:space="preserve"> в эфире телеканала "Россия 1". - Тем не </w:t>
      </w:r>
      <w:proofErr w:type="gramStart"/>
      <w:r w:rsidRPr="009F2EB3">
        <w:rPr>
          <w:sz w:val="28"/>
          <w:szCs w:val="28"/>
        </w:rPr>
        <w:t>менее</w:t>
      </w:r>
      <w:proofErr w:type="gramEnd"/>
      <w:r w:rsidRPr="009F2EB3">
        <w:rPr>
          <w:sz w:val="28"/>
          <w:szCs w:val="28"/>
        </w:rPr>
        <w:t xml:space="preserve"> часть пенсионеров по каким-то причинам эти карты не получила. Поэтому мы приняли решение продлить данный срок (перевода пенсионеров на карту "Мир") до конца года, то есть до 31 декабря. Мы полагаем, что этого времени достаточно, и банки смогут выполнить все свои обязательства". Перевод пенсионеров на карты "Мир" (они официально являются национальным платежным инструментом) происходил постепенно, по мере истечения действия ранее выданных карт </w:t>
      </w:r>
      <w:proofErr w:type="spellStart"/>
      <w:r w:rsidRPr="009F2EB3">
        <w:rPr>
          <w:sz w:val="28"/>
          <w:szCs w:val="28"/>
        </w:rPr>
        <w:t>Visa</w:t>
      </w:r>
      <w:proofErr w:type="spellEnd"/>
      <w:r w:rsidRPr="009F2EB3">
        <w:rPr>
          <w:sz w:val="28"/>
          <w:szCs w:val="28"/>
        </w:rPr>
        <w:t xml:space="preserve"> и </w:t>
      </w:r>
      <w:proofErr w:type="spellStart"/>
      <w:r w:rsidRPr="009F2EB3">
        <w:rPr>
          <w:sz w:val="28"/>
          <w:szCs w:val="28"/>
        </w:rPr>
        <w:t>MasterCard</w:t>
      </w:r>
      <w:proofErr w:type="spellEnd"/>
      <w:r w:rsidRPr="009F2EB3">
        <w:rPr>
          <w:sz w:val="28"/>
          <w:szCs w:val="28"/>
        </w:rPr>
        <w:t>, и изначально должен был завершиться к 1 июля. Однако в апреле, когда действовал режим самоизоляции, Банк России отложил этот срок на три месяца, теперь он еще раз продлевается.</w:t>
      </w:r>
    </w:p>
    <w:p w:rsidR="009F2EB3" w:rsidRPr="009F2EB3" w:rsidRDefault="009F2EB3" w:rsidP="009F2EB3">
      <w:pPr>
        <w:pStyle w:val="a3"/>
        <w:spacing w:line="276" w:lineRule="auto"/>
        <w:ind w:left="-567"/>
        <w:jc w:val="both"/>
        <w:rPr>
          <w:sz w:val="28"/>
          <w:szCs w:val="28"/>
        </w:rPr>
      </w:pPr>
      <w:r w:rsidRPr="009F2EB3">
        <w:rPr>
          <w:sz w:val="28"/>
          <w:szCs w:val="28"/>
        </w:rPr>
        <w:t>Тем пенсионерам, у кого еще нет карты "Мир", следует оформить ее в том банке, через который происходит выплата пенсии. Как и прежде, пенсии можно получать и наличными через "Почту России" - на дом или самостоятельно в почтовом отделении.</w:t>
      </w:r>
    </w:p>
    <w:p w:rsidR="00914494" w:rsidRPr="009F2EB3" w:rsidRDefault="00914494" w:rsidP="009F2EB3">
      <w:pPr>
        <w:ind w:left="-567"/>
        <w:jc w:val="both"/>
        <w:rPr>
          <w:sz w:val="28"/>
          <w:szCs w:val="28"/>
        </w:rPr>
      </w:pPr>
    </w:p>
    <w:sectPr w:rsidR="00914494" w:rsidRPr="009F2EB3" w:rsidSect="0091449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2EB3"/>
    <w:rsid w:val="006359B2"/>
    <w:rsid w:val="00914494"/>
    <w:rsid w:val="009F2EB3"/>
    <w:rsid w:val="00EA38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F2EB3"/>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9F2EB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F2EB3"/>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9F2EB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314547">
      <w:bodyDiv w:val="1"/>
      <w:marLeft w:val="0"/>
      <w:marRight w:val="0"/>
      <w:marTop w:val="0"/>
      <w:marBottom w:val="0"/>
      <w:divBdr>
        <w:top w:val="none" w:sz="0" w:space="0" w:color="auto"/>
        <w:left w:val="none" w:sz="0" w:space="0" w:color="auto"/>
        <w:bottom w:val="none" w:sz="0" w:space="0" w:color="auto"/>
        <w:right w:val="none" w:sz="0" w:space="0" w:color="auto"/>
      </w:divBdr>
    </w:div>
    <w:div w:id="671761947">
      <w:bodyDiv w:val="1"/>
      <w:marLeft w:val="0"/>
      <w:marRight w:val="0"/>
      <w:marTop w:val="0"/>
      <w:marBottom w:val="0"/>
      <w:divBdr>
        <w:top w:val="none" w:sz="0" w:space="0" w:color="auto"/>
        <w:left w:val="none" w:sz="0" w:space="0" w:color="auto"/>
        <w:bottom w:val="none" w:sz="0" w:space="0" w:color="auto"/>
        <w:right w:val="none" w:sz="0" w:space="0" w:color="auto"/>
      </w:divBdr>
      <w:divsChild>
        <w:div w:id="419332038">
          <w:marLeft w:val="0"/>
          <w:marRight w:val="0"/>
          <w:marTop w:val="0"/>
          <w:marBottom w:val="0"/>
          <w:divBdr>
            <w:top w:val="none" w:sz="0" w:space="0" w:color="auto"/>
            <w:left w:val="none" w:sz="0" w:space="0" w:color="auto"/>
            <w:bottom w:val="none" w:sz="0" w:space="0" w:color="auto"/>
            <w:right w:val="none" w:sz="0" w:space="0" w:color="auto"/>
          </w:divBdr>
          <w:divsChild>
            <w:div w:id="1576545623">
              <w:marLeft w:val="0"/>
              <w:marRight w:val="0"/>
              <w:marTop w:val="0"/>
              <w:marBottom w:val="0"/>
              <w:divBdr>
                <w:top w:val="none" w:sz="0" w:space="0" w:color="auto"/>
                <w:left w:val="none" w:sz="0" w:space="0" w:color="auto"/>
                <w:bottom w:val="none" w:sz="0" w:space="0" w:color="auto"/>
                <w:right w:val="none" w:sz="0" w:space="0" w:color="auto"/>
              </w:divBdr>
              <w:divsChild>
                <w:div w:id="803548929">
                  <w:marLeft w:val="0"/>
                  <w:marRight w:val="0"/>
                  <w:marTop w:val="0"/>
                  <w:marBottom w:val="0"/>
                  <w:divBdr>
                    <w:top w:val="none" w:sz="0" w:space="0" w:color="auto"/>
                    <w:left w:val="none" w:sz="0" w:space="0" w:color="auto"/>
                    <w:bottom w:val="none" w:sz="0" w:space="0" w:color="auto"/>
                    <w:right w:val="none" w:sz="0" w:space="0" w:color="auto"/>
                  </w:divBdr>
                </w:div>
              </w:divsChild>
            </w:div>
            <w:div w:id="410735432">
              <w:marLeft w:val="0"/>
              <w:marRight w:val="0"/>
              <w:marTop w:val="0"/>
              <w:marBottom w:val="0"/>
              <w:divBdr>
                <w:top w:val="none" w:sz="0" w:space="0" w:color="auto"/>
                <w:left w:val="none" w:sz="0" w:space="0" w:color="auto"/>
                <w:bottom w:val="none" w:sz="0" w:space="0" w:color="auto"/>
                <w:right w:val="none" w:sz="0" w:space="0" w:color="auto"/>
              </w:divBdr>
              <w:divsChild>
                <w:div w:id="2020690796">
                  <w:marLeft w:val="0"/>
                  <w:marRight w:val="0"/>
                  <w:marTop w:val="0"/>
                  <w:marBottom w:val="0"/>
                  <w:divBdr>
                    <w:top w:val="none" w:sz="0" w:space="0" w:color="auto"/>
                    <w:left w:val="none" w:sz="0" w:space="0" w:color="auto"/>
                    <w:bottom w:val="none" w:sz="0" w:space="0" w:color="auto"/>
                    <w:right w:val="none" w:sz="0" w:space="0" w:color="auto"/>
                  </w:divBdr>
                  <w:divsChild>
                    <w:div w:id="2059738017">
                      <w:marLeft w:val="0"/>
                      <w:marRight w:val="0"/>
                      <w:marTop w:val="0"/>
                      <w:marBottom w:val="0"/>
                      <w:divBdr>
                        <w:top w:val="none" w:sz="0" w:space="0" w:color="auto"/>
                        <w:left w:val="none" w:sz="0" w:space="0" w:color="auto"/>
                        <w:bottom w:val="none" w:sz="0" w:space="0" w:color="auto"/>
                        <w:right w:val="none" w:sz="0" w:space="0" w:color="auto"/>
                      </w:divBdr>
                    </w:div>
                  </w:divsChild>
                </w:div>
                <w:div w:id="342443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7414214">
          <w:marLeft w:val="0"/>
          <w:marRight w:val="0"/>
          <w:marTop w:val="0"/>
          <w:marBottom w:val="0"/>
          <w:divBdr>
            <w:top w:val="none" w:sz="0" w:space="0" w:color="auto"/>
            <w:left w:val="none" w:sz="0" w:space="0" w:color="auto"/>
            <w:bottom w:val="none" w:sz="0" w:space="0" w:color="auto"/>
            <w:right w:val="none" w:sz="0" w:space="0" w:color="auto"/>
          </w:divBdr>
          <w:divsChild>
            <w:div w:id="961813530">
              <w:marLeft w:val="0"/>
              <w:marRight w:val="0"/>
              <w:marTop w:val="0"/>
              <w:marBottom w:val="0"/>
              <w:divBdr>
                <w:top w:val="none" w:sz="0" w:space="0" w:color="auto"/>
                <w:left w:val="none" w:sz="0" w:space="0" w:color="auto"/>
                <w:bottom w:val="none" w:sz="0" w:space="0" w:color="auto"/>
                <w:right w:val="none" w:sz="0" w:space="0" w:color="auto"/>
              </w:divBdr>
              <w:divsChild>
                <w:div w:id="1874689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209</Words>
  <Characters>1196</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Мокроусова Марина Валентиновна</dc:creator>
  <cp:lastModifiedBy>Асадуллина Людмила Васильевна</cp:lastModifiedBy>
  <cp:revision>3</cp:revision>
  <dcterms:created xsi:type="dcterms:W3CDTF">2020-09-30T07:37:00Z</dcterms:created>
  <dcterms:modified xsi:type="dcterms:W3CDTF">2020-10-05T12:13:00Z</dcterms:modified>
</cp:coreProperties>
</file>