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63F" w:rsidRDefault="005072C4">
      <w:pPr>
        <w:pStyle w:val="1"/>
        <w:spacing w:before="0" w:after="0"/>
        <w:ind w:left="0" w:firstLine="0"/>
        <w:jc w:val="center"/>
      </w:pPr>
      <w:r>
        <w:t>Материнский капитал на</w:t>
      </w:r>
      <w:bookmarkStart w:id="0" w:name="_GoBack"/>
      <w:bookmarkEnd w:id="0"/>
      <w:r w:rsidR="00022B50">
        <w:t xml:space="preserve"> а</w:t>
      </w:r>
      <w:r>
        <w:t>даптацию</w:t>
      </w:r>
      <w:r w:rsidR="00022B50">
        <w:t xml:space="preserve"> детей-инвалидов</w:t>
      </w:r>
    </w:p>
    <w:p w:rsidR="00B7163F" w:rsidRDefault="00B7163F">
      <w:pPr>
        <w:pStyle w:val="a1"/>
        <w:spacing w:after="0"/>
        <w:jc w:val="center"/>
        <w:rPr>
          <w:rFonts w:ascii="Liberation Sans" w:hAnsi="Liberation Sans" w:hint="eastAsia"/>
        </w:rPr>
      </w:pPr>
    </w:p>
    <w:p w:rsidR="00B7163F" w:rsidRDefault="00B7163F">
      <w:pPr>
        <w:pStyle w:val="a1"/>
        <w:spacing w:after="0"/>
        <w:jc w:val="both"/>
        <w:rPr>
          <w:rFonts w:ascii="Liberation Sans" w:hAnsi="Liberation Sans" w:hint="eastAsia"/>
        </w:rPr>
      </w:pPr>
    </w:p>
    <w:p w:rsidR="00B7163F" w:rsidRDefault="00022B50">
      <w:pPr>
        <w:pStyle w:val="a1"/>
        <w:spacing w:after="0" w:line="48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Средства материнского капитала или часть его средств могут быть направлены на приобретение товаров и услуг для социальной адаптации и интеграции в общество</w:t>
      </w:r>
      <w:r>
        <w:rPr>
          <w:rFonts w:ascii="Liberation Sans" w:hAnsi="Liberation Sans"/>
        </w:rPr>
        <w:t xml:space="preserve"> детей-инвалидов, посредством компенсации затрат на приобретение таких товаров и услуг.</w:t>
      </w:r>
    </w:p>
    <w:p w:rsidR="00B7163F" w:rsidRDefault="00022B50">
      <w:pPr>
        <w:pStyle w:val="a1"/>
        <w:spacing w:after="0" w:line="48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Средства можно направить как на родного ребенка-инвалида, так и на усыновленного, в том числе первого, второго, третьего ребенка-инвалида или последующих детей-инвалидо</w:t>
      </w:r>
      <w:r>
        <w:rPr>
          <w:rFonts w:ascii="Liberation Sans" w:hAnsi="Liberation Sans"/>
        </w:rPr>
        <w:t>в в любое время после рождения или усыновления ребенка, с рождением или усыновлением которого возникло право на получение сертификата.</w:t>
      </w:r>
    </w:p>
    <w:p w:rsidR="00B7163F" w:rsidRDefault="00B7163F">
      <w:pPr>
        <w:pStyle w:val="a1"/>
        <w:spacing w:after="0" w:line="480" w:lineRule="auto"/>
        <w:jc w:val="both"/>
        <w:rPr>
          <w:rFonts w:ascii="Liberation Sans" w:hAnsi="Liberation Sans" w:hint="eastAsia"/>
        </w:rPr>
      </w:pPr>
    </w:p>
    <w:p w:rsidR="00B7163F" w:rsidRDefault="00022B50">
      <w:pPr>
        <w:pStyle w:val="a1"/>
        <w:spacing w:after="0" w:line="48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192905" cy="4025265"/>
            <wp:effectExtent l="0" t="0" r="0" b="0"/>
            <wp:wrapSquare wrapText="largest"/>
            <wp:docPr id="1" name="Изображение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905" cy="4025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7163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BC05B6"/>
    <w:multiLevelType w:val="multilevel"/>
    <w:tmpl w:val="715E94D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63F"/>
    <w:rsid w:val="005072C4"/>
    <w:rsid w:val="00B7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dcterms:created xsi:type="dcterms:W3CDTF">2020-09-10T14:22:00Z</dcterms:created>
  <dcterms:modified xsi:type="dcterms:W3CDTF">2020-09-10T14:22:00Z</dcterms:modified>
  <dc:language>ru-RU</dc:language>
</cp:coreProperties>
</file>