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C43" w:rsidRPr="00716C43" w:rsidRDefault="00716C43" w:rsidP="00716C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16C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Белая зарплата – гарант достойной пенсии</w:t>
      </w:r>
    </w:p>
    <w:p w:rsidR="00716C43" w:rsidRDefault="00716C43" w:rsidP="00705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C4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407F51BC" wp14:editId="6F6F61C0">
                <wp:extent cx="304800" cy="304800"/>
                <wp:effectExtent l="0" t="0" r="0" b="0"/>
                <wp:docPr id="1" name="AutoShape 1" descr="http://www.pfrf.ru/files/branches/kaliningrad/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kaliningrad/1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as/3AIAAPQFAAAOAAAAZHJzL2Uyb0RvYy54bWysVN1u0zAUvkfiHSzfp0m69CfR0mlrGoQ0&#10;YNLgAdzEaQyObWy36UC8O8dO27UbV0AurONznO/8fedc3+w7jnZUGyZFjuNRhBEVlayZ2OT4y+cy&#10;mGNkLBE14VLQHD9Rg28Wb99c9yqjY9lKXlONAESYrFc5bq1VWRiaqqUdMSOpqABjI3VHLFz1Jqw1&#10;6QG94+E4iqZhL3WttKyoMaAtBiNeePymoZX91DSGWsRzDLFZf2p/rt0ZLq5JttFEtaw6hEH+IoqO&#10;MAFOT1AFsQRtNXsF1bFKSyMbO6pkF8qmYRX1OUA2cfQim8eWKOpzgeIYdSqT+X+w1cfdg0asht5h&#10;JEgHLbrdWuk9I1DV1FRQrkNb+r4fqUY3I70NG8apCdeaCOiVCb8RzgR0QJM6jKPRV7Vxte2VycDF&#10;o3rQrjpG3cvqm0FCLlsiNvTWKOjQ4Puo0lr2LSU1JBk7iPACw10MoKF1/0HWEC2BaH3l943unA+o&#10;Kdr7Bj+dGkz3FlWgvIqSeQQ0qMB0kJ0Hkh1/VtrYd1R2yAk51hCdBye7e2OHp8cnzpeQJeMc9CTj&#10;4kIBmIMGXMOvzuaC8JT4mUbpar6aJ0Eynq6CJCqK4LZcJsG0jGeT4qpYLov4l/MbJ1nL6poK5+ZI&#10;zzg59eM4Jn9k1WFQBmKdCGokZ7WDcyEZvVkvuUY7AuNR+s+XHCzPz8LLMHy9IJcXKcXjJLobp0E5&#10;nc+CpEwmQTqL5kEUp3fpNErSpCgvU7pngv57SqjPcToZT3yXzoJ+kVvkv9e5kaxjFhYQZ12OgRrw&#10;uUckcwxcidrLljA+yGelcOE/lwLafWy056uj6MD+tayfgK5aAp2AebAqQWil/oFRD2snx+b7lmiK&#10;EX8vgPJpnCRuT/lLMpmN4aLPLetzi5s9CeNpMRrEpR1221ZptmnBU+wLI6Qb6oZ5CrsRGqI6DBes&#10;Fp/JYQ263XV+96+el/XiN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lgas/3AIAAP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716C43">
        <w:rPr>
          <w:rFonts w:ascii="Times New Roman" w:eastAsia="Times New Roman" w:hAnsi="Times New Roman" w:cs="Times New Roman"/>
          <w:sz w:val="24"/>
          <w:szCs w:val="24"/>
        </w:rPr>
        <w:t>В качестве белой заработной платы работодатели нередко используют установленный законом минимум, тем самым лишая граждан не только будущей пенсии, но и прав социальной</w:t>
      </w:r>
      <w:r w:rsidR="007B5D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t>защиты.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>Каждому работающему человеку Пенсионный фонд РФ открывает индивидуальный лицевой счет, а его номер указан в свидетельстве обязательного пенсионного страхования (СНИЛС). Именно на данный счет с белой зарплаты поступают денежные средства, уплаченные работодателем в качестве страховых взносов. Чем больше средств будет перечислено работодателем, тем больше вероятность работнику получать достойную пенсию в будущем.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>Соглашаясь на получение заработной платы в конверте, нужно понимать, что подобного рода вознаграждения в официальных документах никак не отражаются, а значит, находятся в тени для уплаты обязательных страховых взносов за работника. Все полагающиеся социальные выплаты, в частности, по листку нетрудоспособности (временной, по беременности и (или) уходу за ребенком до 3-х лет), отпускные,</w:t>
      </w:r>
      <w:r w:rsidR="00705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t>сотрудник, соответственно, не получит в полном объеме. Выходное пособие в случае увольнения работника будет также исчислено исходя из официальной части зарплаты.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>Проверить состояние индивидуального лицевого счета возможно в личном кабинете гражданина на сайте ПФР. Для входа в систему можно использовать логин и пароль портала «</w:t>
      </w:r>
      <w:proofErr w:type="spellStart"/>
      <w:r w:rsidRPr="00716C43">
        <w:rPr>
          <w:rFonts w:ascii="Times New Roman" w:eastAsia="Times New Roman" w:hAnsi="Times New Roman" w:cs="Times New Roman"/>
          <w:sz w:val="24"/>
          <w:szCs w:val="24"/>
        </w:rPr>
        <w:t>Госуслуги</w:t>
      </w:r>
      <w:proofErr w:type="spellEnd"/>
      <w:r w:rsidRPr="00716C43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  <w:proofErr w:type="gramStart"/>
      <w:r w:rsidRPr="00716C43">
        <w:rPr>
          <w:rFonts w:ascii="Times New Roman" w:eastAsia="Times New Roman" w:hAnsi="Times New Roman" w:cs="Times New Roman"/>
          <w:sz w:val="24"/>
          <w:szCs w:val="24"/>
        </w:rPr>
        <w:t>Сервисы «Получить информацию о сформированных пенсионных правах» и «Заказать справку (выписку) о состоянии индивидуального лицевого счета» помогут получить сведения о стаже и заработке, периодах трудовой деятельности, страховых взносах работодателя на вашу будущую пенсию, накопленных пенсионных коэффициентах и др.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>В случае обнаружения расхождения</w:t>
      </w:r>
      <w:r w:rsidR="004D6E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716C43">
        <w:rPr>
          <w:rFonts w:ascii="Times New Roman" w:eastAsia="Times New Roman" w:hAnsi="Times New Roman" w:cs="Times New Roman"/>
          <w:sz w:val="24"/>
          <w:szCs w:val="24"/>
        </w:rPr>
        <w:t>между ожидаемыми и реально отраженными суммами на индивидуальном лицевом счете необходимо также требовать от работодателя оформления трудового договора</w:t>
      </w:r>
      <w:proofErr w:type="gramEnd"/>
      <w:r w:rsidRPr="00716C43">
        <w:rPr>
          <w:rFonts w:ascii="Times New Roman" w:eastAsia="Times New Roman" w:hAnsi="Times New Roman" w:cs="Times New Roman"/>
          <w:sz w:val="24"/>
          <w:szCs w:val="24"/>
        </w:rPr>
        <w:t>, где будут четко отражаться все условия оплаты труда.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>Если с вашим требованием работодатель не согласится, у вас есть возможность обратиться в Государственную инспекцию труда.</w:t>
      </w:r>
    </w:p>
    <w:p w:rsidR="007057DC" w:rsidRPr="00716C43" w:rsidRDefault="007057DC" w:rsidP="007B5DA4">
      <w:p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Управление 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РМ (межрайонное)</w:t>
      </w:r>
    </w:p>
    <w:p w:rsidR="00BB01E7" w:rsidRPr="00716C43" w:rsidRDefault="00BB01E7" w:rsidP="007B5DA4">
      <w:pPr>
        <w:jc w:val="both"/>
      </w:pPr>
    </w:p>
    <w:sectPr w:rsidR="00BB01E7" w:rsidRPr="00716C43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337AB8"/>
    <w:rsid w:val="0043755A"/>
    <w:rsid w:val="004C5152"/>
    <w:rsid w:val="004D6ECC"/>
    <w:rsid w:val="00541626"/>
    <w:rsid w:val="007057DC"/>
    <w:rsid w:val="00714DA7"/>
    <w:rsid w:val="00716C43"/>
    <w:rsid w:val="00721275"/>
    <w:rsid w:val="007B5DA4"/>
    <w:rsid w:val="0091461B"/>
    <w:rsid w:val="0098649C"/>
    <w:rsid w:val="009954A0"/>
    <w:rsid w:val="00BB01E7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3</cp:revision>
  <dcterms:created xsi:type="dcterms:W3CDTF">2020-09-16T06:49:00Z</dcterms:created>
  <dcterms:modified xsi:type="dcterms:W3CDTF">2020-09-16T06:51:00Z</dcterms:modified>
</cp:coreProperties>
</file>