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73D" w:rsidRPr="00C103E1" w:rsidRDefault="00F1573D" w:rsidP="00C103E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103E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Цифровая трудовая книжка – удобно, доступно, прогрессивно!</w:t>
      </w:r>
    </w:p>
    <w:p w:rsidR="00F1573D" w:rsidRPr="00C103E1" w:rsidRDefault="00C103E1" w:rsidP="00F15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1573D" w:rsidRPr="00C103E1">
        <w:rPr>
          <w:rFonts w:ascii="Times New Roman" w:eastAsia="Times New Roman" w:hAnsi="Times New Roman" w:cs="Times New Roman"/>
          <w:sz w:val="28"/>
          <w:szCs w:val="28"/>
          <w:lang w:eastAsia="ru-RU"/>
        </w:rPr>
        <w:t>С 1 января 2020 года в России вступил в силу федеральный закон об электронной трудовой книжке, который предполагает новый формат ведения сведений о трудовой деятельности граждан. В течение года гражданам предстоит сделать выбор в пользу электронной или бумажной формы ведения трудовой книжки.</w:t>
      </w:r>
    </w:p>
    <w:p w:rsidR="00F1573D" w:rsidRPr="00C103E1" w:rsidRDefault="00C103E1" w:rsidP="00F15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1573D" w:rsidRPr="00C103E1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преимуществам цифровой трудовой книжки, прежде всего, относится возможность быстро и удобно получить доступ к информации о трудовой деятельности и контролировать правильность ее ведения. Это позволит минимизировать ошибки и неточности при заполнении сведений о трудовой деятельности. Высокий уровень безопасности и сохранности данных, а также полнота и точность информации  о стаже упростит процедуру назначения пенсии. Выплату можно будет назначить дистанционно по данным лицевого счета, что позволит гражданину избежать сбора дополнительных документов.</w:t>
      </w:r>
    </w:p>
    <w:p w:rsidR="00F1573D" w:rsidRPr="00C103E1" w:rsidRDefault="00C103E1" w:rsidP="00F15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1573D" w:rsidRPr="00C10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Россияне, выбравшие электронную трудовую книжку, получают бумажную трудовую на руки с соответствующей записью о сделанном выборе. Бумажная трудовая книжка при этом не теряет своей силы и продолжает использоваться наравне </w:t>
      </w:r>
      <w:proofErr w:type="gramStart"/>
      <w:r w:rsidR="00F1573D" w:rsidRPr="00C103E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F1573D" w:rsidRPr="00C10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электронной. Необходимо сохранять бумажную книжку, поскольку она является источником сведений о трудовой деятельности до 2020 года. В электронной версии фиксируются только сведения, начиная с 2020 года.</w:t>
      </w:r>
    </w:p>
    <w:p w:rsidR="00F1573D" w:rsidRPr="00C103E1" w:rsidRDefault="00C103E1" w:rsidP="00F15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1573D" w:rsidRPr="00C103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сохранении бумажной трудовой книжки работодатель наряду с электронной книжкой продолжит вносить сведения о трудовой деятельности также в бумажную версию. Для работников, которые не подадут заявление в течение 2020 года, несмотря на то, что они трудоустроены, работодатель также продолжит вести трудовую книжку на бумаге.</w:t>
      </w:r>
    </w:p>
    <w:p w:rsidR="00F1573D" w:rsidRPr="00C103E1" w:rsidRDefault="00C103E1" w:rsidP="00F15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1573D" w:rsidRPr="00C103E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поданном работником заявлении включается в сведения о трудовой деятельности, представляемые работодателем, для хранения в информационных ресурсах Пенсионного фонда Российской Федерации.</w:t>
      </w:r>
    </w:p>
    <w:p w:rsidR="00F1573D" w:rsidRPr="00C103E1" w:rsidRDefault="00C103E1" w:rsidP="00F15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1573D" w:rsidRPr="00C103E1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работником, воспользовавшимся своим правом на дальнейшее ведение работодателем бумажной трудовой книжки, это право сохраняется при последующем трудоустройстве к другим работодателям. Работник, подавший письменное заявление о продолжении ведения работодателем бумажной трудовой книжки, имеет право в последующем подать работодателю письменное заявление о предоставлении ему работодателем сведений о трудовой деятельности.</w:t>
      </w:r>
    </w:p>
    <w:p w:rsidR="00F1573D" w:rsidRPr="00C103E1" w:rsidRDefault="00C103E1" w:rsidP="00F15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1573D" w:rsidRPr="00C103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 1 января 2021 года, в случаях приема на работу или увольнения сведения о трудовой деятельности представляются организацией-работодателем в Пенсионный фонд не позднее рабочего дня, следующего за днем издания документа, являющегося основанием для приема на работу или увольнения.</w:t>
      </w:r>
    </w:p>
    <w:p w:rsidR="00F1573D" w:rsidRPr="00C103E1" w:rsidRDefault="00C103E1" w:rsidP="00F15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F1573D" w:rsidRPr="00C103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трудоустройстве информация представляется работодателю либо в распечатанном виде, либо в электронной форме с цифровой подписью. И в том, и в другом случае работодатель переносит данные в свою систему кадрового учета.</w:t>
      </w:r>
    </w:p>
    <w:p w:rsidR="00F1573D" w:rsidRPr="00C103E1" w:rsidRDefault="00C103E1" w:rsidP="00F1573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1573D" w:rsidRPr="00C103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увольнении работодатель будет обязан выдать сведения о трудовой деятельности либо на бумаге, либо в электронном виде (если у работодателя есть такая возможность). В случае сохранения бумажной трудовой книжки, данные будут фиксироваться в ней.</w:t>
      </w:r>
    </w:p>
    <w:p w:rsidR="004D7E97" w:rsidRPr="00C103E1" w:rsidRDefault="004D7E97" w:rsidP="009D2B21">
      <w:pPr>
        <w:rPr>
          <w:sz w:val="28"/>
          <w:szCs w:val="28"/>
        </w:rPr>
      </w:pPr>
    </w:p>
    <w:sectPr w:rsidR="004D7E97" w:rsidRPr="00C103E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305FD"/>
    <w:rsid w:val="004D7E97"/>
    <w:rsid w:val="0063206D"/>
    <w:rsid w:val="00646219"/>
    <w:rsid w:val="008C1967"/>
    <w:rsid w:val="009D2B21"/>
    <w:rsid w:val="00BF6E0B"/>
    <w:rsid w:val="00C103E1"/>
    <w:rsid w:val="00E26E25"/>
    <w:rsid w:val="00F1573D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F157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157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157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1573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F15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7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45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97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8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3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95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4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3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8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05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6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2020-06-30T12:10:00Z</dcterms:created>
  <dcterms:modified xsi:type="dcterms:W3CDTF">2020-06-30T12:35:00Z</dcterms:modified>
</cp:coreProperties>
</file>