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61" w:rsidRPr="00725861" w:rsidRDefault="00725861" w:rsidP="007258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58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До 30 июня работники должны получить уведомления о возможности выбора электронной трудовой книжки</w:t>
      </w:r>
    </w:p>
    <w:p w:rsidR="00725861" w:rsidRPr="00725861" w:rsidRDefault="00725861" w:rsidP="007258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725861" w:rsidRPr="00725861" w:rsidRDefault="00725861" w:rsidP="007258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586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25861" w:rsidRPr="00725861" w:rsidRDefault="00725861" w:rsidP="00725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861">
        <w:rPr>
          <w:rFonts w:ascii="Times New Roman" w:eastAsia="Times New Roman" w:hAnsi="Times New Roman" w:cs="Times New Roman"/>
          <w:sz w:val="24"/>
          <w:szCs w:val="24"/>
        </w:rPr>
        <w:t>Всего полмесяца осталось у работодателей, чтобы проинформировать своих сотрудников о том, что они могут выбрать электронную трудовую или сохранить бумажный вариант. Уведомления в письменной форме должны быть вручены сотрудникам до 30 июня включительно. Переход к электронному формату трудовой книжки носит добровольный характер и осуществляется только с согласия работника.</w:t>
      </w:r>
    </w:p>
    <w:p w:rsidR="00725861" w:rsidRPr="00725861" w:rsidRDefault="00725861" w:rsidP="00725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861">
        <w:rPr>
          <w:rFonts w:ascii="Times New Roman" w:eastAsia="Times New Roman" w:hAnsi="Times New Roman" w:cs="Times New Roman"/>
          <w:sz w:val="24"/>
          <w:szCs w:val="24"/>
        </w:rPr>
        <w:t xml:space="preserve">Напомним, до конца 2020 года гражданину нужно подать работодателю заявление в произвольной форме о ведении трудовой книжки в электронном виде или о сохранении бумажной версии. Тем, кто выберет электронный формат, работодатель выдаст на руки бумажную трудовую с записью о подаче соответствующего заявления. Ее необходимо сохранять, поскольку она является источником сведений о трудовой деятельности до 2020 года. В электронной версии фиксируются </w:t>
      </w:r>
      <w:proofErr w:type="gramStart"/>
      <w:r w:rsidRPr="00725861">
        <w:rPr>
          <w:rFonts w:ascii="Times New Roman" w:eastAsia="Times New Roman" w:hAnsi="Times New Roman" w:cs="Times New Roman"/>
          <w:sz w:val="24"/>
          <w:szCs w:val="24"/>
        </w:rPr>
        <w:t>данные</w:t>
      </w:r>
      <w:proofErr w:type="gramEnd"/>
      <w:r w:rsidRPr="00725861">
        <w:rPr>
          <w:rFonts w:ascii="Times New Roman" w:eastAsia="Times New Roman" w:hAnsi="Times New Roman" w:cs="Times New Roman"/>
          <w:sz w:val="24"/>
          <w:szCs w:val="24"/>
        </w:rPr>
        <w:t xml:space="preserve"> начиная с 2020 года.</w:t>
      </w:r>
    </w:p>
    <w:p w:rsidR="00725861" w:rsidRPr="00725861" w:rsidRDefault="00725861" w:rsidP="00725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861">
        <w:rPr>
          <w:rFonts w:ascii="Times New Roman" w:eastAsia="Times New Roman" w:hAnsi="Times New Roman" w:cs="Times New Roman"/>
          <w:sz w:val="24"/>
          <w:szCs w:val="24"/>
        </w:rPr>
        <w:t>У граждан, которые впервые устроятся на работу с 2021 года, сведения о периодах работы будут вестись только в электронном виде.</w:t>
      </w:r>
    </w:p>
    <w:p w:rsidR="00725861" w:rsidRPr="00725861" w:rsidRDefault="00725861" w:rsidP="00725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861">
        <w:rPr>
          <w:rFonts w:ascii="Times New Roman" w:eastAsia="Times New Roman" w:hAnsi="Times New Roman" w:cs="Times New Roman"/>
          <w:sz w:val="24"/>
          <w:szCs w:val="24"/>
        </w:rPr>
        <w:t xml:space="preserve">Сведения о трудовой деятельности можно получить дистанционно через личный кабинет гражданина на сайте ПФР и на портале </w:t>
      </w:r>
      <w:proofErr w:type="spellStart"/>
      <w:r w:rsidRPr="00725861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25861">
        <w:rPr>
          <w:rFonts w:ascii="Times New Roman" w:eastAsia="Times New Roman" w:hAnsi="Times New Roman" w:cs="Times New Roman"/>
          <w:sz w:val="24"/>
          <w:szCs w:val="24"/>
        </w:rPr>
        <w:t>. В бумажном виде информацию можно будет получить у работодателя по последнему месту работы, в клиентской службе Пенсионного фонда или в МФЦ.</w:t>
      </w:r>
    </w:p>
    <w:p w:rsidR="00725861" w:rsidRPr="00725861" w:rsidRDefault="00725861" w:rsidP="007258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258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71827" w:rsidRPr="00725861" w:rsidRDefault="00D71827" w:rsidP="00725861"/>
    <w:sectPr w:rsidR="00D71827" w:rsidRPr="00725861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4715CC"/>
    <w:rsid w:val="00725861"/>
    <w:rsid w:val="007B59B3"/>
    <w:rsid w:val="0082729E"/>
    <w:rsid w:val="00862BEE"/>
    <w:rsid w:val="00864611"/>
    <w:rsid w:val="00931F81"/>
    <w:rsid w:val="00940A11"/>
    <w:rsid w:val="00977790"/>
    <w:rsid w:val="00BE326F"/>
    <w:rsid w:val="00CC6F84"/>
    <w:rsid w:val="00D13E3F"/>
    <w:rsid w:val="00D40AA9"/>
    <w:rsid w:val="00D71827"/>
    <w:rsid w:val="00E04E80"/>
    <w:rsid w:val="00EE476F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2020-06-16T11:52:00Z</dcterms:created>
  <dcterms:modified xsi:type="dcterms:W3CDTF">2020-06-16T12:48:00Z</dcterms:modified>
</cp:coreProperties>
</file>