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4F5" w:rsidRPr="005C04F5" w:rsidRDefault="005C04F5" w:rsidP="005C04F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5C04F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Федеральные льготники могут выбрать форму предоставления социальных услуг до 1 октября</w:t>
      </w:r>
    </w:p>
    <w:p w:rsidR="005C04F5" w:rsidRPr="005C04F5" w:rsidRDefault="005C04F5" w:rsidP="005C04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04F5" w:rsidRPr="005C04F5" w:rsidRDefault="00D27FDC" w:rsidP="005C04F5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>
        <w:rPr>
          <w:rFonts w:ascii="Cambria" w:eastAsia="Times New Roman" w:hAnsi="Cambria" w:cs="Times New Roman"/>
          <w:sz w:val="24"/>
          <w:szCs w:val="24"/>
        </w:rPr>
        <w:t>Н</w:t>
      </w:r>
      <w:r w:rsidR="005C04F5" w:rsidRPr="005C04F5">
        <w:rPr>
          <w:rFonts w:ascii="Cambria" w:eastAsia="Times New Roman" w:hAnsi="Cambria" w:cs="Times New Roman"/>
          <w:sz w:val="24"/>
          <w:szCs w:val="24"/>
        </w:rPr>
        <w:t>апоминает, что федеральные льготники имеют право выбора формы предоставления им социальных услуг – они могут получать либо сами услуги, либо их денежный эквивалент. При этом законодательство предусматривает замену набора социальных услуг деньгами как полностью, так и частично.</w:t>
      </w:r>
    </w:p>
    <w:p w:rsidR="005C04F5" w:rsidRPr="005C04F5" w:rsidRDefault="005C04F5" w:rsidP="005C04F5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5C04F5">
        <w:rPr>
          <w:rFonts w:ascii="Cambria" w:eastAsia="Times New Roman" w:hAnsi="Cambria" w:cs="Times New Roman"/>
          <w:sz w:val="24"/>
          <w:szCs w:val="24"/>
        </w:rPr>
        <w:t xml:space="preserve">Чтобы отказаться от набора социальных услуг или отдельной услуги на 2021 год необходимо </w:t>
      </w:r>
      <w:r w:rsidRPr="005C04F5">
        <w:rPr>
          <w:rFonts w:ascii="Cambria" w:eastAsia="Times New Roman" w:hAnsi="Cambria" w:cs="Times New Roman"/>
          <w:b/>
          <w:bCs/>
          <w:sz w:val="24"/>
          <w:szCs w:val="24"/>
        </w:rPr>
        <w:t>до 1 октября</w:t>
      </w:r>
      <w:r w:rsidRPr="005C04F5">
        <w:rPr>
          <w:rFonts w:ascii="Cambria" w:eastAsia="Times New Roman" w:hAnsi="Cambria" w:cs="Times New Roman"/>
          <w:sz w:val="24"/>
          <w:szCs w:val="24"/>
        </w:rPr>
        <w:t xml:space="preserve"> текущего года подать соответствующее заявление.</w:t>
      </w:r>
    </w:p>
    <w:p w:rsidR="005C04F5" w:rsidRPr="005C04F5" w:rsidRDefault="005C04F5" w:rsidP="005C04F5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5C04F5">
        <w:rPr>
          <w:rFonts w:ascii="Cambria" w:eastAsia="Times New Roman" w:hAnsi="Cambria" w:cs="Times New Roman"/>
          <w:b/>
          <w:bCs/>
          <w:sz w:val="24"/>
          <w:szCs w:val="24"/>
        </w:rPr>
        <w:t>Это касается граждан из числа федеральных льготников, не подавших ранее заявление на отказ, а также граждан, которые получили право на государственную социальную помощь после 1 октября 2019 года. Федеральным льготникам, не изменившим своего предыдущего решения об отказе от набора социальных услуг либо его услуги, обращаться не нужно</w:t>
      </w:r>
      <w:r w:rsidRPr="005C04F5">
        <w:rPr>
          <w:rFonts w:ascii="Cambria" w:eastAsia="Times New Roman" w:hAnsi="Cambria" w:cs="Times New Roman"/>
          <w:sz w:val="24"/>
          <w:szCs w:val="24"/>
        </w:rPr>
        <w:t xml:space="preserve"> – действие их заявления будет автоматически продлено на следующий год и все последующие годы, пока не поступит заявление о возобновлении предоставления набора социальных услуг.</w:t>
      </w:r>
    </w:p>
    <w:p w:rsidR="005C04F5" w:rsidRPr="005C04F5" w:rsidRDefault="005C04F5" w:rsidP="005C04F5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5C04F5">
        <w:rPr>
          <w:rFonts w:ascii="Cambria" w:eastAsia="Times New Roman" w:hAnsi="Cambria" w:cs="Times New Roman"/>
          <w:sz w:val="24"/>
          <w:szCs w:val="24"/>
        </w:rPr>
        <w:t xml:space="preserve">Срок </w:t>
      </w:r>
      <w:r w:rsidRPr="005C04F5">
        <w:rPr>
          <w:rFonts w:ascii="Cambria" w:eastAsia="Times New Roman" w:hAnsi="Cambria" w:cs="Times New Roman"/>
          <w:b/>
          <w:bCs/>
          <w:sz w:val="24"/>
          <w:szCs w:val="24"/>
        </w:rPr>
        <w:t>до 1 октября</w:t>
      </w:r>
      <w:r w:rsidRPr="005C04F5">
        <w:rPr>
          <w:rFonts w:ascii="Cambria" w:eastAsia="Times New Roman" w:hAnsi="Cambria" w:cs="Times New Roman"/>
          <w:sz w:val="24"/>
          <w:szCs w:val="24"/>
        </w:rPr>
        <w:t xml:space="preserve"> является обязательным и для подачи заявления о возобновлении предоставления набора социальных услуг (социальной услуги) для граждан, которые отказывались от набора социальных услуг или его части на 2020 год, а в 2021 году хотели бы пользоваться соответствующими социальными услугами.</w:t>
      </w:r>
    </w:p>
    <w:p w:rsidR="005C04F5" w:rsidRPr="005C04F5" w:rsidRDefault="005C04F5" w:rsidP="005C04F5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5C04F5">
        <w:rPr>
          <w:rFonts w:ascii="Cambria" w:eastAsia="Times New Roman" w:hAnsi="Cambria" w:cs="Times New Roman"/>
          <w:sz w:val="24"/>
          <w:szCs w:val="24"/>
        </w:rPr>
        <w:t>Напомним, с 1 февраля 2020 года на оплату предоставления гражданину набора социальных услуг направляется 1155 руб. 06 коп</w:t>
      </w:r>
      <w:proofErr w:type="gramStart"/>
      <w:r w:rsidRPr="005C04F5">
        <w:rPr>
          <w:rFonts w:ascii="Cambria" w:eastAsia="Times New Roman" w:hAnsi="Cambria" w:cs="Times New Roman"/>
          <w:sz w:val="24"/>
          <w:szCs w:val="24"/>
        </w:rPr>
        <w:t>.</w:t>
      </w:r>
      <w:proofErr w:type="gramEnd"/>
      <w:r w:rsidRPr="005C04F5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gramStart"/>
      <w:r w:rsidRPr="005C04F5">
        <w:rPr>
          <w:rFonts w:ascii="Cambria" w:eastAsia="Times New Roman" w:hAnsi="Cambria" w:cs="Times New Roman"/>
          <w:sz w:val="24"/>
          <w:szCs w:val="24"/>
        </w:rPr>
        <w:t>в</w:t>
      </w:r>
      <w:proofErr w:type="gramEnd"/>
      <w:r w:rsidRPr="005C04F5">
        <w:rPr>
          <w:rFonts w:ascii="Cambria" w:eastAsia="Times New Roman" w:hAnsi="Cambria" w:cs="Times New Roman"/>
          <w:sz w:val="24"/>
          <w:szCs w:val="24"/>
        </w:rPr>
        <w:t xml:space="preserve"> месяц, в том числе:</w:t>
      </w:r>
    </w:p>
    <w:p w:rsidR="005C04F5" w:rsidRPr="005C04F5" w:rsidRDefault="005C04F5" w:rsidP="005C04F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i/>
          <w:iCs/>
          <w:sz w:val="24"/>
          <w:szCs w:val="24"/>
        </w:rPr>
      </w:pPr>
      <w:r w:rsidRPr="005C04F5">
        <w:rPr>
          <w:rFonts w:ascii="Cambria" w:eastAsia="Times New Roman" w:hAnsi="Cambria" w:cs="Times New Roman"/>
          <w:i/>
          <w:iCs/>
          <w:sz w:val="24"/>
          <w:szCs w:val="24"/>
        </w:rPr>
        <w:t>обеспечение необходимыми медикаментами – 889 руб. 66 коп</w:t>
      </w:r>
      <w:proofErr w:type="gramStart"/>
      <w:r w:rsidRPr="005C04F5">
        <w:rPr>
          <w:rFonts w:ascii="Cambria" w:eastAsia="Times New Roman" w:hAnsi="Cambria" w:cs="Times New Roman"/>
          <w:i/>
          <w:iCs/>
          <w:sz w:val="24"/>
          <w:szCs w:val="24"/>
        </w:rPr>
        <w:t>.;</w:t>
      </w:r>
      <w:proofErr w:type="gramEnd"/>
    </w:p>
    <w:p w:rsidR="005C04F5" w:rsidRPr="005C04F5" w:rsidRDefault="005C04F5" w:rsidP="005C04F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i/>
          <w:iCs/>
          <w:sz w:val="24"/>
          <w:szCs w:val="24"/>
        </w:rPr>
      </w:pPr>
      <w:r w:rsidRPr="005C04F5">
        <w:rPr>
          <w:rFonts w:ascii="Cambria" w:eastAsia="Times New Roman" w:hAnsi="Cambria" w:cs="Times New Roman"/>
          <w:i/>
          <w:iCs/>
          <w:sz w:val="24"/>
          <w:szCs w:val="24"/>
        </w:rPr>
        <w:t>предоставление путевки на санаторно-курортное лечение для профилактики основных заболеваний – 137 руб. 63 коп</w:t>
      </w:r>
      <w:proofErr w:type="gramStart"/>
      <w:r w:rsidRPr="005C04F5">
        <w:rPr>
          <w:rFonts w:ascii="Cambria" w:eastAsia="Times New Roman" w:hAnsi="Cambria" w:cs="Times New Roman"/>
          <w:i/>
          <w:iCs/>
          <w:sz w:val="24"/>
          <w:szCs w:val="24"/>
        </w:rPr>
        <w:t>.;</w:t>
      </w:r>
      <w:proofErr w:type="gramEnd"/>
    </w:p>
    <w:p w:rsidR="005C04F5" w:rsidRPr="005C04F5" w:rsidRDefault="005C04F5" w:rsidP="005C04F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i/>
          <w:iCs/>
          <w:sz w:val="24"/>
          <w:szCs w:val="24"/>
        </w:rPr>
      </w:pPr>
      <w:r w:rsidRPr="005C04F5">
        <w:rPr>
          <w:rFonts w:ascii="Cambria" w:eastAsia="Times New Roman" w:hAnsi="Cambria" w:cs="Times New Roman"/>
          <w:i/>
          <w:iCs/>
          <w:sz w:val="24"/>
          <w:szCs w:val="24"/>
        </w:rPr>
        <w:t>бесплатный проезд на пригородном железнодорожном транспорте, а также на междугородном транспорте к месту лечения и обратно –127 руб. 77 коп.</w:t>
      </w:r>
    </w:p>
    <w:p w:rsidR="005C04F5" w:rsidRPr="005C04F5" w:rsidRDefault="005C04F5" w:rsidP="005C04F5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5C04F5">
        <w:rPr>
          <w:rFonts w:ascii="Cambria" w:eastAsia="Times New Roman" w:hAnsi="Cambria" w:cs="Times New Roman"/>
          <w:sz w:val="24"/>
          <w:szCs w:val="24"/>
        </w:rPr>
        <w:t>Денежный эквивалент социальных услуг выплачивается льготнику в составе ежемесячной денежной выплаты. Следует обратить внимание, что при сохранении права только на санаторно-курортное лечение без сохранения права на проезд до места лечения и обратно, дорога оплачивается за свой счет.</w:t>
      </w:r>
    </w:p>
    <w:p w:rsidR="005C04F5" w:rsidRPr="005C04F5" w:rsidRDefault="005C04F5" w:rsidP="005C04F5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5C04F5">
        <w:rPr>
          <w:rFonts w:ascii="Cambria" w:eastAsia="Times New Roman" w:hAnsi="Cambria" w:cs="Times New Roman"/>
          <w:sz w:val="24"/>
          <w:szCs w:val="24"/>
        </w:rPr>
        <w:t>Заявление об отказе от набора социальных услуг (его части) или о возобновлении его предоставления можно подать:</w:t>
      </w:r>
    </w:p>
    <w:p w:rsidR="005C04F5" w:rsidRPr="005C04F5" w:rsidRDefault="005C04F5" w:rsidP="005C04F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i/>
          <w:iCs/>
          <w:sz w:val="24"/>
          <w:szCs w:val="24"/>
        </w:rPr>
      </w:pPr>
      <w:r w:rsidRPr="005C04F5">
        <w:rPr>
          <w:rFonts w:ascii="Cambria" w:eastAsia="Times New Roman" w:hAnsi="Cambria" w:cs="Times New Roman"/>
          <w:i/>
          <w:iCs/>
          <w:sz w:val="24"/>
          <w:szCs w:val="24"/>
        </w:rPr>
        <w:t>через Личный кабинет гражданина на сайте ПФР (www.pfrf.ru);</w:t>
      </w:r>
    </w:p>
    <w:p w:rsidR="005C04F5" w:rsidRPr="005C04F5" w:rsidRDefault="005C04F5" w:rsidP="005C04F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i/>
          <w:iCs/>
          <w:sz w:val="24"/>
          <w:szCs w:val="24"/>
        </w:rPr>
      </w:pPr>
      <w:r w:rsidRPr="005C04F5">
        <w:rPr>
          <w:rFonts w:ascii="Cambria" w:eastAsia="Times New Roman" w:hAnsi="Cambria" w:cs="Times New Roman"/>
          <w:i/>
          <w:iCs/>
          <w:sz w:val="24"/>
          <w:szCs w:val="24"/>
        </w:rPr>
        <w:t xml:space="preserve">через Единый портал </w:t>
      </w:r>
      <w:proofErr w:type="spellStart"/>
      <w:r w:rsidRPr="005C04F5">
        <w:rPr>
          <w:rFonts w:ascii="Cambria" w:eastAsia="Times New Roman" w:hAnsi="Cambria" w:cs="Times New Roman"/>
          <w:i/>
          <w:iCs/>
          <w:sz w:val="24"/>
          <w:szCs w:val="24"/>
        </w:rPr>
        <w:t>госуслуг</w:t>
      </w:r>
      <w:proofErr w:type="spellEnd"/>
      <w:r w:rsidRPr="005C04F5">
        <w:rPr>
          <w:rFonts w:ascii="Cambria" w:eastAsia="Times New Roman" w:hAnsi="Cambria" w:cs="Times New Roman"/>
          <w:i/>
          <w:iCs/>
          <w:sz w:val="24"/>
          <w:szCs w:val="24"/>
        </w:rPr>
        <w:t xml:space="preserve"> (www.gosuslugi.ru);</w:t>
      </w:r>
    </w:p>
    <w:p w:rsidR="005C04F5" w:rsidRPr="005C04F5" w:rsidRDefault="005C04F5" w:rsidP="005C04F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i/>
          <w:iCs/>
          <w:sz w:val="24"/>
          <w:szCs w:val="24"/>
        </w:rPr>
      </w:pPr>
      <w:r w:rsidRPr="005C04F5">
        <w:rPr>
          <w:rFonts w:ascii="Cambria" w:eastAsia="Times New Roman" w:hAnsi="Cambria" w:cs="Times New Roman"/>
          <w:i/>
          <w:iCs/>
          <w:sz w:val="24"/>
          <w:szCs w:val="24"/>
        </w:rPr>
        <w:t>путём личного обращения в клиентскую службу Пенсионного фонда или Многофункциональный центр.</w:t>
      </w:r>
    </w:p>
    <w:p w:rsidR="005C04F5" w:rsidRPr="005C04F5" w:rsidRDefault="005C04F5" w:rsidP="005C04F5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5C04F5">
        <w:rPr>
          <w:rFonts w:ascii="Cambria" w:eastAsia="Times New Roman" w:hAnsi="Cambria" w:cs="Times New Roman"/>
          <w:sz w:val="24"/>
          <w:szCs w:val="24"/>
        </w:rPr>
        <w:lastRenderedPageBreak/>
        <w:t xml:space="preserve">Обращаем внимание, что в настоящее время приём граждан в клиентских службах ПФР и филиалах МФЦ проводится только по предварительной записи. С целью профилактики распространения </w:t>
      </w:r>
      <w:proofErr w:type="spellStart"/>
      <w:r w:rsidRPr="005C04F5">
        <w:rPr>
          <w:rFonts w:ascii="Cambria" w:eastAsia="Times New Roman" w:hAnsi="Cambria" w:cs="Times New Roman"/>
          <w:sz w:val="24"/>
          <w:szCs w:val="24"/>
        </w:rPr>
        <w:t>коронавирусной</w:t>
      </w:r>
      <w:proofErr w:type="spellEnd"/>
      <w:r w:rsidRPr="005C04F5">
        <w:rPr>
          <w:rFonts w:ascii="Cambria" w:eastAsia="Times New Roman" w:hAnsi="Cambria" w:cs="Times New Roman"/>
          <w:sz w:val="24"/>
          <w:szCs w:val="24"/>
        </w:rPr>
        <w:t xml:space="preserve"> инфекции (COVID-19) рекомендуем жителям </w:t>
      </w:r>
      <w:r w:rsidR="00D27FDC">
        <w:rPr>
          <w:rFonts w:ascii="Cambria" w:eastAsia="Times New Roman" w:hAnsi="Cambria" w:cs="Times New Roman"/>
          <w:sz w:val="24"/>
          <w:szCs w:val="24"/>
        </w:rPr>
        <w:t>Республики Мордовия</w:t>
      </w:r>
      <w:bookmarkStart w:id="0" w:name="_GoBack"/>
      <w:bookmarkEnd w:id="0"/>
      <w:r w:rsidRPr="005C04F5">
        <w:rPr>
          <w:rFonts w:ascii="Cambria" w:eastAsia="Times New Roman" w:hAnsi="Cambria" w:cs="Times New Roman"/>
          <w:sz w:val="24"/>
          <w:szCs w:val="24"/>
        </w:rPr>
        <w:t xml:space="preserve"> максимально использовать дистанционный метод обращения за выплатами – через сайт ПФР и Единый портал </w:t>
      </w:r>
      <w:proofErr w:type="spellStart"/>
      <w:r w:rsidRPr="005C04F5">
        <w:rPr>
          <w:rFonts w:ascii="Cambria" w:eastAsia="Times New Roman" w:hAnsi="Cambria" w:cs="Times New Roman"/>
          <w:sz w:val="24"/>
          <w:szCs w:val="24"/>
        </w:rPr>
        <w:t>госуслуг</w:t>
      </w:r>
      <w:proofErr w:type="spellEnd"/>
      <w:r w:rsidRPr="005C04F5">
        <w:rPr>
          <w:rFonts w:ascii="Cambria" w:eastAsia="Times New Roman" w:hAnsi="Cambria" w:cs="Times New Roman"/>
          <w:sz w:val="24"/>
          <w:szCs w:val="24"/>
        </w:rPr>
        <w:t>. Также заявление можно отправить по почте, но при этом подпись заявителя должна быть заверена нотариусом.</w:t>
      </w:r>
    </w:p>
    <w:p w:rsidR="005C04F5" w:rsidRPr="005C04F5" w:rsidRDefault="005C04F5" w:rsidP="005C04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04F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C04F5" w:rsidRPr="005C04F5" w:rsidRDefault="005C04F5" w:rsidP="005C04F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04F5" w:rsidRPr="005C04F5" w:rsidRDefault="005C04F5" w:rsidP="005C04F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04F5" w:rsidRPr="005C04F5" w:rsidRDefault="005C04F5" w:rsidP="005C04F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04F5" w:rsidRPr="005C04F5" w:rsidRDefault="005C04F5" w:rsidP="005C04F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04F5" w:rsidRPr="005C04F5" w:rsidRDefault="005C04F5" w:rsidP="005C04F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B01E7" w:rsidRPr="007B1CF8" w:rsidRDefault="00BB01E7" w:rsidP="007B1CF8"/>
    <w:sectPr w:rsidR="00BB01E7" w:rsidRPr="007B1CF8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D5F33"/>
    <w:multiLevelType w:val="multilevel"/>
    <w:tmpl w:val="EB861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FC7BA9"/>
    <w:multiLevelType w:val="multilevel"/>
    <w:tmpl w:val="B75E1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CD125E"/>
    <w:multiLevelType w:val="multilevel"/>
    <w:tmpl w:val="9C62F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337AB8"/>
    <w:rsid w:val="00355FF4"/>
    <w:rsid w:val="0043755A"/>
    <w:rsid w:val="004C5152"/>
    <w:rsid w:val="00541626"/>
    <w:rsid w:val="005C04F5"/>
    <w:rsid w:val="00714DA7"/>
    <w:rsid w:val="00716C43"/>
    <w:rsid w:val="00721275"/>
    <w:rsid w:val="007B1CF8"/>
    <w:rsid w:val="00824A31"/>
    <w:rsid w:val="0091461B"/>
    <w:rsid w:val="0098649C"/>
    <w:rsid w:val="009954A0"/>
    <w:rsid w:val="00BB01E7"/>
    <w:rsid w:val="00D27FDC"/>
    <w:rsid w:val="00EE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8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1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53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64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45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26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1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1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2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63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40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1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4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86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1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06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62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2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8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5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6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1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6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2020-06-08T11:31:00Z</dcterms:created>
  <dcterms:modified xsi:type="dcterms:W3CDTF">2020-06-08T11:48:00Z</dcterms:modified>
</cp:coreProperties>
</file>