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E7E" w:rsidRDefault="00500E7E">
      <w:pPr>
        <w:pStyle w:val="1"/>
        <w:rPr>
          <w:sz w:val="26"/>
          <w:szCs w:val="26"/>
        </w:rPr>
      </w:pPr>
      <w:bookmarkStart w:id="0" w:name="_GoBack"/>
      <w:bookmarkEnd w:id="0"/>
    </w:p>
    <w:p w:rsidR="00500E7E" w:rsidRDefault="00500E7E">
      <w:pPr>
        <w:pStyle w:val="1"/>
        <w:rPr>
          <w:sz w:val="26"/>
          <w:szCs w:val="26"/>
        </w:rPr>
      </w:pPr>
    </w:p>
    <w:p w:rsidR="00500E7E" w:rsidRDefault="009B1435">
      <w:pPr>
        <w:pStyle w:val="1"/>
        <w:rPr>
          <w:sz w:val="26"/>
          <w:szCs w:val="26"/>
        </w:rPr>
      </w:pPr>
      <w:r>
        <w:rPr>
          <w:sz w:val="26"/>
          <w:szCs w:val="26"/>
        </w:rPr>
        <w:t>Доклад</w:t>
      </w:r>
    </w:p>
    <w:p w:rsidR="00500E7E" w:rsidRDefault="00500E7E">
      <w:pPr>
        <w:pStyle w:val="1"/>
        <w:rPr>
          <w:sz w:val="26"/>
          <w:szCs w:val="26"/>
        </w:rPr>
      </w:pPr>
    </w:p>
    <w:p w:rsidR="00500E7E" w:rsidRPr="00EB0F33" w:rsidRDefault="00500E7E">
      <w:pPr>
        <w:pStyle w:val="1"/>
        <w:rPr>
          <w:rFonts w:ascii="Times New Roman" w:hAnsi="Times New Roman"/>
          <w:b w:val="0"/>
          <w:sz w:val="22"/>
          <w:szCs w:val="22"/>
        </w:rPr>
      </w:pPr>
      <w:r>
        <w:rPr>
          <w:sz w:val="26"/>
          <w:szCs w:val="26"/>
        </w:rPr>
        <w:t>___________________</w:t>
      </w:r>
      <w:r w:rsidR="00363C2A">
        <w:rPr>
          <w:sz w:val="26"/>
          <w:szCs w:val="26"/>
        </w:rPr>
        <w:t>_________</w:t>
      </w:r>
      <w:r w:rsidR="00650AB1" w:rsidRPr="00650AB1">
        <w:rPr>
          <w:sz w:val="26"/>
          <w:szCs w:val="26"/>
          <w:u w:val="single"/>
        </w:rPr>
        <w:t>Гусарова Ивана Семеновича</w:t>
      </w:r>
      <w:r>
        <w:rPr>
          <w:sz w:val="26"/>
          <w:szCs w:val="26"/>
        </w:rPr>
        <w:t>____________</w:t>
      </w:r>
      <w:r w:rsidR="00363C2A">
        <w:rPr>
          <w:sz w:val="26"/>
          <w:szCs w:val="26"/>
        </w:rPr>
        <w:t>__________________________</w:t>
      </w:r>
      <w:r w:rsidR="004F19D3">
        <w:rPr>
          <w:sz w:val="26"/>
          <w:szCs w:val="26"/>
        </w:rPr>
        <w:br/>
      </w:r>
      <w:r w:rsidR="004F19D3" w:rsidRPr="00EB0F33">
        <w:rPr>
          <w:rFonts w:ascii="Times New Roman" w:hAnsi="Times New Roman"/>
          <w:b w:val="0"/>
          <w:sz w:val="22"/>
          <w:szCs w:val="22"/>
        </w:rPr>
        <w:t>(ф.и.о. главы местной администрации городского округа (муниципального района))</w:t>
      </w:r>
      <w:r w:rsidR="004F19D3" w:rsidRPr="00EB0F33">
        <w:rPr>
          <w:rFonts w:ascii="Times New Roman" w:hAnsi="Times New Roman"/>
          <w:b w:val="0"/>
          <w:sz w:val="22"/>
          <w:szCs w:val="22"/>
        </w:rPr>
        <w:br/>
      </w:r>
    </w:p>
    <w:p w:rsidR="00500E7E" w:rsidRDefault="00500E7E">
      <w:pPr>
        <w:pStyle w:val="1"/>
        <w:rPr>
          <w:sz w:val="26"/>
          <w:szCs w:val="26"/>
        </w:rPr>
      </w:pPr>
    </w:p>
    <w:p w:rsidR="004F19D3" w:rsidRPr="00EB0F33" w:rsidRDefault="004F19D3">
      <w:pPr>
        <w:pStyle w:val="1"/>
        <w:rPr>
          <w:rFonts w:ascii="Times New Roman" w:hAnsi="Times New Roman"/>
          <w:b w:val="0"/>
          <w:sz w:val="22"/>
          <w:szCs w:val="22"/>
        </w:rPr>
      </w:pPr>
      <w:r>
        <w:rPr>
          <w:sz w:val="26"/>
          <w:szCs w:val="26"/>
        </w:rPr>
        <w:t>___________</w:t>
      </w:r>
      <w:r w:rsidR="00363C2A">
        <w:rPr>
          <w:sz w:val="26"/>
          <w:szCs w:val="26"/>
        </w:rPr>
        <w:t>___________________</w:t>
      </w:r>
      <w:r w:rsidR="00650AB1" w:rsidRPr="00650AB1">
        <w:rPr>
          <w:sz w:val="26"/>
          <w:szCs w:val="26"/>
          <w:u w:val="single"/>
        </w:rPr>
        <w:t>Атюрьевский муниципальный район</w:t>
      </w:r>
      <w:r>
        <w:rPr>
          <w:sz w:val="26"/>
          <w:szCs w:val="26"/>
        </w:rPr>
        <w:t>________________________ ______</w:t>
      </w:r>
      <w:r>
        <w:rPr>
          <w:sz w:val="26"/>
          <w:szCs w:val="26"/>
        </w:rPr>
        <w:br/>
      </w:r>
      <w:r w:rsidRPr="00EB0F33">
        <w:rPr>
          <w:rFonts w:ascii="Times New Roman" w:hAnsi="Times New Roman"/>
          <w:b w:val="0"/>
          <w:sz w:val="22"/>
          <w:szCs w:val="22"/>
        </w:rPr>
        <w:t>наименование городского округа (муниципального района)</w:t>
      </w:r>
    </w:p>
    <w:p w:rsidR="004F19D3" w:rsidRPr="00EB0F33" w:rsidRDefault="004F19D3">
      <w:pPr>
        <w:ind w:firstLine="720"/>
        <w:jc w:val="both"/>
        <w:rPr>
          <w:rFonts w:ascii="Times New Roman" w:hAnsi="Times New Roman"/>
        </w:rPr>
      </w:pPr>
    </w:p>
    <w:p w:rsidR="009B1435" w:rsidRDefault="004F19D3">
      <w:pPr>
        <w:pStyle w:val="1"/>
        <w:rPr>
          <w:sz w:val="26"/>
          <w:szCs w:val="26"/>
        </w:rPr>
      </w:pPr>
      <w:r>
        <w:rPr>
          <w:sz w:val="26"/>
          <w:szCs w:val="26"/>
        </w:rPr>
        <w:t xml:space="preserve">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</w:t>
      </w:r>
      <w:r w:rsidR="009B1435">
        <w:rPr>
          <w:sz w:val="26"/>
          <w:szCs w:val="26"/>
        </w:rPr>
        <w:t>201</w:t>
      </w:r>
      <w:r w:rsidR="00783000">
        <w:rPr>
          <w:sz w:val="26"/>
          <w:szCs w:val="26"/>
        </w:rPr>
        <w:t>9</w:t>
      </w:r>
      <w:r>
        <w:rPr>
          <w:sz w:val="26"/>
          <w:szCs w:val="26"/>
        </w:rPr>
        <w:t xml:space="preserve"> год и их планируемых значениях </w:t>
      </w:r>
    </w:p>
    <w:p w:rsidR="004F19D3" w:rsidRDefault="004F19D3">
      <w:pPr>
        <w:pStyle w:val="1"/>
        <w:rPr>
          <w:sz w:val="26"/>
          <w:szCs w:val="26"/>
        </w:rPr>
      </w:pPr>
      <w:r>
        <w:rPr>
          <w:sz w:val="26"/>
          <w:szCs w:val="26"/>
        </w:rPr>
        <w:t>на 3-летний период</w:t>
      </w:r>
    </w:p>
    <w:p w:rsidR="004F19D3" w:rsidRDefault="004F19D3">
      <w:pPr>
        <w:ind w:firstLine="720"/>
        <w:jc w:val="both"/>
      </w:pPr>
    </w:p>
    <w:p w:rsidR="00500E7E" w:rsidRDefault="00500E7E">
      <w:pPr>
        <w:ind w:firstLine="698"/>
        <w:jc w:val="right"/>
      </w:pPr>
    </w:p>
    <w:p w:rsidR="00500E7E" w:rsidRDefault="00592A7C">
      <w:pPr>
        <w:ind w:firstLine="698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7919085</wp:posOffset>
            </wp:positionH>
            <wp:positionV relativeFrom="paragraph">
              <wp:posOffset>156845</wp:posOffset>
            </wp:positionV>
            <wp:extent cx="2021840" cy="11842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4F19D3" w:rsidRDefault="004F19D3">
      <w:pPr>
        <w:ind w:firstLine="698"/>
        <w:jc w:val="right"/>
      </w:pPr>
      <w:r>
        <w:t>Подпись _______________</w:t>
      </w:r>
    </w:p>
    <w:p w:rsidR="004F19D3" w:rsidRDefault="004F19D3">
      <w:pPr>
        <w:ind w:firstLine="698"/>
        <w:jc w:val="right"/>
      </w:pPr>
      <w:r>
        <w:t>Дата "</w:t>
      </w:r>
      <w:r w:rsidR="00524B80">
        <w:t>27</w:t>
      </w:r>
      <w:r>
        <w:t>" </w:t>
      </w:r>
      <w:r w:rsidR="00524B80">
        <w:t>апреля 2020</w:t>
      </w:r>
      <w:r>
        <w:t> г.</w:t>
      </w:r>
    </w:p>
    <w:p w:rsidR="004F19D3" w:rsidRDefault="004F19D3">
      <w:pPr>
        <w:ind w:firstLine="720"/>
        <w:jc w:val="both"/>
      </w:pPr>
    </w:p>
    <w:p w:rsidR="00C24E63" w:rsidRDefault="00C24E63">
      <w:pPr>
        <w:pStyle w:val="1"/>
        <w:rPr>
          <w:sz w:val="26"/>
          <w:szCs w:val="26"/>
        </w:rPr>
        <w:sectPr w:rsidR="00C24E63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  <w:bookmarkStart w:id="1" w:name="sub_3100"/>
    </w:p>
    <w:p w:rsidR="004F19D3" w:rsidRDefault="004F19D3" w:rsidP="009B1435">
      <w:pPr>
        <w:pStyle w:val="1"/>
      </w:pPr>
      <w:r>
        <w:rPr>
          <w:sz w:val="26"/>
          <w:szCs w:val="26"/>
        </w:rPr>
        <w:lastRenderedPageBreak/>
        <w:t xml:space="preserve">I. Показатели эффективности деятельности органов местного самоуправления </w:t>
      </w:r>
      <w:bookmarkEnd w:id="1"/>
    </w:p>
    <w:p w:rsidR="004F19D3" w:rsidRPr="00EB0F33" w:rsidRDefault="004F19D3">
      <w:pPr>
        <w:pStyle w:val="1"/>
        <w:rPr>
          <w:rFonts w:ascii="Times New Roman" w:hAnsi="Times New Roman"/>
          <w:b w:val="0"/>
          <w:sz w:val="22"/>
          <w:szCs w:val="22"/>
        </w:rPr>
      </w:pPr>
      <w:r>
        <w:rPr>
          <w:sz w:val="26"/>
          <w:szCs w:val="26"/>
        </w:rPr>
        <w:t>____________________</w:t>
      </w:r>
      <w:r w:rsidR="00650AB1" w:rsidRPr="00650AB1">
        <w:rPr>
          <w:sz w:val="26"/>
          <w:szCs w:val="26"/>
          <w:u w:val="single"/>
        </w:rPr>
        <w:t>Атюрьевский муниципальный район</w:t>
      </w:r>
      <w:r>
        <w:rPr>
          <w:sz w:val="26"/>
          <w:szCs w:val="26"/>
        </w:rPr>
        <w:t>____________ ___________________</w:t>
      </w:r>
      <w:r>
        <w:rPr>
          <w:sz w:val="26"/>
          <w:szCs w:val="26"/>
        </w:rPr>
        <w:br/>
      </w:r>
      <w:r w:rsidRPr="00EB0F33">
        <w:rPr>
          <w:rFonts w:ascii="Times New Roman" w:hAnsi="Times New Roman"/>
          <w:b w:val="0"/>
          <w:sz w:val="22"/>
          <w:szCs w:val="22"/>
        </w:rPr>
        <w:t>(официальное наименование городског</w:t>
      </w:r>
      <w:r w:rsidR="009B1435">
        <w:rPr>
          <w:rFonts w:ascii="Times New Roman" w:hAnsi="Times New Roman"/>
          <w:b w:val="0"/>
          <w:sz w:val="22"/>
          <w:szCs w:val="22"/>
        </w:rPr>
        <w:t>о округа, муниципального района</w:t>
      </w:r>
      <w:r w:rsidRPr="00EB0F33">
        <w:rPr>
          <w:rFonts w:ascii="Times New Roman" w:hAnsi="Times New Roman"/>
          <w:b w:val="0"/>
          <w:sz w:val="22"/>
          <w:szCs w:val="22"/>
        </w:rPr>
        <w:t>)</w:t>
      </w:r>
    </w:p>
    <w:p w:rsidR="004F19D3" w:rsidRDefault="004F19D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p w:rsidR="00C24E63" w:rsidRPr="00EB0F33" w:rsidRDefault="00C24E6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W w:w="315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180"/>
        <w:gridCol w:w="1491"/>
        <w:gridCol w:w="993"/>
        <w:gridCol w:w="992"/>
        <w:gridCol w:w="992"/>
        <w:gridCol w:w="992"/>
        <w:gridCol w:w="993"/>
        <w:gridCol w:w="1107"/>
        <w:gridCol w:w="1820"/>
        <w:gridCol w:w="1795"/>
        <w:gridCol w:w="1795"/>
        <w:gridCol w:w="1795"/>
        <w:gridCol w:w="1795"/>
        <w:gridCol w:w="1795"/>
        <w:gridCol w:w="1795"/>
        <w:gridCol w:w="1795"/>
        <w:gridCol w:w="1795"/>
        <w:gridCol w:w="1795"/>
      </w:tblGrid>
      <w:tr w:rsidR="004F19D3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  <w:tblHeader/>
        </w:trPr>
        <w:tc>
          <w:tcPr>
            <w:tcW w:w="851" w:type="dxa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  <w:bookmarkStart w:id="2" w:name="sub_31000"/>
            <w:bookmarkEnd w:id="2"/>
          </w:p>
        </w:tc>
        <w:tc>
          <w:tcPr>
            <w:tcW w:w="5180" w:type="dxa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vMerge w:val="restart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6069" w:type="dxa"/>
            <w:gridSpan w:val="6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Отчетная информация</w:t>
            </w:r>
          </w:p>
        </w:tc>
        <w:tc>
          <w:tcPr>
            <w:tcW w:w="1820" w:type="dxa"/>
            <w:vMerge w:val="restart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Примечание</w:t>
            </w:r>
          </w:p>
        </w:tc>
      </w:tr>
      <w:tr w:rsidR="003A6CC5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  <w:tblHeader/>
        </w:trPr>
        <w:tc>
          <w:tcPr>
            <w:tcW w:w="851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83000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83000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83000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783000"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ED1D68">
              <w:rPr>
                <w:rFonts w:ascii="Times New Roman" w:hAnsi="Times New Roman"/>
              </w:rPr>
              <w:t>2</w:t>
            </w:r>
            <w:r w:rsidR="00783000">
              <w:rPr>
                <w:rFonts w:ascii="Times New Roman" w:hAnsi="Times New Roman"/>
              </w:rPr>
              <w:t>1</w:t>
            </w:r>
          </w:p>
        </w:tc>
        <w:tc>
          <w:tcPr>
            <w:tcW w:w="1107" w:type="dxa"/>
          </w:tcPr>
          <w:p w:rsidR="004F19D3" w:rsidRPr="003A6CC5" w:rsidRDefault="009B1435" w:rsidP="00783000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716B0C">
              <w:rPr>
                <w:rFonts w:ascii="Times New Roman" w:hAnsi="Times New Roman"/>
              </w:rPr>
              <w:t>2</w:t>
            </w:r>
            <w:r w:rsidR="00783000">
              <w:rPr>
                <w:rFonts w:ascii="Times New Roman" w:hAnsi="Times New Roman"/>
              </w:rPr>
              <w:t>2</w:t>
            </w:r>
          </w:p>
        </w:tc>
        <w:tc>
          <w:tcPr>
            <w:tcW w:w="1820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</w:tr>
      <w:tr w:rsidR="004F19D3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15411" w:type="dxa"/>
            <w:gridSpan w:val="10"/>
          </w:tcPr>
          <w:p w:rsidR="004F19D3" w:rsidRPr="003A6CC5" w:rsidRDefault="004F19D3" w:rsidP="00500E7E">
            <w:pPr>
              <w:pStyle w:val="1"/>
              <w:rPr>
                <w:rFonts w:ascii="Times New Roman" w:hAnsi="Times New Roman"/>
              </w:rPr>
            </w:pPr>
            <w:bookmarkStart w:id="3" w:name="sub_3110"/>
            <w:r w:rsidRPr="003A6CC5">
              <w:rPr>
                <w:rFonts w:ascii="Times New Roman" w:hAnsi="Times New Roman"/>
              </w:rPr>
              <w:t>Экономическое развитие</w:t>
            </w:r>
            <w:bookmarkEnd w:id="3"/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" w:name="sub_3101"/>
            <w:r w:rsidRPr="003A6CC5">
              <w:rPr>
                <w:rFonts w:ascii="Times New Roman" w:hAnsi="Times New Roman"/>
              </w:rPr>
              <w:t>1.</w:t>
            </w:r>
            <w:bookmarkEnd w:id="4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Число субъектов малого и среднего предпринимательства в расчете на 10 тыс. человек населения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144,06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166,07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178,6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194,4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219,4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244,4</w:t>
            </w:r>
          </w:p>
        </w:tc>
        <w:tc>
          <w:tcPr>
            <w:tcW w:w="1820" w:type="dxa"/>
          </w:tcPr>
          <w:p w:rsidR="009044D7" w:rsidRPr="003A6CC5" w:rsidRDefault="009044D7" w:rsidP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езначительное увеличение показателя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по отношению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к 201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году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5" w:name="sub_3102"/>
            <w:r w:rsidRPr="003A6CC5">
              <w:rPr>
                <w:rFonts w:ascii="Times New Roman" w:hAnsi="Times New Roman"/>
              </w:rPr>
              <w:t>2.</w:t>
            </w:r>
            <w:bookmarkEnd w:id="5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45,2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46,6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6" w:name="sub_3103"/>
            <w:r w:rsidRPr="003A6CC5">
              <w:rPr>
                <w:rFonts w:ascii="Times New Roman" w:hAnsi="Times New Roman"/>
              </w:rPr>
              <w:t>3.</w:t>
            </w:r>
            <w:bookmarkEnd w:id="6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инвестиций в основной капитал (за исключением бюджетных средств) в расчете на 1 жителя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1051,4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1496,0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788,9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277,7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377,4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519,2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7" w:name="sub_3104"/>
            <w:r w:rsidRPr="003A6CC5">
              <w:rPr>
                <w:rFonts w:ascii="Times New Roman" w:hAnsi="Times New Roman"/>
              </w:rPr>
              <w:t>4.</w:t>
            </w:r>
            <w:bookmarkEnd w:id="7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992" w:type="dxa"/>
          </w:tcPr>
          <w:p w:rsidR="009044D7" w:rsidRPr="003A6CC5" w:rsidRDefault="009044D7" w:rsidP="003F22ED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3F22ED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Переоформл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ние невостребованных з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мельных долей в частную и  в муниципал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ь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ную собстве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ность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8" w:name="sub_3105"/>
            <w:r w:rsidRPr="003A6CC5">
              <w:rPr>
                <w:rFonts w:ascii="Times New Roman" w:hAnsi="Times New Roman"/>
              </w:rPr>
              <w:t>5.</w:t>
            </w:r>
            <w:bookmarkEnd w:id="8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9044D7" w:rsidRPr="003A6CC5" w:rsidRDefault="009044D7" w:rsidP="009044D7">
            <w:pPr>
              <w:pStyle w:val="aff6"/>
              <w:rPr>
                <w:rFonts w:ascii="Times New Roman" w:hAnsi="Times New Roman"/>
              </w:rPr>
            </w:pPr>
            <w:r w:rsidRPr="005F6FFA">
              <w:rPr>
                <w:rFonts w:ascii="Times New Roman" w:hAnsi="Times New Roman"/>
                <w:sz w:val="20"/>
                <w:szCs w:val="20"/>
              </w:rPr>
              <w:t>Доля прибыл</w:t>
            </w:r>
            <w:r w:rsidRPr="005F6FFA">
              <w:rPr>
                <w:rFonts w:ascii="Times New Roman" w:hAnsi="Times New Roman"/>
                <w:sz w:val="20"/>
                <w:szCs w:val="20"/>
              </w:rPr>
              <w:t>ь</w:t>
            </w:r>
            <w:r w:rsidRPr="005F6FFA">
              <w:rPr>
                <w:rFonts w:ascii="Times New Roman" w:hAnsi="Times New Roman"/>
                <w:sz w:val="20"/>
                <w:szCs w:val="20"/>
              </w:rPr>
              <w:t xml:space="preserve">ных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сельскох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зяйственных организаций в 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б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щем их числе в Атюрьевском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мун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ципальном районе по ит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гам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года сост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вила </w:t>
            </w:r>
            <w:r>
              <w:rPr>
                <w:rFonts w:ascii="Times New Roman" w:hAnsi="Times New Roman"/>
                <w:sz w:val="18"/>
                <w:szCs w:val="18"/>
              </w:rPr>
              <w:t>71,4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%, 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9" w:name="sub_3106"/>
            <w:r w:rsidRPr="003A6CC5">
              <w:rPr>
                <w:rFonts w:ascii="Times New Roman" w:hAnsi="Times New Roman"/>
              </w:rPr>
              <w:lastRenderedPageBreak/>
              <w:t>6.</w:t>
            </w:r>
            <w:bookmarkEnd w:id="9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70,9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68,4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0" w:name="sub_3107"/>
            <w:r w:rsidRPr="003A6CC5">
              <w:rPr>
                <w:rFonts w:ascii="Times New Roman" w:hAnsi="Times New Roman"/>
              </w:rPr>
              <w:t>7.</w:t>
            </w:r>
            <w:bookmarkEnd w:id="10"/>
          </w:p>
        </w:tc>
        <w:tc>
          <w:tcPr>
            <w:tcW w:w="5180" w:type="dxa"/>
          </w:tcPr>
          <w:p w:rsidR="009044D7" w:rsidRPr="003A6CC5" w:rsidRDefault="009044D7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18,44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16,7</w:t>
            </w:r>
          </w:p>
        </w:tc>
        <w:tc>
          <w:tcPr>
            <w:tcW w:w="992" w:type="dxa"/>
          </w:tcPr>
          <w:p w:rsidR="009044D7" w:rsidRPr="003A6CC5" w:rsidRDefault="00B24A0A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29,2</w:t>
            </w:r>
          </w:p>
        </w:tc>
        <w:tc>
          <w:tcPr>
            <w:tcW w:w="993" w:type="dxa"/>
          </w:tcPr>
          <w:p w:rsidR="009044D7" w:rsidRPr="003A6CC5" w:rsidRDefault="00B24A0A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29,0</w:t>
            </w:r>
          </w:p>
        </w:tc>
        <w:tc>
          <w:tcPr>
            <w:tcW w:w="1107" w:type="dxa"/>
          </w:tcPr>
          <w:p w:rsidR="009044D7" w:rsidRPr="003A6CC5" w:rsidRDefault="00B24A0A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29,0</w:t>
            </w:r>
          </w:p>
        </w:tc>
        <w:tc>
          <w:tcPr>
            <w:tcW w:w="1820" w:type="dxa"/>
          </w:tcPr>
          <w:p w:rsidR="009044D7" w:rsidRPr="00E2146A" w:rsidRDefault="009044D7" w:rsidP="00B24A0A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Показатель имеет тенденцию к </w:t>
            </w:r>
            <w:r w:rsidR="00B24A0A">
              <w:rPr>
                <w:rFonts w:ascii="Times New Roman" w:hAnsi="Times New Roman"/>
                <w:sz w:val="18"/>
                <w:szCs w:val="18"/>
              </w:rPr>
              <w:t>увеличени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ю. Число жителей, пр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живающих в малых и отд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ленных селах снижается за счет естестве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ной убыли и 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грации.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1" w:name="sub_3108"/>
            <w:r w:rsidRPr="003A6CC5">
              <w:rPr>
                <w:rFonts w:ascii="Times New Roman" w:hAnsi="Times New Roman"/>
              </w:rPr>
              <w:t>8.</w:t>
            </w:r>
            <w:bookmarkEnd w:id="11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крупных и средних предприятий и некоммерческих организаций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B3225A" w:rsidRDefault="009044D7" w:rsidP="00C76F6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17607,4</w:t>
            </w:r>
          </w:p>
        </w:tc>
        <w:tc>
          <w:tcPr>
            <w:tcW w:w="992" w:type="dxa"/>
          </w:tcPr>
          <w:p w:rsidR="009044D7" w:rsidRPr="00B3225A" w:rsidRDefault="009044D7" w:rsidP="00C76F61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19597,2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21457,7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24035,0</w:t>
            </w:r>
          </w:p>
        </w:tc>
        <w:tc>
          <w:tcPr>
            <w:tcW w:w="993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26894,0</w:t>
            </w:r>
          </w:p>
        </w:tc>
        <w:tc>
          <w:tcPr>
            <w:tcW w:w="1107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30094,0</w:t>
            </w:r>
          </w:p>
        </w:tc>
        <w:tc>
          <w:tcPr>
            <w:tcW w:w="1820" w:type="dxa"/>
          </w:tcPr>
          <w:p w:rsidR="009044D7" w:rsidRPr="00E2146A" w:rsidRDefault="009044D7" w:rsidP="009044D7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На 20</w:t>
            </w:r>
            <w:r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20</w:t>
            </w:r>
            <w:r w:rsidRPr="00E2146A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-202</w:t>
            </w:r>
            <w:r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2</w:t>
            </w:r>
            <w:r w:rsidRPr="00E2146A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 xml:space="preserve"> годы планируется ежегодный рост заработной платы не менее 5 %.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дошкольных образовательных учреждений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B3225A" w:rsidRDefault="009044D7" w:rsidP="00C76F6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13840,2</w:t>
            </w:r>
          </w:p>
        </w:tc>
        <w:tc>
          <w:tcPr>
            <w:tcW w:w="992" w:type="dxa"/>
          </w:tcPr>
          <w:p w:rsidR="009044D7" w:rsidRPr="00B3225A" w:rsidRDefault="009044D7" w:rsidP="00C76F61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16114,4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16715,0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17801,5</w:t>
            </w:r>
          </w:p>
        </w:tc>
        <w:tc>
          <w:tcPr>
            <w:tcW w:w="993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18887,4</w:t>
            </w:r>
          </w:p>
        </w:tc>
        <w:tc>
          <w:tcPr>
            <w:tcW w:w="1107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20303,9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Увеличение среднемесячной заработной платы происходит в связи с исполнением Указа Президента Российской Федерации от 7 мая 2012 г. №597 «О мероприятиях по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реализации государственной социальной политики»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общеобразовательных учреждений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B3225A" w:rsidRDefault="009044D7" w:rsidP="00C76F61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18509,0</w:t>
            </w:r>
          </w:p>
        </w:tc>
        <w:tc>
          <w:tcPr>
            <w:tcW w:w="992" w:type="dxa"/>
          </w:tcPr>
          <w:p w:rsidR="009044D7" w:rsidRPr="00B3225A" w:rsidRDefault="009044D7" w:rsidP="00C76F61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19721,2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20968,4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22331,3</w:t>
            </w:r>
          </w:p>
        </w:tc>
        <w:tc>
          <w:tcPr>
            <w:tcW w:w="993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23693,6</w:t>
            </w:r>
          </w:p>
        </w:tc>
        <w:tc>
          <w:tcPr>
            <w:tcW w:w="1107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25470,6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Увеличение среднемесячной заработной платы происходит в связи с исполнением Указа Президента Российской Федерации от 7 мая 2012 г. №597 «О мероприятиях по реализации государственной социальной политики»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учителей муниципальных общеобразовательных учреждений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</w:tcPr>
          <w:p w:rsidR="009044D7" w:rsidRPr="00B3225A" w:rsidRDefault="009044D7" w:rsidP="00EB0F3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24202,7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24392,0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26140,5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27839,5</w:t>
            </w:r>
          </w:p>
        </w:tc>
        <w:tc>
          <w:tcPr>
            <w:tcW w:w="993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29537,8</w:t>
            </w:r>
          </w:p>
        </w:tc>
        <w:tc>
          <w:tcPr>
            <w:tcW w:w="1107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31753,2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Увеличение среднемесячной заработной платы происходит в связи с исполнением Указа Президента Российской Федерации от 7 мая 2012 г. №597 «О мероприятиях по реализации государственной социальной политики»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культуры и искусства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рублей </w:t>
            </w:r>
          </w:p>
        </w:tc>
        <w:tc>
          <w:tcPr>
            <w:tcW w:w="993" w:type="dxa"/>
          </w:tcPr>
          <w:p w:rsidR="009044D7" w:rsidRPr="00B3225A" w:rsidRDefault="009044D7" w:rsidP="00EB0F3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15174,8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21918,9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23437,7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26264,3</w:t>
            </w:r>
          </w:p>
        </w:tc>
        <w:tc>
          <w:tcPr>
            <w:tcW w:w="993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27866,5</w:t>
            </w:r>
          </w:p>
        </w:tc>
        <w:tc>
          <w:tcPr>
            <w:tcW w:w="1107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29956,5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Увеличение среднемесячной заработной платы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происходит в связи с исполнением Указа Президента Российской Федерации от 7 мая 2012 г. №597 «О мероприятиях по реализации государственной социальной политики»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физической культуры и спорта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Default="009044D7" w:rsidP="007E5A51">
            <w:pPr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 территории района нет муниципальных учреждений физической культуры и спорта</w:t>
            </w:r>
          </w:p>
          <w:p w:rsidR="009044D7" w:rsidRDefault="009044D7" w:rsidP="007E5A51">
            <w:pPr>
              <w:pStyle w:val="aff6"/>
              <w:spacing w:line="276" w:lineRule="auto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12" w:name="sub_3120"/>
            <w:r w:rsidRPr="003A6CC5">
              <w:rPr>
                <w:rFonts w:ascii="Times New Roman" w:hAnsi="Times New Roman"/>
              </w:rPr>
              <w:t>Дошкольное образование</w:t>
            </w:r>
            <w:bookmarkEnd w:id="12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Дошкольное образование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3" w:name="sub_3109"/>
            <w:r w:rsidRPr="003A6CC5">
              <w:rPr>
                <w:rFonts w:ascii="Times New Roman" w:hAnsi="Times New Roman"/>
              </w:rPr>
              <w:t>9.</w:t>
            </w:r>
            <w:bookmarkEnd w:id="13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52,2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52,3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52,4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4" w:name="sub_31010"/>
            <w:r w:rsidRPr="003A6CC5">
              <w:rPr>
                <w:rFonts w:ascii="Times New Roman" w:hAnsi="Times New Roman"/>
              </w:rPr>
              <w:t>10.</w:t>
            </w:r>
            <w:bookmarkEnd w:id="14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3A6CC5" w:rsidRDefault="009044D7" w:rsidP="00FB6E8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 Атюрьевском муниципальном районе нет детей, стоящих на учете для определения в муниципальные дошкольные образовательные учреждения. На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2020-2022 годы не планируется очереди  детей в возрасте от 1-6 лет для определения в  муниципальные дошкольные образовательные учреждения.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5" w:name="sub_3111"/>
            <w:r w:rsidRPr="003A6CC5">
              <w:rPr>
                <w:rFonts w:ascii="Times New Roman" w:hAnsi="Times New Roman"/>
              </w:rPr>
              <w:lastRenderedPageBreak/>
              <w:t>11.</w:t>
            </w:r>
            <w:bookmarkEnd w:id="15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Default="009044D7" w:rsidP="007E5A51">
            <w:pPr>
              <w:shd w:val="clear" w:color="auto" w:fill="FFFFFF"/>
              <w:ind w:left="1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Здания дошкольных образовательных учреждений, не  находятся в аварийном состоянии и не  требуют капитального ремонта в общем числе муниципальных дошкольных образовательных учреждений.</w:t>
            </w:r>
          </w:p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16" w:name="sub_3130"/>
            <w:r w:rsidRPr="003A6CC5">
              <w:rPr>
                <w:rFonts w:ascii="Times New Roman" w:hAnsi="Times New Roman"/>
              </w:rPr>
              <w:t>Общее и дополнительное образование</w:t>
            </w:r>
            <w:bookmarkEnd w:id="16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Общее и дополнительное образование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7" w:name="sub_3113"/>
            <w:r w:rsidRPr="003A6CC5">
              <w:rPr>
                <w:rFonts w:ascii="Times New Roman" w:hAnsi="Times New Roman"/>
              </w:rPr>
              <w:t>13.</w:t>
            </w:r>
            <w:bookmarkEnd w:id="17"/>
          </w:p>
        </w:tc>
        <w:tc>
          <w:tcPr>
            <w:tcW w:w="5180" w:type="dxa"/>
          </w:tcPr>
          <w:p w:rsidR="009044D7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  <w:p w:rsidR="009044D7" w:rsidRPr="003A6CC5" w:rsidRDefault="009044D7" w:rsidP="003A6CC5"/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Default="009044D7" w:rsidP="007E5A51">
            <w:pPr>
              <w:pStyle w:val="afff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 2019 году 2 выпускника муниципальных общеобразовательных учреждений района не получили аттестат о среднем (полном) образовании.</w:t>
            </w:r>
          </w:p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8" w:name="sub_3114"/>
            <w:r w:rsidRPr="003A6CC5">
              <w:rPr>
                <w:rFonts w:ascii="Times New Roman" w:hAnsi="Times New Roman"/>
              </w:rPr>
              <w:lastRenderedPageBreak/>
              <w:t>14.</w:t>
            </w:r>
            <w:bookmarkEnd w:id="18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92,3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92,3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92,3</w:t>
            </w:r>
          </w:p>
        </w:tc>
        <w:tc>
          <w:tcPr>
            <w:tcW w:w="1820" w:type="dxa"/>
          </w:tcPr>
          <w:p w:rsidR="009044D7" w:rsidRPr="003A6CC5" w:rsidRDefault="009044D7" w:rsidP="00FB6E87">
            <w:pPr>
              <w:jc w:val="both"/>
              <w:rPr>
                <w:rFonts w:ascii="Times New Roman" w:hAnsi="Times New Roman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Данный показатель увеличивается за счет создания в образовательных организациях современных условий обучения, организации дистанционного обучения, установления  средств защиты образовательных организаций, приобретения сенсорных комнат для инклюзивного образования.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19" w:name="sub_3115"/>
            <w:r w:rsidRPr="003A6CC5">
              <w:rPr>
                <w:rFonts w:ascii="Times New Roman" w:hAnsi="Times New Roman"/>
              </w:rPr>
              <w:t>15.</w:t>
            </w:r>
            <w:bookmarkEnd w:id="19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E2146A" w:rsidRDefault="009044D7" w:rsidP="009044D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>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году нет.  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0" w:name="sub_3116"/>
            <w:r w:rsidRPr="003A6CC5">
              <w:rPr>
                <w:rFonts w:ascii="Times New Roman" w:hAnsi="Times New Roman"/>
              </w:rPr>
              <w:t>16.</w:t>
            </w:r>
            <w:bookmarkEnd w:id="20"/>
          </w:p>
        </w:tc>
        <w:tc>
          <w:tcPr>
            <w:tcW w:w="5180" w:type="dxa"/>
          </w:tcPr>
          <w:p w:rsidR="009044D7" w:rsidRPr="003A6CC5" w:rsidRDefault="009044D7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первой и второй групп здоровья в общей численности обучающихся в муниципальных общеобразовательных учреждениях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87,6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93,7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93,7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93,7</w:t>
            </w:r>
          </w:p>
        </w:tc>
        <w:tc>
          <w:tcPr>
            <w:tcW w:w="1820" w:type="dxa"/>
          </w:tcPr>
          <w:p w:rsidR="009044D7" w:rsidRPr="00E2146A" w:rsidRDefault="009044D7" w:rsidP="009044D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Благодаря усилению профилактической работы с детьми всех возрастных групп, доля детей первой и второй 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групп здоровья в общей численности, обучающихся в муниципальных общеобразовательных   учреждениях  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году  увеличилась на </w:t>
            </w:r>
            <w:r>
              <w:rPr>
                <w:rFonts w:ascii="Times New Roman" w:hAnsi="Times New Roman"/>
                <w:sz w:val="18"/>
                <w:szCs w:val="18"/>
              </w:rPr>
              <w:t>6,1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% по сравнению с аналогичным периодом 201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года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1" w:name="sub_3117"/>
            <w:r w:rsidRPr="003A6CC5">
              <w:rPr>
                <w:rFonts w:ascii="Times New Roman" w:hAnsi="Times New Roman"/>
              </w:rPr>
              <w:lastRenderedPageBreak/>
              <w:t>17.</w:t>
            </w:r>
            <w:bookmarkEnd w:id="21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shd w:val="clear" w:color="auto" w:fill="FFFFFF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Во всех муниципальных общеобразовательных учреждениях обучение проводится в первую смену.</w:t>
            </w:r>
          </w:p>
          <w:p w:rsidR="009044D7" w:rsidRPr="00E2146A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2" w:name="sub_3118"/>
            <w:r w:rsidRPr="003A6CC5">
              <w:rPr>
                <w:rFonts w:ascii="Times New Roman" w:hAnsi="Times New Roman"/>
              </w:rPr>
              <w:t>18.</w:t>
            </w:r>
            <w:bookmarkEnd w:id="22"/>
          </w:p>
        </w:tc>
        <w:tc>
          <w:tcPr>
            <w:tcW w:w="5180" w:type="dxa"/>
          </w:tcPr>
          <w:p w:rsidR="009044D7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Расходы бюджета муниципального образования на общее образование в расчете на 1 обучающегося в муниципальных общеобразовательных учреждениях</w:t>
            </w:r>
          </w:p>
          <w:p w:rsidR="009044D7" w:rsidRPr="004F19D3" w:rsidRDefault="009044D7" w:rsidP="004F19D3"/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142,7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120,6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95,7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83,5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76,8</w:t>
            </w:r>
          </w:p>
        </w:tc>
        <w:tc>
          <w:tcPr>
            <w:tcW w:w="1820" w:type="dxa"/>
          </w:tcPr>
          <w:p w:rsidR="009044D7" w:rsidRPr="00E2146A" w:rsidRDefault="009044D7" w:rsidP="009044D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Расходы бюджета Атюрьевского муниципального района  на общее образование в расчете на 1 обучающегося в муниципальных общеобразовательных учреждениях составили в прошедшем году </w:t>
            </w:r>
            <w:r>
              <w:rPr>
                <w:rFonts w:ascii="Times New Roman" w:hAnsi="Times New Roman"/>
                <w:sz w:val="18"/>
                <w:szCs w:val="18"/>
              </w:rPr>
              <w:t>142,7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руб., 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году </w:t>
            </w:r>
            <w:r>
              <w:rPr>
                <w:rFonts w:ascii="Times New Roman" w:hAnsi="Times New Roman"/>
                <w:sz w:val="18"/>
                <w:szCs w:val="18"/>
              </w:rPr>
              <w:t>120,6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руб. снижение  к 201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г.  на 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тыс. руб.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3" w:name="sub_3119"/>
            <w:r w:rsidRPr="003A6CC5">
              <w:rPr>
                <w:rFonts w:ascii="Times New Roman" w:hAnsi="Times New Roman"/>
              </w:rPr>
              <w:t>19.</w:t>
            </w:r>
            <w:bookmarkEnd w:id="23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</w:t>
            </w:r>
            <w:r w:rsidRPr="003A6CC5">
              <w:rPr>
                <w:rFonts w:ascii="Times New Roman" w:hAnsi="Times New Roman"/>
              </w:rPr>
              <w:lastRenderedPageBreak/>
              <w:t>общей численности детей данной возрастной группы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58,6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75,5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76,5</w:t>
            </w:r>
          </w:p>
        </w:tc>
        <w:tc>
          <w:tcPr>
            <w:tcW w:w="1820" w:type="dxa"/>
          </w:tcPr>
          <w:p w:rsidR="009044D7" w:rsidRPr="00E2146A" w:rsidRDefault="007C621B" w:rsidP="007C621B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Уменьшение показателя произошло в связи с ведением в действие ПФДО.учитываются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не услуги, а ребенок который получает одно или несколько услуг</w:t>
            </w:r>
            <w:r w:rsidR="009044D7" w:rsidRPr="00E2146A">
              <w:rPr>
                <w:rFonts w:ascii="Times New Roman" w:hAnsi="Times New Roman"/>
                <w:sz w:val="18"/>
                <w:szCs w:val="18"/>
              </w:rPr>
              <w:t>Уделяется большое внимание дополнительному образованию детей, планируется дальнейшее увеличение доли детей, получающих услуги по дополнительному образованию.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24" w:name="sub_3140"/>
            <w:r w:rsidRPr="003A6CC5">
              <w:rPr>
                <w:rFonts w:ascii="Times New Roman" w:hAnsi="Times New Roman"/>
              </w:rPr>
              <w:lastRenderedPageBreak/>
              <w:t>Культура</w:t>
            </w:r>
            <w:bookmarkEnd w:id="24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Культура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5" w:name="sub_21202"/>
            <w:r w:rsidRPr="003A6CC5">
              <w:rPr>
                <w:rFonts w:ascii="Times New Roman" w:hAnsi="Times New Roman"/>
              </w:rPr>
              <w:t>20.</w:t>
            </w:r>
            <w:bookmarkEnd w:id="25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клубами и учреждениями клубного типа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Население полностью обеспечено нормативной потребностью клубами и клубными учреждениями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библиотеками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  <w:vAlign w:val="center"/>
          </w:tcPr>
          <w:p w:rsidR="009044D7" w:rsidRPr="00E2146A" w:rsidRDefault="009044D7" w:rsidP="007E5A51">
            <w:pPr>
              <w:pStyle w:val="aff6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Население полностью обеспечено библиотечными учреждениями.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парками культуры и отдыха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  <w:vAlign w:val="center"/>
          </w:tcPr>
          <w:p w:rsidR="009044D7" w:rsidRPr="00E2146A" w:rsidRDefault="009044D7" w:rsidP="007E5A51">
            <w:pPr>
              <w:pStyle w:val="aff6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Уровень фактической обеспеченности парками культуры и отдыха в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муниципальном районе от нормативной потребности имеет нулевой показатель, так как в районе парки культуры и отдыха  отсутствуют. 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6" w:name="sub_3121"/>
            <w:r w:rsidRPr="003A6CC5">
              <w:rPr>
                <w:rFonts w:ascii="Times New Roman" w:hAnsi="Times New Roman"/>
              </w:rPr>
              <w:lastRenderedPageBreak/>
              <w:t>21.</w:t>
            </w:r>
            <w:bookmarkEnd w:id="26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7" w:name="sub_3122"/>
            <w:r w:rsidRPr="003A6CC5">
              <w:rPr>
                <w:rFonts w:ascii="Times New Roman" w:hAnsi="Times New Roman"/>
              </w:rPr>
              <w:t>22.</w:t>
            </w:r>
            <w:bookmarkEnd w:id="27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27,8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22,2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28" w:name="sub_3150"/>
            <w:r w:rsidRPr="003A6CC5">
              <w:rPr>
                <w:rFonts w:ascii="Times New Roman" w:hAnsi="Times New Roman"/>
              </w:rPr>
              <w:t>Физическая культура и спорт</w:t>
            </w:r>
            <w:bookmarkEnd w:id="28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Физическая культура и спорт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29" w:name="sub_3123"/>
            <w:r w:rsidRPr="003A6CC5">
              <w:rPr>
                <w:rFonts w:ascii="Times New Roman" w:hAnsi="Times New Roman"/>
              </w:rPr>
              <w:t>23.</w:t>
            </w:r>
            <w:bookmarkEnd w:id="29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54,7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56,9</w:t>
            </w:r>
          </w:p>
        </w:tc>
        <w:tc>
          <w:tcPr>
            <w:tcW w:w="1820" w:type="dxa"/>
          </w:tcPr>
          <w:p w:rsidR="009044D7" w:rsidRPr="00E2146A" w:rsidRDefault="009044D7" w:rsidP="009044D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Доля населения, систематически занимающегося физической культурой и спортом   в 201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9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году  составила </w:t>
            </w:r>
            <w:r>
              <w:rPr>
                <w:rFonts w:ascii="Times New Roman" w:hAnsi="Times New Roman"/>
                <w:sz w:val="18"/>
                <w:szCs w:val="18"/>
              </w:rPr>
              <w:t>50,4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%,что выше уровня 201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года, прогнозируется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ежегодный рост по показателю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23</w:t>
            </w:r>
            <w:r>
              <w:rPr>
                <w:rFonts w:ascii="Times New Roman" w:hAnsi="Times New Roman"/>
              </w:rPr>
              <w:t>(1)</w:t>
            </w:r>
            <w:r w:rsidRPr="003A6CC5">
              <w:rPr>
                <w:rFonts w:ascii="Times New Roman" w:hAnsi="Times New Roman"/>
              </w:rPr>
              <w:t>.</w:t>
            </w:r>
          </w:p>
        </w:tc>
        <w:tc>
          <w:tcPr>
            <w:tcW w:w="5180" w:type="dxa"/>
          </w:tcPr>
          <w:p w:rsidR="009044D7" w:rsidRPr="00CA0134" w:rsidRDefault="009044D7" w:rsidP="00CA0134">
            <w:pPr>
              <w:pStyle w:val="afff0"/>
              <w:jc w:val="both"/>
              <w:rPr>
                <w:rFonts w:ascii="Times New Roman" w:hAnsi="Times New Roman"/>
              </w:rPr>
            </w:pPr>
            <w:r w:rsidRPr="00CA0134">
              <w:rPr>
                <w:rFonts w:ascii="Times New Roman" w:hAnsi="Times New Roman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93,0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Доля обучающихся, систематически занимающихся физической культурой и спортом, в общей численности обучающихся составила по итогам 201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года </w:t>
            </w:r>
            <w:r>
              <w:rPr>
                <w:rFonts w:ascii="Times New Roman" w:hAnsi="Times New Roman"/>
                <w:sz w:val="18"/>
                <w:szCs w:val="18"/>
              </w:rPr>
              <w:t>93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,0 %, что больше соответствующего уровня 201</w:t>
            </w:r>
            <w:r>
              <w:rPr>
                <w:rFonts w:ascii="Times New Roman" w:hAnsi="Times New Roman"/>
                <w:sz w:val="18"/>
                <w:szCs w:val="18"/>
              </w:rPr>
              <w:t>8 года на3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%.</w:t>
            </w:r>
          </w:p>
          <w:p w:rsidR="009044D7" w:rsidRPr="00E2146A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30" w:name="sub_3160"/>
            <w:r w:rsidRPr="003A6CC5">
              <w:rPr>
                <w:rFonts w:ascii="Times New Roman" w:hAnsi="Times New Roman"/>
              </w:rPr>
              <w:t>Жилищное строительство и обеспечение граждан жильем</w:t>
            </w:r>
            <w:bookmarkEnd w:id="30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Жилищное строительство и обеспечение граждан жильем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31" w:name="sub_3124"/>
            <w:r w:rsidRPr="003A6CC5">
              <w:rPr>
                <w:rFonts w:ascii="Times New Roman" w:hAnsi="Times New Roman"/>
              </w:rPr>
              <w:t>24.</w:t>
            </w:r>
            <w:bookmarkEnd w:id="31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45,5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Рост  планируется за счет ввода жилых домов и снижения численности населения.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введенная в действие за один год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кв. метров 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0,46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0,47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32" w:name="sub_3125"/>
            <w:r w:rsidRPr="003A6CC5">
              <w:rPr>
                <w:rFonts w:ascii="Times New Roman" w:hAnsi="Times New Roman"/>
              </w:rPr>
              <w:t>25.</w:t>
            </w:r>
            <w:bookmarkEnd w:id="32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Площадь земельных участков, предоставленных для строительства в расчете на 10 тыс. человек населения, - всего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гектаров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4,47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земельных участков, предоставленных для жилищного строительства, индивидуального </w:t>
            </w:r>
            <w:r w:rsidRPr="003A6CC5">
              <w:rPr>
                <w:rFonts w:ascii="Times New Roman" w:hAnsi="Times New Roman"/>
              </w:rPr>
              <w:lastRenderedPageBreak/>
              <w:t>строительства и комплексного освоения в целях жилищного строительства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4,47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33" w:name="sub_3126"/>
            <w:r w:rsidRPr="003A6CC5">
              <w:rPr>
                <w:rFonts w:ascii="Times New Roman" w:hAnsi="Times New Roman"/>
              </w:rPr>
              <w:lastRenderedPageBreak/>
              <w:t>26.</w:t>
            </w:r>
            <w:bookmarkEnd w:id="33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объектов жилищного строительства - в течение 3 лет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иных объектов капитального строительства - в течение 5 лет</w:t>
            </w:r>
          </w:p>
          <w:p w:rsidR="009044D7" w:rsidRPr="004F19D3" w:rsidRDefault="009044D7" w:rsidP="004F19D3"/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4708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34" w:name="sub_3170"/>
            <w:r w:rsidRPr="003A6CC5">
              <w:rPr>
                <w:rFonts w:ascii="Times New Roman" w:hAnsi="Times New Roman"/>
              </w:rPr>
              <w:t>Жилищно-коммунальное хозяйство</w:t>
            </w:r>
            <w:bookmarkEnd w:id="34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Жилищно-коммунальное хозяйство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35" w:name="sub_3127"/>
            <w:r w:rsidRPr="003A6CC5">
              <w:rPr>
                <w:rFonts w:ascii="Times New Roman" w:hAnsi="Times New Roman"/>
              </w:rPr>
              <w:t>27.</w:t>
            </w:r>
            <w:bookmarkEnd w:id="35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 всех многоквартирных домах реализуется управление многоквартирными домами по решению собственников помещений.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36" w:name="sub_3128"/>
            <w:r w:rsidRPr="003A6CC5">
              <w:rPr>
                <w:rFonts w:ascii="Times New Roman" w:hAnsi="Times New Roman"/>
              </w:rPr>
              <w:t>28.</w:t>
            </w:r>
            <w:bookmarkEnd w:id="36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</w:t>
            </w:r>
            <w:r w:rsidRPr="003A6CC5">
              <w:rPr>
                <w:rFonts w:ascii="Times New Roman" w:hAnsi="Times New Roman"/>
              </w:rPr>
              <w:lastRenderedPageBreak/>
              <w:t>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37" w:name="sub_3129"/>
            <w:r w:rsidRPr="003A6CC5">
              <w:rPr>
                <w:rFonts w:ascii="Times New Roman" w:hAnsi="Times New Roman"/>
              </w:rPr>
              <w:lastRenderedPageBreak/>
              <w:t>29.</w:t>
            </w:r>
            <w:bookmarkEnd w:id="37"/>
          </w:p>
        </w:tc>
        <w:tc>
          <w:tcPr>
            <w:tcW w:w="5180" w:type="dxa"/>
          </w:tcPr>
          <w:p w:rsidR="009044D7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  <w:p w:rsidR="009044D7" w:rsidRPr="004F19D3" w:rsidRDefault="009044D7" w:rsidP="004F19D3"/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38" w:name="sub_21203"/>
            <w:r w:rsidRPr="003A6CC5">
              <w:rPr>
                <w:rFonts w:ascii="Times New Roman" w:hAnsi="Times New Roman"/>
              </w:rPr>
              <w:t>30.</w:t>
            </w:r>
            <w:bookmarkEnd w:id="38"/>
          </w:p>
        </w:tc>
        <w:tc>
          <w:tcPr>
            <w:tcW w:w="5180" w:type="dxa"/>
          </w:tcPr>
          <w:p w:rsidR="009044D7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  <w:p w:rsidR="009044D7" w:rsidRPr="004F19D3" w:rsidRDefault="009044D7" w:rsidP="004F19D3"/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18,7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19,0</w:t>
            </w:r>
          </w:p>
        </w:tc>
        <w:tc>
          <w:tcPr>
            <w:tcW w:w="1820" w:type="dxa"/>
          </w:tcPr>
          <w:p w:rsidR="009044D7" w:rsidRPr="003A6CC5" w:rsidRDefault="009044D7" w:rsidP="009044D7">
            <w:pPr>
              <w:pStyle w:val="aff6"/>
              <w:rPr>
                <w:rFonts w:ascii="Times New Roman" w:hAnsi="Times New Roman"/>
              </w:rPr>
            </w:pPr>
            <w:r w:rsidRPr="00E2146A">
              <w:rPr>
                <w:rFonts w:ascii="Times New Roman" w:hAnsi="Times New Roman"/>
                <w:color w:val="000000"/>
                <w:spacing w:val="3"/>
                <w:sz w:val="18"/>
                <w:szCs w:val="18"/>
              </w:rPr>
              <w:t xml:space="preserve">В рамках подпрограммы «Обеспечение жильем молодых семей» </w:t>
            </w: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федеральной целевой программы «Жилище на 2015-2020 годы» улучшили жилищные условия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>семья,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>7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 сем</w:t>
            </w:r>
            <w:r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>ей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  улучшили жилищные условия </w:t>
            </w:r>
            <w:r w:rsidRPr="00E2146A">
              <w:rPr>
                <w:rFonts w:ascii="Times New Roman" w:hAnsi="Times New Roman"/>
                <w:i/>
                <w:iCs/>
                <w:color w:val="000000"/>
                <w:spacing w:val="11"/>
                <w:sz w:val="18"/>
                <w:szCs w:val="18"/>
              </w:rPr>
              <w:t xml:space="preserve"> 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в </w:t>
            </w:r>
            <w:r w:rsidRPr="00E2146A">
              <w:rPr>
                <w:rFonts w:ascii="Times New Roman" w:hAnsi="Times New Roman"/>
                <w:color w:val="000000"/>
                <w:spacing w:val="-3"/>
                <w:sz w:val="18"/>
                <w:szCs w:val="18"/>
              </w:rPr>
              <w:t xml:space="preserve">рамках реализации программы </w:t>
            </w: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«Устойчивое развитие сельских территорий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Атюрьевского</w:t>
            </w: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 Республики Мордовия на 2014 – 2017 годы и на период до 2020 года»,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1 семье </w:t>
            </w:r>
            <w:r>
              <w:rPr>
                <w:rFonts w:ascii="Times New Roman" w:hAnsi="Times New Roman"/>
                <w:color w:val="000000"/>
                <w:spacing w:val="5"/>
                <w:sz w:val="20"/>
                <w:szCs w:val="20"/>
              </w:rPr>
              <w:t>предоставлено безвозмездная субсидия.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39" w:name="sub_3180"/>
            <w:r w:rsidRPr="003A6CC5">
              <w:rPr>
                <w:rFonts w:ascii="Times New Roman" w:hAnsi="Times New Roman"/>
              </w:rPr>
              <w:lastRenderedPageBreak/>
              <w:t>Организация муниципального управления</w:t>
            </w:r>
            <w:bookmarkEnd w:id="39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Организация муниципального управления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0" w:name="sub_3131"/>
            <w:r w:rsidRPr="003A6CC5">
              <w:rPr>
                <w:rFonts w:ascii="Times New Roman" w:hAnsi="Times New Roman"/>
              </w:rPr>
              <w:t>31.</w:t>
            </w:r>
            <w:bookmarkEnd w:id="40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37,4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1" w:name="sub_3132"/>
            <w:r w:rsidRPr="003A6CC5">
              <w:rPr>
                <w:rFonts w:ascii="Times New Roman" w:hAnsi="Times New Roman"/>
              </w:rPr>
              <w:t>32.</w:t>
            </w:r>
            <w:bookmarkEnd w:id="41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Организаций 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у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ниципальной формы собстве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ности, наход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я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щихся в стадии банкротства не им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ется.</w:t>
            </w:r>
          </w:p>
          <w:p w:rsidR="009044D7" w:rsidRPr="00E2146A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2" w:name="sub_3133"/>
            <w:r w:rsidRPr="003A6CC5">
              <w:rPr>
                <w:rFonts w:ascii="Times New Roman" w:hAnsi="Times New Roman"/>
              </w:rPr>
              <w:t>33.</w:t>
            </w:r>
            <w:bookmarkEnd w:id="42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993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18971,4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22417,2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23317,3</w:t>
            </w:r>
          </w:p>
        </w:tc>
        <w:tc>
          <w:tcPr>
            <w:tcW w:w="992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19951,8</w:t>
            </w:r>
          </w:p>
        </w:tc>
        <w:tc>
          <w:tcPr>
            <w:tcW w:w="993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18266,9</w:t>
            </w:r>
          </w:p>
        </w:tc>
        <w:tc>
          <w:tcPr>
            <w:tcW w:w="1107" w:type="dxa"/>
          </w:tcPr>
          <w:p w:rsidR="009044D7" w:rsidRPr="00B3225A" w:rsidRDefault="009044D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B3225A">
              <w:rPr>
                <w:rFonts w:ascii="Times New Roman" w:hAnsi="Times New Roman"/>
                <w:sz w:val="22"/>
                <w:szCs w:val="22"/>
              </w:rPr>
              <w:t>15749,01</w:t>
            </w:r>
          </w:p>
        </w:tc>
        <w:tc>
          <w:tcPr>
            <w:tcW w:w="1820" w:type="dxa"/>
          </w:tcPr>
          <w:p w:rsidR="009044D7" w:rsidRPr="00E2146A" w:rsidRDefault="009044D7" w:rsidP="007E5A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Объем не з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вершенного в установле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ные сроки строительства, осущест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в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ляемого за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счет средств бюджета городского округа (муниц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пального района)» по Атюрьевскому муниципальному району с 2015 года п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решел на 201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98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год и   с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ставил </w:t>
            </w:r>
            <w:r>
              <w:rPr>
                <w:rFonts w:ascii="Times New Roman" w:hAnsi="Times New Roman"/>
                <w:sz w:val="18"/>
                <w:szCs w:val="18"/>
              </w:rPr>
              <w:t>23317,3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тыс. рублей.</w:t>
            </w:r>
          </w:p>
          <w:p w:rsidR="009044D7" w:rsidRPr="00E2146A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3" w:name="sub_3134"/>
            <w:r w:rsidRPr="003A6CC5">
              <w:rPr>
                <w:rFonts w:ascii="Times New Roman" w:hAnsi="Times New Roman"/>
              </w:rPr>
              <w:lastRenderedPageBreak/>
              <w:t>34.</w:t>
            </w:r>
            <w:bookmarkEnd w:id="43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B2533F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B2533F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B2533F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B2533F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4" w:name="sub_3135"/>
            <w:r w:rsidRPr="003A6CC5">
              <w:rPr>
                <w:rFonts w:ascii="Times New Roman" w:hAnsi="Times New Roman"/>
              </w:rPr>
              <w:t>35.</w:t>
            </w:r>
            <w:bookmarkEnd w:id="44"/>
          </w:p>
        </w:tc>
        <w:tc>
          <w:tcPr>
            <w:tcW w:w="5180" w:type="dxa"/>
          </w:tcPr>
          <w:p w:rsidR="009044D7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  <w:p w:rsidR="009044D7" w:rsidRPr="004F19D3" w:rsidRDefault="009044D7" w:rsidP="004F19D3"/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3215,9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3620,9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3740,7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2878,3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2202,0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2052,6</w:t>
            </w:r>
          </w:p>
        </w:tc>
        <w:tc>
          <w:tcPr>
            <w:tcW w:w="1820" w:type="dxa"/>
          </w:tcPr>
          <w:p w:rsidR="009044D7" w:rsidRPr="00E2146A" w:rsidRDefault="009044D7" w:rsidP="009044D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Расходы бю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д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жета муниц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пального образования на содержание работников орг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нов местного самоуправл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ния в расчете на одного жителя муниц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пального обр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зования 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году  составили </w:t>
            </w:r>
            <w:r>
              <w:rPr>
                <w:rFonts w:ascii="Times New Roman" w:hAnsi="Times New Roman"/>
                <w:sz w:val="18"/>
                <w:szCs w:val="18"/>
              </w:rPr>
              <w:t>3740,7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ру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б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лей, </w:t>
            </w:r>
            <w:r>
              <w:rPr>
                <w:rFonts w:ascii="Times New Roman" w:hAnsi="Times New Roman"/>
                <w:sz w:val="18"/>
                <w:szCs w:val="18"/>
              </w:rPr>
              <w:t>103,3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% к соответствующ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му периоду 201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года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5" w:name="sub_3136"/>
            <w:r w:rsidRPr="003A6CC5">
              <w:rPr>
                <w:rFonts w:ascii="Times New Roman" w:hAnsi="Times New Roman"/>
              </w:rPr>
              <w:t>36.</w:t>
            </w:r>
            <w:bookmarkEnd w:id="45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Наличие в городском округе (муниципальном районе) утвержденного генерального плана городского округа (схемы территориального </w:t>
            </w:r>
            <w:r w:rsidRPr="003A6CC5">
              <w:rPr>
                <w:rFonts w:ascii="Times New Roman" w:hAnsi="Times New Roman"/>
              </w:rPr>
              <w:lastRenderedPageBreak/>
              <w:t>планирования муниципального района)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да/нет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6" w:name="sub_3137"/>
            <w:r w:rsidRPr="003A6CC5">
              <w:rPr>
                <w:rFonts w:ascii="Times New Roman" w:hAnsi="Times New Roman"/>
              </w:rPr>
              <w:lastRenderedPageBreak/>
              <w:t>37.</w:t>
            </w:r>
            <w:bookmarkEnd w:id="46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491" w:type="dxa"/>
          </w:tcPr>
          <w:p w:rsidR="009044D7" w:rsidRPr="004F19D3" w:rsidRDefault="009044D7" w:rsidP="00EB0F33">
            <w:pPr>
              <w:pStyle w:val="afff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F19D3">
              <w:rPr>
                <w:rFonts w:ascii="Times New Roman" w:hAnsi="Times New Roman"/>
                <w:sz w:val="22"/>
                <w:szCs w:val="22"/>
              </w:rPr>
              <w:t>процентов от числа опрошенных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67,6</w:t>
            </w:r>
          </w:p>
        </w:tc>
        <w:tc>
          <w:tcPr>
            <w:tcW w:w="992" w:type="dxa"/>
          </w:tcPr>
          <w:p w:rsidR="009044D7" w:rsidRPr="003A6CC5" w:rsidRDefault="009C6F5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68,2</w:t>
            </w:r>
          </w:p>
        </w:tc>
        <w:tc>
          <w:tcPr>
            <w:tcW w:w="992" w:type="dxa"/>
          </w:tcPr>
          <w:p w:rsidR="009044D7" w:rsidRPr="003A6CC5" w:rsidRDefault="009C6F5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68,5</w:t>
            </w:r>
          </w:p>
        </w:tc>
        <w:tc>
          <w:tcPr>
            <w:tcW w:w="993" w:type="dxa"/>
          </w:tcPr>
          <w:p w:rsidR="009044D7" w:rsidRPr="003A6CC5" w:rsidRDefault="009C6F5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</w:tc>
        <w:tc>
          <w:tcPr>
            <w:tcW w:w="1107" w:type="dxa"/>
          </w:tcPr>
          <w:p w:rsidR="009044D7" w:rsidRPr="003A6CC5" w:rsidRDefault="009C6F5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70,1</w:t>
            </w:r>
          </w:p>
        </w:tc>
        <w:tc>
          <w:tcPr>
            <w:tcW w:w="1820" w:type="dxa"/>
          </w:tcPr>
          <w:p w:rsidR="009044D7" w:rsidRPr="003A6CC5" w:rsidRDefault="009044D7" w:rsidP="009C6F58">
            <w:pPr>
              <w:pStyle w:val="aff6"/>
              <w:rPr>
                <w:rFonts w:ascii="Times New Roman" w:hAnsi="Times New Roman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Удовлетворе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ность населения деятельн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стью органов местного сам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управления муниципальн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го района 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году с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ставила </w:t>
            </w:r>
            <w:r w:rsidR="009C6F58">
              <w:rPr>
                <w:rFonts w:ascii="Times New Roman" w:hAnsi="Times New Roman"/>
                <w:sz w:val="18"/>
                <w:szCs w:val="18"/>
              </w:rPr>
              <w:t>68,2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%, </w:t>
            </w:r>
            <w:r w:rsidR="009C6F58">
              <w:rPr>
                <w:rFonts w:ascii="Times New Roman" w:hAnsi="Times New Roman"/>
                <w:sz w:val="18"/>
                <w:szCs w:val="18"/>
              </w:rPr>
              <w:t>увеличилась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 к 201</w:t>
            </w:r>
            <w:r w:rsidR="009C6F58">
              <w:rPr>
                <w:rFonts w:ascii="Times New Roman" w:hAnsi="Times New Roman"/>
                <w:sz w:val="18"/>
                <w:szCs w:val="18"/>
              </w:rPr>
              <w:t>8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году на </w:t>
            </w:r>
            <w:r w:rsidR="009C6F58">
              <w:rPr>
                <w:rFonts w:ascii="Times New Roman" w:hAnsi="Times New Roman"/>
                <w:sz w:val="18"/>
                <w:szCs w:val="18"/>
              </w:rPr>
              <w:t>0,6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 %,  планируется доведение данного п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казателя  к 202</w:t>
            </w:r>
            <w:r w:rsidR="009C6F58">
              <w:rPr>
                <w:rFonts w:ascii="Times New Roman" w:hAnsi="Times New Roman"/>
                <w:sz w:val="18"/>
                <w:szCs w:val="18"/>
              </w:rPr>
              <w:t>2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году  до 7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,</w:t>
            </w:r>
            <w:r w:rsidR="009C6F58">
              <w:rPr>
                <w:rFonts w:ascii="Times New Roman" w:hAnsi="Times New Roman"/>
                <w:sz w:val="18"/>
                <w:szCs w:val="18"/>
              </w:rPr>
              <w:t>1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%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7" w:name="sub_3138"/>
            <w:r w:rsidRPr="003A6CC5">
              <w:rPr>
                <w:rFonts w:ascii="Times New Roman" w:hAnsi="Times New Roman"/>
              </w:rPr>
              <w:t>38.</w:t>
            </w:r>
            <w:bookmarkEnd w:id="47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Среднегодовая численность постоянного населения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человек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6,7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6,3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9044D7" w:rsidRPr="003A6CC5" w:rsidRDefault="009044D7" w:rsidP="00EB0F33">
            <w:pPr>
              <w:pStyle w:val="1"/>
              <w:rPr>
                <w:rFonts w:ascii="Times New Roman" w:hAnsi="Times New Roman"/>
              </w:rPr>
            </w:pPr>
            <w:bookmarkStart w:id="48" w:name="sub_3190"/>
            <w:r w:rsidRPr="003A6CC5">
              <w:rPr>
                <w:rFonts w:ascii="Times New Roman" w:hAnsi="Times New Roman"/>
              </w:rPr>
              <w:t>Энергосбережение и повышение энергетической эффективности</w:t>
            </w:r>
            <w:bookmarkEnd w:id="48"/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</w:tcPr>
          <w:p w:rsidR="009044D7" w:rsidRPr="003A6CC5" w:rsidRDefault="009044D7" w:rsidP="007E5A51">
            <w:pPr>
              <w:pStyle w:val="1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Энергосбережение и повышение энергетической эффективности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49" w:name="sub_3139"/>
            <w:r w:rsidRPr="003A6CC5">
              <w:rPr>
                <w:rFonts w:ascii="Times New Roman" w:hAnsi="Times New Roman"/>
              </w:rPr>
              <w:t>39.</w:t>
            </w:r>
            <w:bookmarkEnd w:id="49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кВт/ч на 1 проживающего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625,8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610,81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609,0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608,0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607,0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общей </w:t>
            </w:r>
            <w:r w:rsidRPr="003A6CC5">
              <w:rPr>
                <w:rFonts w:ascii="Times New Roman" w:hAnsi="Times New Roman"/>
              </w:rPr>
              <w:lastRenderedPageBreak/>
              <w:t>площади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По данному п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казателю планируется снижение з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 xml:space="preserve">трат 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lastRenderedPageBreak/>
              <w:t xml:space="preserve">за счет 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реализации м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роприятий по энергосбереж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 xml:space="preserve">нию, установки общедомовых 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приб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ров учета, осущест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в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лению расчетов за реально потре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б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 xml:space="preserve">ленные 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энергетические ресу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р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сы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куб. метров на 1 проживающего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На территории района обеспеч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ние горячей в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дой отсутс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т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вует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18,95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23,12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21,97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2054,2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443,95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440,0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435,0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430,0</w:t>
            </w: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  <w:bookmarkStart w:id="50" w:name="sub_21204"/>
            <w:r w:rsidRPr="003A6CC5">
              <w:rPr>
                <w:rFonts w:ascii="Times New Roman" w:hAnsi="Times New Roman"/>
              </w:rPr>
              <w:t>40.</w:t>
            </w:r>
            <w:bookmarkEnd w:id="50"/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9044D7" w:rsidRPr="003A6CC5" w:rsidRDefault="009044D7" w:rsidP="007E5A51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кВт/ч на 1 человека населения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30,2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55,88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39,66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38,5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38,0</w:t>
            </w:r>
          </w:p>
        </w:tc>
        <w:tc>
          <w:tcPr>
            <w:tcW w:w="1820" w:type="dxa"/>
          </w:tcPr>
          <w:p w:rsidR="009044D7" w:rsidRPr="003A6CC5" w:rsidRDefault="009044D7" w:rsidP="009044D7">
            <w:pPr>
              <w:pStyle w:val="aff6"/>
              <w:rPr>
                <w:rFonts w:ascii="Times New Roman" w:hAnsi="Times New Roman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Согласно муниципальной программы «Энергосбер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жение и повышение  энергетич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ской эффективн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сти в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Атюрьевском 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муниц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и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пальном районе на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2018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-202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» </w:t>
            </w:r>
            <w:r w:rsidRPr="00822252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. 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планируется снижение пок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зателя.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</w:t>
            </w:r>
            <w:r w:rsidRPr="003A6CC5">
              <w:rPr>
                <w:rFonts w:ascii="Times New Roman" w:hAnsi="Times New Roman"/>
              </w:rPr>
              <w:lastRenderedPageBreak/>
              <w:t>общей площади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0,235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0,236</w:t>
            </w:r>
          </w:p>
        </w:tc>
        <w:tc>
          <w:tcPr>
            <w:tcW w:w="992" w:type="dxa"/>
          </w:tcPr>
          <w:p w:rsidR="009044D7" w:rsidRPr="00026471" w:rsidRDefault="009044D7" w:rsidP="00C35004">
            <w:pPr>
              <w:pStyle w:val="aff6"/>
            </w:pPr>
            <w:r>
              <w:rPr>
                <w:rFonts w:ascii="Times New Roman" w:hAnsi="Times New Roman"/>
              </w:rPr>
              <w:t>0,235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0,230</w:t>
            </w:r>
          </w:p>
        </w:tc>
        <w:tc>
          <w:tcPr>
            <w:tcW w:w="1820" w:type="dxa"/>
          </w:tcPr>
          <w:p w:rsidR="009044D7" w:rsidRPr="00822252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 xml:space="preserve">Снижение 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пл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нируется за счет те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п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 xml:space="preserve">лоизоляции стен 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lastRenderedPageBreak/>
              <w:t>и перекрытий бюджетных  учрежд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ний.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куб. метров на 1 человека населения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20" w:type="dxa"/>
          </w:tcPr>
          <w:p w:rsidR="009044D7" w:rsidRPr="00822252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На территории района обеспеч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ние горячей в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дой отсутс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т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вует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0,57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0,64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0,59</w:t>
            </w:r>
          </w:p>
        </w:tc>
        <w:tc>
          <w:tcPr>
            <w:tcW w:w="993" w:type="dxa"/>
          </w:tcPr>
          <w:p w:rsidR="009044D7" w:rsidRPr="003A6CC5" w:rsidRDefault="009044D7" w:rsidP="00C3500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0,58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0,57</w:t>
            </w:r>
          </w:p>
        </w:tc>
        <w:tc>
          <w:tcPr>
            <w:tcW w:w="1820" w:type="dxa"/>
          </w:tcPr>
          <w:p w:rsidR="009044D7" w:rsidRPr="00822252" w:rsidRDefault="009044D7" w:rsidP="007E5A51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Проведение м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роприятий по энергосбереж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нию (экономия энергор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сурсов) будет способствовать стабилизации  показ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теля.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3A6CC5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3A6CC5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</w:tcPr>
          <w:p w:rsidR="009044D7" w:rsidRPr="003A6CC5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55,11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51,95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47,01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46,9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46,8</w:t>
            </w:r>
          </w:p>
        </w:tc>
        <w:tc>
          <w:tcPr>
            <w:tcW w:w="1820" w:type="dxa"/>
          </w:tcPr>
          <w:p w:rsidR="009044D7" w:rsidRPr="00822252" w:rsidRDefault="009044D7" w:rsidP="009044D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Проведение м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роприятий по энергосбереж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нию (экономия энергор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сурсов) позволи</w:t>
            </w:r>
            <w:r>
              <w:rPr>
                <w:rFonts w:ascii="Times New Roman" w:hAnsi="Times New Roman"/>
                <w:sz w:val="18"/>
                <w:szCs w:val="18"/>
              </w:rPr>
              <w:t>ли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 довести пок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затель до </w:t>
            </w:r>
            <w:r>
              <w:rPr>
                <w:rFonts w:ascii="Times New Roman" w:hAnsi="Times New Roman"/>
                <w:sz w:val="18"/>
                <w:szCs w:val="18"/>
              </w:rPr>
              <w:t>47,01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 куб. метров на 1 человека нас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ления в 2019 году.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  <w:trHeight w:val="702"/>
        </w:trPr>
        <w:tc>
          <w:tcPr>
            <w:tcW w:w="15411" w:type="dxa"/>
            <w:gridSpan w:val="10"/>
            <w:vAlign w:val="center"/>
          </w:tcPr>
          <w:p w:rsidR="009044D7" w:rsidRPr="00ED1D68" w:rsidRDefault="009044D7" w:rsidP="00ED1D68">
            <w:pPr>
              <w:pStyle w:val="aff6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D1D68">
              <w:rPr>
                <w:rFonts w:ascii="Times New Roman" w:hAnsi="Times New Roman"/>
                <w:b/>
                <w:color w:val="000000"/>
              </w:rPr>
              <w:t>Проведение независимой оценки качества условий оказания услуг организациями в сферах культуры, охраны здоровья, образования и социального обслуживания</w:t>
            </w: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FC619B" w:rsidRDefault="009044D7" w:rsidP="00500E7E">
            <w:pPr>
              <w:pStyle w:val="aff6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41.</w:t>
            </w:r>
          </w:p>
        </w:tc>
        <w:tc>
          <w:tcPr>
            <w:tcW w:w="5180" w:type="dxa"/>
          </w:tcPr>
          <w:p w:rsidR="009044D7" w:rsidRPr="00FC619B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color w:val="000000"/>
              </w:rPr>
              <w:t xml:space="preserve"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</w:t>
            </w:r>
            <w:r w:rsidRPr="00FC619B">
              <w:rPr>
                <w:rFonts w:ascii="Times New Roman" w:hAnsi="Times New Roman"/>
                <w:color w:val="000000"/>
              </w:rPr>
              <w:lastRenderedPageBreak/>
              <w:t>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 (при наличии):</w:t>
            </w:r>
          </w:p>
        </w:tc>
        <w:tc>
          <w:tcPr>
            <w:tcW w:w="1491" w:type="dxa"/>
          </w:tcPr>
          <w:p w:rsidR="009044D7" w:rsidRPr="00FC619B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FC619B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FC619B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FC619B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color w:val="000000"/>
              </w:rPr>
              <w:t>в сфере культуры</w:t>
            </w:r>
          </w:p>
        </w:tc>
        <w:tc>
          <w:tcPr>
            <w:tcW w:w="1491" w:type="dxa"/>
          </w:tcPr>
          <w:p w:rsidR="009044D7" w:rsidRPr="00FC619B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баллы</w:t>
            </w:r>
          </w:p>
        </w:tc>
        <w:tc>
          <w:tcPr>
            <w:tcW w:w="993" w:type="dxa"/>
          </w:tcPr>
          <w:p w:rsidR="009044D7" w:rsidRPr="00FC619B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133,0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FC619B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FC619B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в сфере образования</w:t>
            </w:r>
          </w:p>
        </w:tc>
        <w:tc>
          <w:tcPr>
            <w:tcW w:w="1491" w:type="dxa"/>
          </w:tcPr>
          <w:p w:rsidR="009044D7" w:rsidRPr="00FC619B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FC619B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117,3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91,9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92,5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93,0</w:t>
            </w:r>
          </w:p>
        </w:tc>
        <w:tc>
          <w:tcPr>
            <w:tcW w:w="1820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FC619B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FC619B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в сфере охраны здоровья</w:t>
            </w:r>
          </w:p>
        </w:tc>
        <w:tc>
          <w:tcPr>
            <w:tcW w:w="1491" w:type="dxa"/>
          </w:tcPr>
          <w:p w:rsidR="009044D7" w:rsidRPr="00FC619B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FC619B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</w:tr>
      <w:tr w:rsidR="009044D7" w:rsidRPr="003A6CC5" w:rsidTr="009044D7">
        <w:tblPrEx>
          <w:tblCellMar>
            <w:top w:w="0" w:type="dxa"/>
            <w:bottom w:w="0" w:type="dxa"/>
          </w:tblCellMar>
        </w:tblPrEx>
        <w:trPr>
          <w:gridAfter w:val="9"/>
          <w:wAfter w:w="16155" w:type="dxa"/>
        </w:trPr>
        <w:tc>
          <w:tcPr>
            <w:tcW w:w="851" w:type="dxa"/>
          </w:tcPr>
          <w:p w:rsidR="009044D7" w:rsidRPr="00FC619B" w:rsidRDefault="009044D7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9044D7" w:rsidRPr="00FC619B" w:rsidRDefault="009044D7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  <w:lang w:eastAsia="ar-SA"/>
              </w:rPr>
              <w:t>в сфере социального обслуживания</w:t>
            </w:r>
          </w:p>
        </w:tc>
        <w:tc>
          <w:tcPr>
            <w:tcW w:w="1491" w:type="dxa"/>
          </w:tcPr>
          <w:p w:rsidR="009044D7" w:rsidRPr="00FC619B" w:rsidRDefault="009044D7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FC619B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9044D7" w:rsidRPr="00FC619B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9044D7" w:rsidRPr="003A6CC5" w:rsidRDefault="009044D7">
            <w:pPr>
              <w:pStyle w:val="aff6"/>
              <w:rPr>
                <w:rFonts w:ascii="Times New Roman" w:hAnsi="Times New Roman"/>
              </w:rPr>
            </w:pPr>
          </w:p>
        </w:tc>
      </w:tr>
    </w:tbl>
    <w:p w:rsidR="004F19D3" w:rsidRDefault="004F19D3">
      <w:pPr>
        <w:ind w:firstLine="720"/>
        <w:jc w:val="both"/>
      </w:pPr>
    </w:p>
    <w:p w:rsidR="004F19D3" w:rsidRDefault="004F19D3">
      <w:pPr>
        <w:ind w:firstLine="720"/>
        <w:jc w:val="both"/>
        <w:sectPr w:rsidR="004F19D3" w:rsidSect="00C24E63">
          <w:type w:val="continuous"/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4F19D3" w:rsidRDefault="004F19D3" w:rsidP="00B2533F">
      <w:pPr>
        <w:ind w:firstLine="720"/>
        <w:jc w:val="both"/>
      </w:pPr>
    </w:p>
    <w:sectPr w:rsidR="004F19D3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altName w:val="Device Font 10cpi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7E"/>
    <w:rsid w:val="00026471"/>
    <w:rsid w:val="00045F0F"/>
    <w:rsid w:val="00097777"/>
    <w:rsid w:val="000E43BE"/>
    <w:rsid w:val="000F5870"/>
    <w:rsid w:val="0011065A"/>
    <w:rsid w:val="00120BF0"/>
    <w:rsid w:val="00155A89"/>
    <w:rsid w:val="001A1E65"/>
    <w:rsid w:val="00204B6D"/>
    <w:rsid w:val="00214710"/>
    <w:rsid w:val="00260A32"/>
    <w:rsid w:val="002822F0"/>
    <w:rsid w:val="00363C2A"/>
    <w:rsid w:val="003A6CC5"/>
    <w:rsid w:val="003D7018"/>
    <w:rsid w:val="003F22ED"/>
    <w:rsid w:val="004A3699"/>
    <w:rsid w:val="004B717A"/>
    <w:rsid w:val="004C437B"/>
    <w:rsid w:val="004F19D3"/>
    <w:rsid w:val="00500E7E"/>
    <w:rsid w:val="00524B80"/>
    <w:rsid w:val="00592A7C"/>
    <w:rsid w:val="005F6FFA"/>
    <w:rsid w:val="00650AB1"/>
    <w:rsid w:val="006677D8"/>
    <w:rsid w:val="00673D88"/>
    <w:rsid w:val="00716B0C"/>
    <w:rsid w:val="00783000"/>
    <w:rsid w:val="007C2D29"/>
    <w:rsid w:val="007C621B"/>
    <w:rsid w:val="007E5A51"/>
    <w:rsid w:val="008124DC"/>
    <w:rsid w:val="00822252"/>
    <w:rsid w:val="008D5D0F"/>
    <w:rsid w:val="008E0398"/>
    <w:rsid w:val="009044D7"/>
    <w:rsid w:val="00920167"/>
    <w:rsid w:val="00945CB5"/>
    <w:rsid w:val="009B1435"/>
    <w:rsid w:val="009B14CE"/>
    <w:rsid w:val="009C6F58"/>
    <w:rsid w:val="00AD673B"/>
    <w:rsid w:val="00B24A0A"/>
    <w:rsid w:val="00B2533F"/>
    <w:rsid w:val="00B3225A"/>
    <w:rsid w:val="00B72B0D"/>
    <w:rsid w:val="00B91958"/>
    <w:rsid w:val="00BD2790"/>
    <w:rsid w:val="00BF7851"/>
    <w:rsid w:val="00C24E63"/>
    <w:rsid w:val="00C35004"/>
    <w:rsid w:val="00C50CCC"/>
    <w:rsid w:val="00C76F61"/>
    <w:rsid w:val="00CA0134"/>
    <w:rsid w:val="00DC6B59"/>
    <w:rsid w:val="00DF665D"/>
    <w:rsid w:val="00E2146A"/>
    <w:rsid w:val="00E55D9A"/>
    <w:rsid w:val="00EB0F33"/>
    <w:rsid w:val="00ED1D68"/>
    <w:rsid w:val="00F3180D"/>
    <w:rsid w:val="00F6057D"/>
    <w:rsid w:val="00F6606C"/>
    <w:rsid w:val="00FB6E87"/>
    <w:rsid w:val="00FC619B"/>
    <w:rsid w:val="00FF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2825</Words>
  <Characters>16106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СветКоля</cp:lastModifiedBy>
  <cp:revision>2</cp:revision>
  <dcterms:created xsi:type="dcterms:W3CDTF">2020-05-13T11:40:00Z</dcterms:created>
  <dcterms:modified xsi:type="dcterms:W3CDTF">2020-05-13T11:40:00Z</dcterms:modified>
</cp:coreProperties>
</file>