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56"/>
        <w:tblW w:w="0" w:type="auto"/>
        <w:tblLook w:val="04A0" w:firstRow="1" w:lastRow="0" w:firstColumn="1" w:lastColumn="0" w:noHBand="0" w:noVBand="1"/>
      </w:tblPr>
      <w:tblGrid>
        <w:gridCol w:w="4419"/>
        <w:gridCol w:w="1106"/>
        <w:gridCol w:w="2220"/>
        <w:gridCol w:w="283"/>
        <w:gridCol w:w="2347"/>
      </w:tblGrid>
      <w:tr w:rsidR="00EF470D" w:rsidRPr="00EF470D" w:rsidTr="00631ACF">
        <w:tc>
          <w:tcPr>
            <w:tcW w:w="4503" w:type="dxa"/>
            <w:vMerge w:val="restart"/>
            <w:shd w:val="clear" w:color="auto" w:fill="auto"/>
          </w:tcPr>
          <w:p w:rsidR="009D36BB" w:rsidRPr="00EF470D" w:rsidRDefault="009D36BB" w:rsidP="00CF33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D36BB" w:rsidRPr="00EF470D" w:rsidRDefault="009D36BB" w:rsidP="00EF470D">
            <w:pPr>
              <w:rPr>
                <w:rFonts w:ascii="Myriad Pro" w:hAnsi="Myriad Pro"/>
              </w:rPr>
            </w:pPr>
          </w:p>
        </w:tc>
        <w:tc>
          <w:tcPr>
            <w:tcW w:w="2268" w:type="dxa"/>
            <w:shd w:val="clear" w:color="auto" w:fill="auto"/>
          </w:tcPr>
          <w:p w:rsidR="009D36BB" w:rsidRPr="00EF470D" w:rsidRDefault="009D36BB" w:rsidP="00EF470D">
            <w:pPr>
              <w:rPr>
                <w:rFonts w:ascii="Roboto Condensed" w:hAnsi="Roboto Condensed"/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9D36BB" w:rsidRPr="00EF470D" w:rsidRDefault="009D36BB" w:rsidP="00EF470D">
            <w:pPr>
              <w:rPr>
                <w:rFonts w:ascii="Roboto Condensed" w:hAnsi="Roboto Condensed"/>
                <w:sz w:val="20"/>
              </w:rPr>
            </w:pPr>
          </w:p>
        </w:tc>
        <w:tc>
          <w:tcPr>
            <w:tcW w:w="2403" w:type="dxa"/>
            <w:shd w:val="clear" w:color="auto" w:fill="auto"/>
          </w:tcPr>
          <w:p w:rsidR="009D36BB" w:rsidRPr="00EF470D" w:rsidRDefault="009D36BB" w:rsidP="00EF470D">
            <w:pPr>
              <w:rPr>
                <w:rFonts w:ascii="Roboto Condensed" w:hAnsi="Roboto Condensed"/>
                <w:sz w:val="20"/>
              </w:rPr>
            </w:pPr>
          </w:p>
        </w:tc>
      </w:tr>
      <w:tr w:rsidR="00EF470D" w:rsidRPr="00EF470D" w:rsidTr="00631ACF">
        <w:tc>
          <w:tcPr>
            <w:tcW w:w="4503" w:type="dxa"/>
            <w:vMerge/>
            <w:shd w:val="clear" w:color="auto" w:fill="auto"/>
          </w:tcPr>
          <w:p w:rsidR="009D36BB" w:rsidRPr="00EF470D" w:rsidRDefault="009D36BB" w:rsidP="00EF470D">
            <w:pPr>
              <w:rPr>
                <w:rFonts w:ascii="Myriad Pro" w:hAnsi="Myriad Pro"/>
              </w:rPr>
            </w:pPr>
          </w:p>
        </w:tc>
        <w:tc>
          <w:tcPr>
            <w:tcW w:w="1134" w:type="dxa"/>
            <w:shd w:val="clear" w:color="auto" w:fill="auto"/>
          </w:tcPr>
          <w:p w:rsidR="009D36BB" w:rsidRPr="00EF470D" w:rsidRDefault="009D36BB" w:rsidP="00EF470D">
            <w:pPr>
              <w:rPr>
                <w:rFonts w:ascii="Myriad Pro" w:hAnsi="Myriad Pro"/>
              </w:rPr>
            </w:pPr>
          </w:p>
        </w:tc>
        <w:tc>
          <w:tcPr>
            <w:tcW w:w="2268" w:type="dxa"/>
            <w:shd w:val="clear" w:color="auto" w:fill="auto"/>
          </w:tcPr>
          <w:p w:rsidR="009D36BB" w:rsidRPr="00EF470D" w:rsidRDefault="009D36BB" w:rsidP="00EF470D">
            <w:pPr>
              <w:rPr>
                <w:rFonts w:ascii="Roboto Condensed" w:hAnsi="Roboto Condensed"/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9D36BB" w:rsidRPr="00EF470D" w:rsidRDefault="009D36BB" w:rsidP="00EF470D">
            <w:pPr>
              <w:rPr>
                <w:rFonts w:ascii="Roboto Condensed" w:hAnsi="Roboto Condensed"/>
                <w:sz w:val="20"/>
              </w:rPr>
            </w:pPr>
          </w:p>
        </w:tc>
        <w:tc>
          <w:tcPr>
            <w:tcW w:w="2403" w:type="dxa"/>
            <w:shd w:val="clear" w:color="auto" w:fill="auto"/>
          </w:tcPr>
          <w:p w:rsidR="009D36BB" w:rsidRPr="00EF470D" w:rsidRDefault="009D36BB" w:rsidP="00EF470D">
            <w:pPr>
              <w:rPr>
                <w:rFonts w:ascii="Roboto Condensed" w:hAnsi="Roboto Condensed"/>
                <w:sz w:val="20"/>
              </w:rPr>
            </w:pPr>
          </w:p>
        </w:tc>
      </w:tr>
      <w:tr w:rsidR="00EF470D" w:rsidRPr="00EF470D" w:rsidTr="00631ACF">
        <w:trPr>
          <w:trHeight w:val="577"/>
        </w:trPr>
        <w:tc>
          <w:tcPr>
            <w:tcW w:w="4503" w:type="dxa"/>
            <w:vMerge/>
            <w:shd w:val="clear" w:color="auto" w:fill="auto"/>
          </w:tcPr>
          <w:p w:rsidR="009D36BB" w:rsidRPr="00EF470D" w:rsidRDefault="009D36BB" w:rsidP="00EF470D">
            <w:pPr>
              <w:rPr>
                <w:rFonts w:ascii="Myriad Pro" w:hAnsi="Myriad Pro"/>
              </w:rPr>
            </w:pPr>
          </w:p>
        </w:tc>
        <w:tc>
          <w:tcPr>
            <w:tcW w:w="1134" w:type="dxa"/>
            <w:shd w:val="clear" w:color="auto" w:fill="auto"/>
          </w:tcPr>
          <w:p w:rsidR="009D36BB" w:rsidRPr="00EF470D" w:rsidRDefault="009D36BB" w:rsidP="00EF470D">
            <w:pPr>
              <w:rPr>
                <w:rFonts w:ascii="Myriad Pro" w:hAnsi="Myriad Pro"/>
              </w:rPr>
            </w:pPr>
          </w:p>
        </w:tc>
        <w:tc>
          <w:tcPr>
            <w:tcW w:w="2268" w:type="dxa"/>
            <w:shd w:val="clear" w:color="auto" w:fill="auto"/>
          </w:tcPr>
          <w:p w:rsidR="009D36BB" w:rsidRPr="00EF470D" w:rsidRDefault="009D36BB" w:rsidP="00EF470D">
            <w:pPr>
              <w:rPr>
                <w:rFonts w:ascii="Roboto Condensed" w:hAnsi="Roboto Condensed"/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9D36BB" w:rsidRPr="00EF470D" w:rsidRDefault="009D36BB" w:rsidP="00EF470D">
            <w:pPr>
              <w:rPr>
                <w:rFonts w:ascii="Roboto Condensed" w:hAnsi="Roboto Condensed"/>
                <w:sz w:val="20"/>
              </w:rPr>
            </w:pPr>
          </w:p>
        </w:tc>
        <w:tc>
          <w:tcPr>
            <w:tcW w:w="2403" w:type="dxa"/>
            <w:shd w:val="clear" w:color="auto" w:fill="auto"/>
          </w:tcPr>
          <w:p w:rsidR="009D36BB" w:rsidRPr="00EF470D" w:rsidRDefault="009D36BB" w:rsidP="00EF470D">
            <w:pPr>
              <w:rPr>
                <w:rFonts w:ascii="Roboto Condensed" w:hAnsi="Roboto Condensed"/>
                <w:sz w:val="20"/>
              </w:rPr>
            </w:pPr>
          </w:p>
        </w:tc>
      </w:tr>
      <w:tr w:rsidR="00EF470D" w:rsidRPr="00EF470D" w:rsidTr="00631ACF">
        <w:tc>
          <w:tcPr>
            <w:tcW w:w="4503" w:type="dxa"/>
            <w:shd w:val="clear" w:color="auto" w:fill="auto"/>
          </w:tcPr>
          <w:p w:rsidR="00CF3301" w:rsidRPr="00EF470D" w:rsidRDefault="00CF3301" w:rsidP="00EF470D">
            <w:pPr>
              <w:rPr>
                <w:rFonts w:ascii="Myriad Pro" w:hAnsi="Myriad Pro"/>
              </w:rPr>
            </w:pPr>
          </w:p>
        </w:tc>
        <w:tc>
          <w:tcPr>
            <w:tcW w:w="1134" w:type="dxa"/>
            <w:shd w:val="clear" w:color="auto" w:fill="auto"/>
          </w:tcPr>
          <w:p w:rsidR="009D36BB" w:rsidRPr="00EF470D" w:rsidRDefault="009D36BB" w:rsidP="00EF470D">
            <w:pPr>
              <w:rPr>
                <w:rFonts w:ascii="Myriad Pro" w:hAnsi="Myriad Pro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D36BB" w:rsidRPr="00074CCA" w:rsidRDefault="009D36BB" w:rsidP="00EF470D">
            <w:pPr>
              <w:rPr>
                <w:rFonts w:ascii="PF Din Text Cond Pro" w:hAnsi="PF Din Text Cond Pro"/>
                <w:sz w:val="20"/>
              </w:rPr>
            </w:pPr>
            <w:r w:rsidRPr="00074CCA">
              <w:rPr>
                <w:rFonts w:ascii="PF Din Text Cond Pro" w:hAnsi="PF Din Text Cond Pro"/>
                <w:sz w:val="20"/>
              </w:rPr>
              <w:t>№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9D36BB" w:rsidRPr="00074CCA" w:rsidRDefault="009D36BB" w:rsidP="00EF470D">
            <w:pPr>
              <w:rPr>
                <w:rFonts w:ascii="PF Din Text Cond Pro" w:hAnsi="PF Din Text Cond Pro"/>
                <w:sz w:val="20"/>
              </w:rPr>
            </w:pP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D36BB" w:rsidRPr="00074CCA" w:rsidRDefault="009D36BB" w:rsidP="00EF470D">
            <w:pPr>
              <w:rPr>
                <w:rFonts w:ascii="PF Din Text Cond Pro" w:hAnsi="PF Din Text Cond Pro"/>
                <w:sz w:val="20"/>
              </w:rPr>
            </w:pPr>
            <w:r w:rsidRPr="00074CCA">
              <w:rPr>
                <w:rFonts w:ascii="PF Din Text Cond Pro" w:hAnsi="PF Din Text Cond Pro"/>
                <w:sz w:val="20"/>
              </w:rPr>
              <w:t>от</w:t>
            </w:r>
          </w:p>
        </w:tc>
      </w:tr>
      <w:tr w:rsidR="00EF470D" w:rsidRPr="00EF470D" w:rsidTr="00631ACF">
        <w:tc>
          <w:tcPr>
            <w:tcW w:w="4503" w:type="dxa"/>
            <w:shd w:val="clear" w:color="auto" w:fill="auto"/>
          </w:tcPr>
          <w:p w:rsidR="009D36BB" w:rsidRPr="00EF470D" w:rsidRDefault="009D36BB" w:rsidP="00EF470D">
            <w:pPr>
              <w:rPr>
                <w:rFonts w:ascii="Myriad Pro" w:hAnsi="Myriad Pro"/>
              </w:rPr>
            </w:pPr>
          </w:p>
        </w:tc>
        <w:tc>
          <w:tcPr>
            <w:tcW w:w="1134" w:type="dxa"/>
            <w:shd w:val="clear" w:color="auto" w:fill="auto"/>
          </w:tcPr>
          <w:p w:rsidR="009D36BB" w:rsidRPr="00EF470D" w:rsidRDefault="009D36BB" w:rsidP="00EF470D">
            <w:pPr>
              <w:rPr>
                <w:rFonts w:ascii="Myriad Pro" w:hAnsi="Myriad Pro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D36BB" w:rsidRPr="00074CCA" w:rsidRDefault="009D36BB" w:rsidP="00EF470D">
            <w:pPr>
              <w:rPr>
                <w:rFonts w:ascii="PF Din Text Cond Pro" w:hAnsi="PF Din Text Cond Pro"/>
                <w:sz w:val="20"/>
              </w:rPr>
            </w:pPr>
            <w:r w:rsidRPr="00074CCA">
              <w:rPr>
                <w:rFonts w:ascii="PF Din Text Cond Pro" w:hAnsi="PF Din Text Cond Pro"/>
                <w:sz w:val="20"/>
              </w:rPr>
              <w:t>На №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9D36BB" w:rsidRPr="00074CCA" w:rsidRDefault="009D36BB" w:rsidP="00EF470D">
            <w:pPr>
              <w:rPr>
                <w:rFonts w:ascii="PF Din Text Cond Pro" w:hAnsi="PF Din Text Cond Pro"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D36BB" w:rsidRPr="00074CCA" w:rsidRDefault="009D36BB" w:rsidP="00EF470D">
            <w:pPr>
              <w:rPr>
                <w:rFonts w:ascii="PF Din Text Cond Pro" w:hAnsi="PF Din Text Cond Pro"/>
                <w:sz w:val="20"/>
              </w:rPr>
            </w:pPr>
            <w:r w:rsidRPr="00074CCA">
              <w:rPr>
                <w:rFonts w:ascii="PF Din Text Cond Pro" w:hAnsi="PF Din Text Cond Pro"/>
                <w:sz w:val="20"/>
              </w:rPr>
              <w:t>от</w:t>
            </w:r>
          </w:p>
        </w:tc>
      </w:tr>
      <w:tr w:rsidR="00631ACF" w:rsidRPr="00EF470D" w:rsidTr="00450645">
        <w:trPr>
          <w:trHeight w:val="143"/>
        </w:trPr>
        <w:tc>
          <w:tcPr>
            <w:tcW w:w="4503" w:type="dxa"/>
            <w:shd w:val="clear" w:color="auto" w:fill="auto"/>
          </w:tcPr>
          <w:p w:rsidR="00631ACF" w:rsidRPr="00EF470D" w:rsidRDefault="00631ACF" w:rsidP="00EF470D">
            <w:pPr>
              <w:rPr>
                <w:rFonts w:ascii="Myriad Pro" w:hAnsi="Myriad Pro"/>
              </w:rPr>
            </w:pPr>
          </w:p>
        </w:tc>
        <w:tc>
          <w:tcPr>
            <w:tcW w:w="1134" w:type="dxa"/>
            <w:shd w:val="clear" w:color="auto" w:fill="auto"/>
          </w:tcPr>
          <w:p w:rsidR="00631ACF" w:rsidRPr="00EF470D" w:rsidRDefault="00631ACF" w:rsidP="00EF470D">
            <w:pPr>
              <w:rPr>
                <w:rFonts w:ascii="Myriad Pro" w:hAnsi="Myriad Pro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631ACF" w:rsidRPr="00EF470D" w:rsidRDefault="00631ACF" w:rsidP="00EF470D">
            <w:pPr>
              <w:rPr>
                <w:rFonts w:ascii="Roboto Condensed" w:hAnsi="Roboto Condensed"/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631ACF" w:rsidRPr="00EF470D" w:rsidRDefault="00631ACF" w:rsidP="00EF470D">
            <w:pPr>
              <w:rPr>
                <w:rFonts w:ascii="Roboto Condensed" w:hAnsi="Roboto Condensed"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</w:tcBorders>
            <w:shd w:val="clear" w:color="auto" w:fill="auto"/>
          </w:tcPr>
          <w:p w:rsidR="00631ACF" w:rsidRPr="00EF470D" w:rsidRDefault="00631ACF" w:rsidP="00EF470D">
            <w:pPr>
              <w:rPr>
                <w:rFonts w:ascii="Roboto Condensed" w:hAnsi="Roboto Condensed"/>
                <w:sz w:val="20"/>
              </w:rPr>
            </w:pPr>
          </w:p>
        </w:tc>
      </w:tr>
      <w:tr w:rsidR="00631ACF" w:rsidRPr="00EF470D" w:rsidTr="00C7092C">
        <w:trPr>
          <w:trHeight w:val="852"/>
        </w:trPr>
        <w:tc>
          <w:tcPr>
            <w:tcW w:w="4503" w:type="dxa"/>
            <w:shd w:val="clear" w:color="auto" w:fill="auto"/>
          </w:tcPr>
          <w:p w:rsidR="00A37CDA" w:rsidRPr="00EF470D" w:rsidRDefault="000304BE" w:rsidP="00645D7B">
            <w:pPr>
              <w:jc w:val="center"/>
              <w:rPr>
                <w:rFonts w:ascii="Myriad Pro" w:hAnsi="Myriad Pro"/>
              </w:rPr>
            </w:pPr>
            <w:r>
              <w:rPr>
                <w:sz w:val="20"/>
                <w:szCs w:val="22"/>
              </w:rPr>
              <w:t>Информационное письмо</w:t>
            </w:r>
          </w:p>
        </w:tc>
        <w:tc>
          <w:tcPr>
            <w:tcW w:w="1134" w:type="dxa"/>
            <w:shd w:val="clear" w:color="auto" w:fill="auto"/>
          </w:tcPr>
          <w:p w:rsidR="00631ACF" w:rsidRPr="00EF470D" w:rsidRDefault="00631ACF" w:rsidP="00EF470D">
            <w:pPr>
              <w:rPr>
                <w:rFonts w:ascii="Myriad Pro" w:hAnsi="Myriad Pro"/>
              </w:rPr>
            </w:pPr>
          </w:p>
        </w:tc>
        <w:tc>
          <w:tcPr>
            <w:tcW w:w="4954" w:type="dxa"/>
            <w:gridSpan w:val="3"/>
            <w:shd w:val="clear" w:color="auto" w:fill="auto"/>
          </w:tcPr>
          <w:p w:rsidR="000C2C07" w:rsidRPr="008C20B0" w:rsidRDefault="000C2C07" w:rsidP="000C2C07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8C20B0">
              <w:rPr>
                <w:color w:val="000000" w:themeColor="text1"/>
                <w:sz w:val="20"/>
                <w:szCs w:val="20"/>
              </w:rPr>
              <w:t xml:space="preserve">Главе администрации   </w:t>
            </w:r>
            <w:r w:rsidR="00631D94">
              <w:rPr>
                <w:color w:val="000000" w:themeColor="text1"/>
                <w:sz w:val="20"/>
                <w:szCs w:val="20"/>
              </w:rPr>
              <w:t xml:space="preserve">Морд. </w:t>
            </w:r>
            <w:proofErr w:type="gramStart"/>
            <w:r w:rsidR="00631D94">
              <w:rPr>
                <w:color w:val="000000" w:themeColor="text1"/>
                <w:sz w:val="20"/>
                <w:szCs w:val="20"/>
              </w:rPr>
              <w:t>Козловского</w:t>
            </w:r>
            <w:r w:rsidRPr="008C20B0">
              <w:rPr>
                <w:color w:val="000000" w:themeColor="text1"/>
                <w:sz w:val="20"/>
                <w:szCs w:val="20"/>
              </w:rPr>
              <w:t xml:space="preserve">  СП</w:t>
            </w:r>
            <w:proofErr w:type="gramEnd"/>
          </w:p>
          <w:p w:rsidR="000C2C07" w:rsidRPr="008C20B0" w:rsidRDefault="000C2C07" w:rsidP="000C2C07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8C20B0">
              <w:rPr>
                <w:color w:val="000000" w:themeColor="text1"/>
                <w:sz w:val="20"/>
                <w:szCs w:val="20"/>
              </w:rPr>
              <w:t xml:space="preserve"> Республики Мордовия</w:t>
            </w:r>
          </w:p>
          <w:p w:rsidR="00631ACF" w:rsidRPr="000C2C07" w:rsidRDefault="00911D91" w:rsidP="000C2C07">
            <w:pPr>
              <w:ind w:left="33"/>
              <w:rPr>
                <w:rFonts w:ascii="Roboto Condensed" w:hAnsi="Roboto Condensed"/>
                <w:b/>
                <w:color w:val="FF0000"/>
                <w:sz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Шукшину В</w:t>
            </w:r>
            <w:r w:rsidR="00631D94">
              <w:rPr>
                <w:b/>
                <w:color w:val="000000" w:themeColor="text1"/>
                <w:sz w:val="20"/>
                <w:szCs w:val="20"/>
              </w:rPr>
              <w:t>.Н.</w:t>
            </w:r>
          </w:p>
        </w:tc>
      </w:tr>
    </w:tbl>
    <w:p w:rsidR="00E455D8" w:rsidRDefault="00E455D8" w:rsidP="00E455D8">
      <w:pPr>
        <w:ind w:firstLine="540"/>
        <w:jc w:val="center"/>
        <w:rPr>
          <w:b/>
          <w:sz w:val="28"/>
          <w:szCs w:val="28"/>
        </w:rPr>
      </w:pPr>
    </w:p>
    <w:p w:rsidR="00E455D8" w:rsidRDefault="00E455D8" w:rsidP="00E455D8">
      <w:pPr>
        <w:ind w:firstLine="540"/>
        <w:jc w:val="center"/>
        <w:rPr>
          <w:b/>
          <w:sz w:val="28"/>
          <w:szCs w:val="28"/>
        </w:rPr>
      </w:pPr>
    </w:p>
    <w:p w:rsidR="00E455D8" w:rsidRPr="008C20B0" w:rsidRDefault="008C20B0" w:rsidP="00E455D8">
      <w:pPr>
        <w:ind w:firstLine="54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Уважаемый </w:t>
      </w:r>
      <w:r w:rsidR="00E455D8" w:rsidRPr="008C20B0">
        <w:rPr>
          <w:b/>
          <w:color w:val="000000" w:themeColor="text1"/>
          <w:sz w:val="26"/>
          <w:szCs w:val="26"/>
        </w:rPr>
        <w:t xml:space="preserve"> </w:t>
      </w:r>
      <w:r w:rsidR="00911D91">
        <w:rPr>
          <w:b/>
          <w:color w:val="000000" w:themeColor="text1"/>
          <w:sz w:val="26"/>
          <w:szCs w:val="26"/>
        </w:rPr>
        <w:t>Владимир</w:t>
      </w:r>
      <w:bookmarkStart w:id="0" w:name="_GoBack"/>
      <w:bookmarkEnd w:id="0"/>
      <w:r w:rsidR="00631D94">
        <w:rPr>
          <w:b/>
          <w:color w:val="000000" w:themeColor="text1"/>
          <w:sz w:val="26"/>
          <w:szCs w:val="26"/>
        </w:rPr>
        <w:t xml:space="preserve"> Николаевич</w:t>
      </w:r>
      <w:r w:rsidR="00E455D8" w:rsidRPr="008C20B0">
        <w:rPr>
          <w:b/>
          <w:color w:val="000000" w:themeColor="text1"/>
          <w:sz w:val="26"/>
          <w:szCs w:val="26"/>
        </w:rPr>
        <w:t>!</w:t>
      </w:r>
    </w:p>
    <w:p w:rsidR="00E455D8" w:rsidRPr="008C20B0" w:rsidRDefault="00E455D8" w:rsidP="00E455D8">
      <w:pPr>
        <w:ind w:firstLine="540"/>
        <w:jc w:val="center"/>
        <w:rPr>
          <w:b/>
          <w:color w:val="000000" w:themeColor="text1"/>
          <w:sz w:val="28"/>
          <w:szCs w:val="28"/>
        </w:rPr>
      </w:pPr>
    </w:p>
    <w:p w:rsidR="00C8200A" w:rsidRDefault="00645D7B" w:rsidP="00C8200A">
      <w:pPr>
        <w:ind w:firstLine="851"/>
        <w:jc w:val="both"/>
        <w:rPr>
          <w:color w:val="000000"/>
          <w:sz w:val="26"/>
          <w:szCs w:val="26"/>
        </w:rPr>
      </w:pPr>
      <w:r w:rsidRPr="00645D7B">
        <w:rPr>
          <w:color w:val="000000"/>
          <w:sz w:val="26"/>
          <w:szCs w:val="26"/>
        </w:rPr>
        <w:t>В настоящий момент на территории РМ введен режим повышенной готовности. С целью сокращения в период эпидемии случаев личного взаимодействия и соблюдения режима «самоизоляции» населением,</w:t>
      </w:r>
      <w:r w:rsidR="00D6447B">
        <w:rPr>
          <w:color w:val="000000"/>
          <w:sz w:val="26"/>
          <w:szCs w:val="26"/>
        </w:rPr>
        <w:t xml:space="preserve"> персонал </w:t>
      </w:r>
      <w:r w:rsidR="00D6447B" w:rsidRPr="00B61EBD">
        <w:rPr>
          <w:color w:val="000000"/>
          <w:sz w:val="26"/>
          <w:szCs w:val="26"/>
        </w:rPr>
        <w:t>Филиал</w:t>
      </w:r>
      <w:r w:rsidR="003C281D">
        <w:rPr>
          <w:color w:val="000000"/>
          <w:sz w:val="26"/>
          <w:szCs w:val="26"/>
        </w:rPr>
        <w:t>а</w:t>
      </w:r>
      <w:r w:rsidR="00D6447B" w:rsidRPr="00B61EBD">
        <w:rPr>
          <w:color w:val="000000"/>
          <w:sz w:val="26"/>
          <w:szCs w:val="26"/>
        </w:rPr>
        <w:t xml:space="preserve"> ПАО «МРСК </w:t>
      </w:r>
      <w:proofErr w:type="gramStart"/>
      <w:r w:rsidR="00D6447B" w:rsidRPr="00B61EBD">
        <w:rPr>
          <w:color w:val="000000"/>
          <w:sz w:val="26"/>
          <w:szCs w:val="26"/>
        </w:rPr>
        <w:t>Волги»-</w:t>
      </w:r>
      <w:proofErr w:type="gramEnd"/>
      <w:r w:rsidR="00D6447B" w:rsidRPr="00B61EBD">
        <w:rPr>
          <w:color w:val="000000"/>
          <w:sz w:val="26"/>
          <w:szCs w:val="26"/>
        </w:rPr>
        <w:t>«Мордовэнерго»</w:t>
      </w:r>
      <w:r w:rsidR="00D6447B">
        <w:rPr>
          <w:color w:val="000000"/>
          <w:sz w:val="26"/>
          <w:szCs w:val="26"/>
        </w:rPr>
        <w:t xml:space="preserve"> переведен на особый режим работы. </w:t>
      </w:r>
    </w:p>
    <w:p w:rsidR="001758EE" w:rsidRPr="003C281D" w:rsidRDefault="003C281D" w:rsidP="00C8200A">
      <w:pPr>
        <w:ind w:firstLine="851"/>
        <w:jc w:val="both"/>
        <w:rPr>
          <w:color w:val="000000"/>
          <w:sz w:val="26"/>
          <w:szCs w:val="26"/>
          <w:u w:val="single"/>
        </w:rPr>
      </w:pPr>
      <w:r>
        <w:rPr>
          <w:color w:val="000000"/>
          <w:sz w:val="26"/>
          <w:szCs w:val="26"/>
        </w:rPr>
        <w:t xml:space="preserve">Сообщаем, что </w:t>
      </w:r>
      <w:r w:rsidRPr="003C281D">
        <w:rPr>
          <w:color w:val="000000"/>
          <w:sz w:val="26"/>
          <w:szCs w:val="26"/>
          <w:u w:val="single"/>
        </w:rPr>
        <w:t>д</w:t>
      </w:r>
      <w:r w:rsidR="001758EE" w:rsidRPr="003C281D">
        <w:rPr>
          <w:color w:val="000000"/>
          <w:sz w:val="26"/>
          <w:szCs w:val="26"/>
          <w:u w:val="single"/>
        </w:rPr>
        <w:t>ействие ограничительных мер не отменяет обязательства потребителей по оплате приобретаемой электроэнергии</w:t>
      </w:r>
      <w:r w:rsidR="007B0828" w:rsidRPr="003C281D">
        <w:rPr>
          <w:color w:val="000000"/>
          <w:sz w:val="26"/>
          <w:szCs w:val="26"/>
          <w:u w:val="single"/>
        </w:rPr>
        <w:t xml:space="preserve"> и своевременной передаче показаний.</w:t>
      </w:r>
    </w:p>
    <w:p w:rsidR="00DF1FBA" w:rsidRPr="00DF1FBA" w:rsidRDefault="00C02A9B" w:rsidP="00DF1FBA">
      <w:pPr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Отмечаем, что </w:t>
      </w:r>
      <w:r w:rsidR="00DF1FBA">
        <w:rPr>
          <w:color w:val="000000"/>
          <w:sz w:val="26"/>
          <w:szCs w:val="26"/>
        </w:rPr>
        <w:t>отсутствие</w:t>
      </w:r>
      <w:r>
        <w:rPr>
          <w:color w:val="000000"/>
          <w:sz w:val="26"/>
          <w:szCs w:val="26"/>
        </w:rPr>
        <w:t xml:space="preserve"> оплаты со стороны потребителей</w:t>
      </w:r>
      <w:r w:rsidR="003C281D">
        <w:rPr>
          <w:color w:val="000000"/>
          <w:sz w:val="26"/>
          <w:szCs w:val="26"/>
        </w:rPr>
        <w:t xml:space="preserve"> в адрес ПАО «Мордовская </w:t>
      </w:r>
      <w:proofErr w:type="spellStart"/>
      <w:r w:rsidR="003C281D">
        <w:rPr>
          <w:color w:val="000000"/>
          <w:sz w:val="26"/>
          <w:szCs w:val="26"/>
        </w:rPr>
        <w:t>энергосбытовая</w:t>
      </w:r>
      <w:proofErr w:type="spellEnd"/>
      <w:r w:rsidR="003C281D">
        <w:rPr>
          <w:color w:val="000000"/>
          <w:sz w:val="26"/>
          <w:szCs w:val="26"/>
        </w:rPr>
        <w:t xml:space="preserve"> компания» </w:t>
      </w:r>
      <w:r w:rsidR="00DF1FBA" w:rsidRPr="00DF1FBA">
        <w:rPr>
          <w:color w:val="000000"/>
          <w:sz w:val="26"/>
          <w:szCs w:val="26"/>
        </w:rPr>
        <w:t>приведет</w:t>
      </w:r>
      <w:r w:rsidR="003C281D">
        <w:rPr>
          <w:color w:val="000000"/>
          <w:sz w:val="26"/>
          <w:szCs w:val="26"/>
        </w:rPr>
        <w:t xml:space="preserve"> недоплате</w:t>
      </w:r>
      <w:r w:rsidR="00DF1FBA" w:rsidRPr="00DF1FBA">
        <w:rPr>
          <w:color w:val="000000"/>
          <w:sz w:val="26"/>
          <w:szCs w:val="26"/>
        </w:rPr>
        <w:t xml:space="preserve"> </w:t>
      </w:r>
      <w:r w:rsidR="003C281D">
        <w:rPr>
          <w:color w:val="000000"/>
          <w:sz w:val="26"/>
          <w:szCs w:val="26"/>
        </w:rPr>
        <w:t>гарантирующего поставщика Филиал</w:t>
      </w:r>
      <w:r w:rsidR="004D6903">
        <w:rPr>
          <w:color w:val="000000"/>
          <w:sz w:val="26"/>
          <w:szCs w:val="26"/>
        </w:rPr>
        <w:t>у ПАО «МРСК Волги»</w:t>
      </w:r>
      <w:r w:rsidR="003C281D">
        <w:rPr>
          <w:color w:val="000000"/>
          <w:sz w:val="26"/>
          <w:szCs w:val="26"/>
        </w:rPr>
        <w:t xml:space="preserve"> за оказанные услуги по передаче электроэнергии, что в свою очередь</w:t>
      </w:r>
      <w:r w:rsidR="004D6903">
        <w:rPr>
          <w:color w:val="000000"/>
          <w:sz w:val="26"/>
          <w:szCs w:val="26"/>
        </w:rPr>
        <w:t>,</w:t>
      </w:r>
      <w:r w:rsidR="003C281D">
        <w:rPr>
          <w:color w:val="000000"/>
          <w:sz w:val="26"/>
          <w:szCs w:val="26"/>
        </w:rPr>
        <w:t xml:space="preserve"> скажется на </w:t>
      </w:r>
      <w:r w:rsidR="00B95F31">
        <w:rPr>
          <w:color w:val="000000"/>
          <w:sz w:val="26"/>
          <w:szCs w:val="26"/>
        </w:rPr>
        <w:t>не</w:t>
      </w:r>
      <w:r w:rsidR="00DF1FBA" w:rsidRPr="00DF1FBA">
        <w:rPr>
          <w:color w:val="000000"/>
          <w:sz w:val="26"/>
          <w:szCs w:val="26"/>
        </w:rPr>
        <w:t xml:space="preserve">возможности выполнить ремонтную и инвестиционную программы Филиала, что в итоге </w:t>
      </w:r>
      <w:r w:rsidR="003C281D">
        <w:rPr>
          <w:color w:val="000000"/>
          <w:sz w:val="26"/>
          <w:szCs w:val="26"/>
        </w:rPr>
        <w:t>отразится</w:t>
      </w:r>
      <w:r w:rsidR="00DF1FBA" w:rsidRPr="00DF1FBA">
        <w:rPr>
          <w:color w:val="000000"/>
          <w:sz w:val="26"/>
          <w:szCs w:val="26"/>
        </w:rPr>
        <w:t xml:space="preserve"> на надежности прохождении осенне-зимнего периода 2020-2021гг.</w:t>
      </w:r>
    </w:p>
    <w:p w:rsidR="001758EE" w:rsidRDefault="00C02A9B" w:rsidP="00C02A9B">
      <w:pPr>
        <w:ind w:firstLine="851"/>
        <w:jc w:val="both"/>
        <w:rPr>
          <w:color w:val="000000"/>
          <w:sz w:val="26"/>
          <w:szCs w:val="26"/>
        </w:rPr>
      </w:pPr>
      <w:r w:rsidRPr="00C02A9B">
        <w:rPr>
          <w:color w:val="000000"/>
          <w:sz w:val="26"/>
          <w:szCs w:val="26"/>
        </w:rPr>
        <w:t xml:space="preserve">В целях недопущения наступления указанных негативных последствий убедительно просим </w:t>
      </w:r>
      <w:r w:rsidR="00C8200A">
        <w:rPr>
          <w:color w:val="000000"/>
          <w:sz w:val="26"/>
          <w:szCs w:val="26"/>
        </w:rPr>
        <w:t>проработать вопрос с</w:t>
      </w:r>
      <w:r w:rsidRPr="00C02A9B">
        <w:rPr>
          <w:color w:val="000000"/>
          <w:sz w:val="26"/>
          <w:szCs w:val="26"/>
        </w:rPr>
        <w:t xml:space="preserve"> потребител</w:t>
      </w:r>
      <w:r w:rsidR="00C8200A">
        <w:rPr>
          <w:color w:val="000000"/>
          <w:sz w:val="26"/>
          <w:szCs w:val="26"/>
        </w:rPr>
        <w:t xml:space="preserve">ями услуг </w:t>
      </w:r>
      <w:r w:rsidRPr="00C02A9B">
        <w:rPr>
          <w:color w:val="000000"/>
          <w:sz w:val="26"/>
          <w:szCs w:val="26"/>
        </w:rPr>
        <w:t xml:space="preserve">надлежащим образом исполнять обязательства по </w:t>
      </w:r>
      <w:r w:rsidR="00C8200A">
        <w:rPr>
          <w:color w:val="000000"/>
          <w:sz w:val="26"/>
          <w:szCs w:val="26"/>
        </w:rPr>
        <w:t xml:space="preserve">своевременной передаче показаний приборов учета электроэнергии и их </w:t>
      </w:r>
      <w:r w:rsidRPr="00C02A9B">
        <w:rPr>
          <w:color w:val="000000"/>
          <w:sz w:val="26"/>
          <w:szCs w:val="26"/>
        </w:rPr>
        <w:t>оплате в предусмотренные договорами и законодательством сроки.</w:t>
      </w:r>
      <w:r w:rsidR="007A08AD" w:rsidRPr="007A08AD">
        <w:t xml:space="preserve"> </w:t>
      </w:r>
      <w:r w:rsidR="007A08AD">
        <w:rPr>
          <w:color w:val="000000"/>
          <w:sz w:val="26"/>
          <w:szCs w:val="26"/>
        </w:rPr>
        <w:t>В</w:t>
      </w:r>
      <w:r w:rsidR="007A08AD" w:rsidRPr="007A08AD">
        <w:rPr>
          <w:color w:val="000000"/>
          <w:sz w:val="26"/>
          <w:szCs w:val="26"/>
        </w:rPr>
        <w:t xml:space="preserve"> случае непредставления фактических показаний, начисление за потребленную электроэнергию будет осуществляться согласно Постановления Правительства РФ от 6 мая 2011 г. N 354 (расчетными способами).</w:t>
      </w:r>
    </w:p>
    <w:p w:rsidR="007A08AD" w:rsidRPr="007A08AD" w:rsidRDefault="007A08AD" w:rsidP="00283134">
      <w:pPr>
        <w:ind w:firstLine="85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</w:t>
      </w:r>
      <w:r w:rsidRPr="007A08AD">
        <w:rPr>
          <w:color w:val="000000"/>
          <w:sz w:val="26"/>
          <w:szCs w:val="26"/>
        </w:rPr>
        <w:t xml:space="preserve">ообщать показания приборов учета электрической энергии </w:t>
      </w:r>
      <w:r>
        <w:rPr>
          <w:color w:val="000000"/>
          <w:sz w:val="26"/>
          <w:szCs w:val="26"/>
        </w:rPr>
        <w:t xml:space="preserve">можно </w:t>
      </w:r>
      <w:r w:rsidRPr="007A08AD">
        <w:rPr>
          <w:color w:val="000000"/>
          <w:sz w:val="26"/>
          <w:szCs w:val="26"/>
        </w:rPr>
        <w:t xml:space="preserve">в </w:t>
      </w:r>
      <w:proofErr w:type="spellStart"/>
      <w:r w:rsidR="00283134">
        <w:rPr>
          <w:color w:val="000000"/>
          <w:sz w:val="26"/>
          <w:szCs w:val="26"/>
        </w:rPr>
        <w:t>Атюрьевский</w:t>
      </w:r>
      <w:proofErr w:type="spellEnd"/>
      <w:r w:rsidR="00283134">
        <w:rPr>
          <w:color w:val="000000"/>
          <w:sz w:val="26"/>
          <w:szCs w:val="26"/>
        </w:rPr>
        <w:t xml:space="preserve"> РЭС по телефону </w:t>
      </w:r>
      <w:r w:rsidRPr="007A08AD">
        <w:rPr>
          <w:color w:val="000000"/>
          <w:sz w:val="26"/>
          <w:szCs w:val="26"/>
        </w:rPr>
        <w:t>8(</w:t>
      </w:r>
      <w:r w:rsidR="00283134">
        <w:rPr>
          <w:color w:val="000000"/>
          <w:sz w:val="26"/>
          <w:szCs w:val="26"/>
        </w:rPr>
        <w:t>83454) 2-22-47</w:t>
      </w:r>
    </w:p>
    <w:p w:rsidR="007A08AD" w:rsidRPr="007A08AD" w:rsidRDefault="007A08AD" w:rsidP="007A08AD">
      <w:pPr>
        <w:ind w:firstLine="851"/>
        <w:jc w:val="both"/>
        <w:rPr>
          <w:color w:val="000000"/>
          <w:sz w:val="26"/>
          <w:szCs w:val="26"/>
        </w:rPr>
      </w:pPr>
      <w:r w:rsidRPr="007A08AD">
        <w:rPr>
          <w:color w:val="000000"/>
          <w:sz w:val="26"/>
          <w:szCs w:val="26"/>
        </w:rPr>
        <w:t>Или путем направления сообщения с показаниями или</w:t>
      </w:r>
      <w:r w:rsidR="003B6BC3">
        <w:rPr>
          <w:color w:val="000000"/>
          <w:sz w:val="26"/>
          <w:szCs w:val="26"/>
        </w:rPr>
        <w:t xml:space="preserve"> качественной</w:t>
      </w:r>
      <w:r w:rsidRPr="007A08AD">
        <w:rPr>
          <w:color w:val="000000"/>
          <w:sz w:val="26"/>
          <w:szCs w:val="26"/>
        </w:rPr>
        <w:t xml:space="preserve"> фотографией счетчика</w:t>
      </w:r>
      <w:r w:rsidR="003B6BC3">
        <w:rPr>
          <w:color w:val="000000"/>
          <w:sz w:val="26"/>
          <w:szCs w:val="26"/>
        </w:rPr>
        <w:t xml:space="preserve"> (разборчиво номер счетчика, показания счетчика)</w:t>
      </w:r>
      <w:r w:rsidRPr="007A08AD">
        <w:rPr>
          <w:color w:val="000000"/>
          <w:sz w:val="26"/>
          <w:szCs w:val="26"/>
        </w:rPr>
        <w:t xml:space="preserve"> с обязательным указанием реквизитов потребителя на </w:t>
      </w:r>
      <w:proofErr w:type="spellStart"/>
      <w:r w:rsidRPr="007A08AD">
        <w:rPr>
          <w:color w:val="000000"/>
          <w:sz w:val="26"/>
          <w:szCs w:val="26"/>
        </w:rPr>
        <w:t>Viber</w:t>
      </w:r>
      <w:proofErr w:type="spellEnd"/>
      <w:r w:rsidRPr="007A08AD">
        <w:rPr>
          <w:color w:val="000000"/>
          <w:sz w:val="26"/>
          <w:szCs w:val="26"/>
        </w:rPr>
        <w:t xml:space="preserve"> или </w:t>
      </w:r>
      <w:proofErr w:type="spellStart"/>
      <w:r w:rsidRPr="007A08AD">
        <w:rPr>
          <w:color w:val="000000"/>
          <w:sz w:val="26"/>
          <w:szCs w:val="26"/>
        </w:rPr>
        <w:t>WhatsApp</w:t>
      </w:r>
      <w:proofErr w:type="spellEnd"/>
      <w:r w:rsidRPr="007A08AD">
        <w:rPr>
          <w:color w:val="000000"/>
          <w:sz w:val="26"/>
          <w:szCs w:val="26"/>
        </w:rPr>
        <w:t xml:space="preserve"> по номеру:</w:t>
      </w:r>
    </w:p>
    <w:p w:rsidR="007A08AD" w:rsidRPr="007A08AD" w:rsidRDefault="00283134" w:rsidP="007A08AD">
      <w:pPr>
        <w:ind w:firstLine="85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+79271754388</w:t>
      </w:r>
      <w:r w:rsidR="003B6BC3">
        <w:rPr>
          <w:color w:val="000000"/>
          <w:sz w:val="26"/>
          <w:szCs w:val="26"/>
        </w:rPr>
        <w:t>.</w:t>
      </w:r>
      <w:r w:rsidR="007A08AD" w:rsidRPr="007A08AD">
        <w:rPr>
          <w:color w:val="000000"/>
          <w:sz w:val="26"/>
          <w:szCs w:val="26"/>
        </w:rPr>
        <w:t xml:space="preserve">    в следующем порядке: Лицевой счет, Населенный пункт, Улица, № дома, ФИО абонента, показания счетчика /фото счетчика</w:t>
      </w:r>
    </w:p>
    <w:p w:rsidR="007A08AD" w:rsidRPr="007A08AD" w:rsidRDefault="007A08AD" w:rsidP="00283134">
      <w:pPr>
        <w:ind w:firstLine="851"/>
        <w:jc w:val="both"/>
        <w:rPr>
          <w:color w:val="000000"/>
          <w:sz w:val="26"/>
          <w:szCs w:val="26"/>
        </w:rPr>
      </w:pPr>
      <w:r w:rsidRPr="007A08AD">
        <w:rPr>
          <w:color w:val="000000"/>
          <w:sz w:val="26"/>
          <w:szCs w:val="26"/>
        </w:rPr>
        <w:t xml:space="preserve">Либо </w:t>
      </w:r>
      <w:r w:rsidR="003B6BC3">
        <w:rPr>
          <w:color w:val="000000"/>
          <w:sz w:val="26"/>
          <w:szCs w:val="26"/>
        </w:rPr>
        <w:t xml:space="preserve">сообщить показания </w:t>
      </w:r>
      <w:r w:rsidRPr="007A08AD">
        <w:rPr>
          <w:color w:val="000000"/>
          <w:sz w:val="26"/>
          <w:szCs w:val="26"/>
        </w:rPr>
        <w:t xml:space="preserve">в районную службу ПАО «Мордовская </w:t>
      </w:r>
      <w:proofErr w:type="spellStart"/>
      <w:r w:rsidRPr="007A08AD">
        <w:rPr>
          <w:color w:val="000000"/>
          <w:sz w:val="26"/>
          <w:szCs w:val="26"/>
        </w:rPr>
        <w:t>энергосбытовая</w:t>
      </w:r>
      <w:proofErr w:type="spellEnd"/>
      <w:r w:rsidRPr="007A08AD">
        <w:rPr>
          <w:color w:val="000000"/>
          <w:sz w:val="26"/>
          <w:szCs w:val="26"/>
        </w:rPr>
        <w:t xml:space="preserve"> компания» по телефону:</w:t>
      </w:r>
      <w:r w:rsidR="00283134">
        <w:rPr>
          <w:color w:val="000000"/>
          <w:sz w:val="26"/>
          <w:szCs w:val="26"/>
        </w:rPr>
        <w:t xml:space="preserve"> 8(83454) 2-17-12.</w:t>
      </w:r>
    </w:p>
    <w:p w:rsidR="007A08AD" w:rsidRPr="007A08AD" w:rsidRDefault="007A08AD" w:rsidP="007A08AD">
      <w:pPr>
        <w:ind w:firstLine="851"/>
        <w:jc w:val="both"/>
        <w:rPr>
          <w:color w:val="000000"/>
          <w:sz w:val="26"/>
          <w:szCs w:val="26"/>
        </w:rPr>
      </w:pPr>
      <w:r w:rsidRPr="007A08AD">
        <w:rPr>
          <w:color w:val="000000"/>
          <w:sz w:val="26"/>
          <w:szCs w:val="26"/>
        </w:rPr>
        <w:t xml:space="preserve">Также информируем, что передача показаний, получение квитанции и оплата за потребленную электроэнергию возможна посредством Личного кабинета, зарегистрироваться в котором можно на сайте гарантирующего поставщика ПАО «Мордовская </w:t>
      </w:r>
      <w:proofErr w:type="spellStart"/>
      <w:r w:rsidRPr="007A08AD">
        <w:rPr>
          <w:color w:val="000000"/>
          <w:sz w:val="26"/>
          <w:szCs w:val="26"/>
        </w:rPr>
        <w:t>энергосбытовая</w:t>
      </w:r>
      <w:proofErr w:type="spellEnd"/>
      <w:r w:rsidRPr="007A08AD">
        <w:rPr>
          <w:color w:val="000000"/>
          <w:sz w:val="26"/>
          <w:szCs w:val="26"/>
        </w:rPr>
        <w:t xml:space="preserve"> компания» - mesk.ru.</w:t>
      </w:r>
    </w:p>
    <w:p w:rsidR="007A08AD" w:rsidRPr="007A08AD" w:rsidRDefault="007A08AD" w:rsidP="007A08AD">
      <w:pPr>
        <w:ind w:firstLine="851"/>
        <w:jc w:val="both"/>
        <w:rPr>
          <w:color w:val="000000"/>
          <w:sz w:val="26"/>
          <w:szCs w:val="26"/>
        </w:rPr>
      </w:pPr>
      <w:r w:rsidRPr="007A08AD">
        <w:rPr>
          <w:color w:val="000000"/>
          <w:sz w:val="26"/>
          <w:szCs w:val="26"/>
        </w:rPr>
        <w:lastRenderedPageBreak/>
        <w:t>Оплату за электроэнергию, не выходя из дома и без комиссии, можно произвести также и посредством:</w:t>
      </w:r>
    </w:p>
    <w:p w:rsidR="007A08AD" w:rsidRPr="007A08AD" w:rsidRDefault="007A08AD" w:rsidP="007A08AD">
      <w:pPr>
        <w:ind w:firstLine="851"/>
        <w:jc w:val="both"/>
        <w:rPr>
          <w:color w:val="000000"/>
          <w:sz w:val="26"/>
          <w:szCs w:val="26"/>
        </w:rPr>
      </w:pPr>
      <w:r w:rsidRPr="007A08AD">
        <w:rPr>
          <w:color w:val="000000"/>
          <w:sz w:val="26"/>
          <w:szCs w:val="26"/>
        </w:rPr>
        <w:t>- онлайн-платежей через Интернет-банки: ПАО «Сбербанк», АККСБ «КС Банк» (ПАО), АО «</w:t>
      </w:r>
      <w:proofErr w:type="spellStart"/>
      <w:r w:rsidRPr="007A08AD">
        <w:rPr>
          <w:color w:val="000000"/>
          <w:sz w:val="26"/>
          <w:szCs w:val="26"/>
        </w:rPr>
        <w:t>Россельхозбанк</w:t>
      </w:r>
      <w:proofErr w:type="spellEnd"/>
      <w:r w:rsidRPr="007A08AD">
        <w:rPr>
          <w:color w:val="000000"/>
          <w:sz w:val="26"/>
          <w:szCs w:val="26"/>
        </w:rPr>
        <w:t>», АКБ «Актив Банк» (ПАО).</w:t>
      </w:r>
    </w:p>
    <w:p w:rsidR="007A08AD" w:rsidRPr="007A08AD" w:rsidRDefault="007A08AD" w:rsidP="007A08AD">
      <w:pPr>
        <w:ind w:firstLine="851"/>
        <w:jc w:val="both"/>
        <w:rPr>
          <w:color w:val="000000"/>
          <w:sz w:val="26"/>
          <w:szCs w:val="26"/>
        </w:rPr>
      </w:pPr>
      <w:r w:rsidRPr="007A08AD">
        <w:rPr>
          <w:color w:val="000000"/>
          <w:sz w:val="26"/>
          <w:szCs w:val="26"/>
        </w:rPr>
        <w:t>- функции «</w:t>
      </w:r>
      <w:proofErr w:type="spellStart"/>
      <w:r w:rsidRPr="007A08AD">
        <w:rPr>
          <w:color w:val="000000"/>
          <w:sz w:val="26"/>
          <w:szCs w:val="26"/>
        </w:rPr>
        <w:t>Автоплатеж</w:t>
      </w:r>
      <w:proofErr w:type="spellEnd"/>
      <w:r w:rsidRPr="007A08AD">
        <w:rPr>
          <w:color w:val="000000"/>
          <w:sz w:val="26"/>
          <w:szCs w:val="26"/>
        </w:rPr>
        <w:t>», предоставляемой банками ПАО «Сбербанк», АККСБ «КС Банк» (ПАО)</w:t>
      </w:r>
    </w:p>
    <w:p w:rsidR="007A08AD" w:rsidRPr="007A08AD" w:rsidRDefault="007A08AD" w:rsidP="007A08AD">
      <w:pPr>
        <w:ind w:firstLine="851"/>
        <w:jc w:val="both"/>
        <w:rPr>
          <w:color w:val="000000"/>
          <w:sz w:val="26"/>
          <w:szCs w:val="26"/>
        </w:rPr>
      </w:pPr>
      <w:r w:rsidRPr="007A08AD">
        <w:rPr>
          <w:color w:val="000000"/>
          <w:sz w:val="26"/>
          <w:szCs w:val="26"/>
        </w:rPr>
        <w:t>- QR – кода, размещенного на квитанции.</w:t>
      </w:r>
    </w:p>
    <w:p w:rsidR="007A08AD" w:rsidRPr="007A08AD" w:rsidRDefault="007A08AD" w:rsidP="007A08AD">
      <w:pPr>
        <w:ind w:firstLine="851"/>
        <w:jc w:val="both"/>
        <w:rPr>
          <w:color w:val="000000"/>
          <w:sz w:val="26"/>
          <w:szCs w:val="26"/>
        </w:rPr>
      </w:pPr>
      <w:r w:rsidRPr="007A08AD">
        <w:rPr>
          <w:color w:val="000000"/>
          <w:sz w:val="26"/>
          <w:szCs w:val="26"/>
        </w:rPr>
        <w:t>Проконсультироваться и получить информацию по любым вопросам, связанным с электроснабжением, можно по телефону горячей линии</w:t>
      </w:r>
    </w:p>
    <w:p w:rsidR="007A08AD" w:rsidRDefault="007A08AD" w:rsidP="007A08AD">
      <w:pPr>
        <w:ind w:firstLine="851"/>
        <w:jc w:val="both"/>
        <w:rPr>
          <w:color w:val="000000"/>
          <w:sz w:val="26"/>
          <w:szCs w:val="26"/>
        </w:rPr>
      </w:pPr>
      <w:r w:rsidRPr="007A08AD">
        <w:rPr>
          <w:color w:val="000000"/>
          <w:sz w:val="26"/>
          <w:szCs w:val="26"/>
        </w:rPr>
        <w:t xml:space="preserve">ПАО «Мордовская </w:t>
      </w:r>
      <w:proofErr w:type="spellStart"/>
      <w:r w:rsidRPr="007A08AD">
        <w:rPr>
          <w:color w:val="000000"/>
          <w:sz w:val="26"/>
          <w:szCs w:val="26"/>
        </w:rPr>
        <w:t>энергосбытовая</w:t>
      </w:r>
      <w:proofErr w:type="spellEnd"/>
      <w:r w:rsidRPr="007A08AD">
        <w:rPr>
          <w:color w:val="000000"/>
          <w:sz w:val="26"/>
          <w:szCs w:val="26"/>
        </w:rPr>
        <w:t xml:space="preserve"> компания»: 8 -800-23-480-23.</w:t>
      </w:r>
    </w:p>
    <w:p w:rsidR="007A08AD" w:rsidRDefault="007A08AD" w:rsidP="00B95F31">
      <w:pPr>
        <w:ind w:firstLine="851"/>
        <w:jc w:val="both"/>
        <w:rPr>
          <w:color w:val="000000"/>
          <w:sz w:val="26"/>
          <w:szCs w:val="26"/>
        </w:rPr>
      </w:pPr>
    </w:p>
    <w:p w:rsidR="00B61EBD" w:rsidRDefault="007A08AD" w:rsidP="00B95F31">
      <w:pPr>
        <w:ind w:firstLine="85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Просим Вас, в случае обращения в Ваш адрес потребителей, а также в целях распространения информации, касающейся непосредственно населения сообщить, о возможных способах передачи фактических показаний приборов учета и </w:t>
      </w:r>
      <w:r w:rsidR="00B95F31">
        <w:rPr>
          <w:color w:val="000000"/>
          <w:sz w:val="26"/>
          <w:szCs w:val="26"/>
        </w:rPr>
        <w:t>рассмотреть вопрос размещения данной информации на официальном сайте администрации.</w:t>
      </w:r>
    </w:p>
    <w:p w:rsidR="00B95F31" w:rsidRPr="00B61EBD" w:rsidRDefault="00B95F31" w:rsidP="00B95F31">
      <w:pPr>
        <w:ind w:firstLine="851"/>
        <w:jc w:val="both"/>
        <w:rPr>
          <w:color w:val="000000"/>
          <w:sz w:val="26"/>
          <w:szCs w:val="26"/>
        </w:rPr>
      </w:pPr>
    </w:p>
    <w:p w:rsidR="00E455D8" w:rsidRDefault="00E455D8" w:rsidP="00E455D8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C7092C" w:rsidRDefault="00F15BD7" w:rsidP="00C7092C">
      <w:pPr>
        <w:tabs>
          <w:tab w:val="left" w:pos="84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>Заместитель директора</w:t>
      </w:r>
    </w:p>
    <w:p w:rsidR="00C7092C" w:rsidRPr="007E6243" w:rsidRDefault="00F15BD7" w:rsidP="00C7092C">
      <w:pPr>
        <w:tabs>
          <w:tab w:val="left" w:pos="84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по </w:t>
      </w:r>
      <w:r w:rsidR="00C7092C">
        <w:rPr>
          <w:b/>
          <w:sz w:val="26"/>
          <w:szCs w:val="26"/>
        </w:rPr>
        <w:t xml:space="preserve">реализации </w:t>
      </w:r>
      <w:r>
        <w:rPr>
          <w:b/>
          <w:sz w:val="26"/>
          <w:szCs w:val="26"/>
        </w:rPr>
        <w:t xml:space="preserve">и развитию </w:t>
      </w:r>
      <w:r w:rsidR="00C7092C">
        <w:rPr>
          <w:b/>
          <w:sz w:val="26"/>
          <w:szCs w:val="26"/>
        </w:rPr>
        <w:t xml:space="preserve">услуг </w:t>
      </w:r>
      <w:r>
        <w:rPr>
          <w:b/>
          <w:sz w:val="26"/>
          <w:szCs w:val="26"/>
        </w:rPr>
        <w:t xml:space="preserve">                                                                </w:t>
      </w:r>
    </w:p>
    <w:p w:rsidR="00092CE1" w:rsidRPr="00631ACF" w:rsidRDefault="00092CE1">
      <w:pPr>
        <w:rPr>
          <w:rFonts w:ascii="Myriad Pro" w:hAnsi="Myriad Pro"/>
        </w:rPr>
      </w:pPr>
    </w:p>
    <w:sectPr w:rsidR="00092CE1" w:rsidRPr="00631ACF" w:rsidSect="007B067F">
      <w:footerReference w:type="default" r:id="rId8"/>
      <w:headerReference w:type="first" r:id="rId9"/>
      <w:footerReference w:type="first" r:id="rId10"/>
      <w:pgSz w:w="11906" w:h="16838"/>
      <w:pgMar w:top="709" w:right="567" w:bottom="964" w:left="964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E29" w:rsidRDefault="00384E29">
      <w:r>
        <w:separator/>
      </w:r>
    </w:p>
  </w:endnote>
  <w:endnote w:type="continuationSeparator" w:id="0">
    <w:p w:rsidR="00384E29" w:rsidRDefault="00384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Roboto Condensed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PF Din Text Cond Pro">
    <w:panose1 w:val="02000000000000000000"/>
    <w:charset w:val="CC"/>
    <w:family w:val="auto"/>
    <w:pitch w:val="variable"/>
    <w:sig w:usb0="A00002BF" w:usb1="5000E0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78E" w:rsidRDefault="003B6BC3" w:rsidP="0089734F">
    <w:pPr>
      <w:pStyle w:val="a4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5314950</wp:posOffset>
              </wp:positionH>
              <wp:positionV relativeFrom="paragraph">
                <wp:posOffset>505460</wp:posOffset>
              </wp:positionV>
              <wp:extent cx="737870" cy="228600"/>
              <wp:effectExtent l="0" t="635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787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4F" w:rsidRPr="0035172F" w:rsidRDefault="0089734F" w:rsidP="0072118C">
                          <w:pPr>
                            <w:pStyle w:val="a6"/>
                            <w:spacing w:after="0"/>
                            <w:jc w:val="center"/>
                            <w:rPr>
                              <w:rFonts w:ascii="Myriad Pro" w:hAnsi="Myriad Pro"/>
                              <w:sz w:val="12"/>
                              <w:szCs w:val="12"/>
                            </w:rPr>
                          </w:pPr>
                          <w:r w:rsidRPr="0035172F">
                            <w:rPr>
                              <w:rFonts w:ascii="Myriad Pro" w:hAnsi="Myriad Pro"/>
                              <w:sz w:val="12"/>
                              <w:szCs w:val="12"/>
                            </w:rPr>
                            <w:t>Сертифицировано Русским Регистром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418.5pt;margin-top:39.8pt;width:58.1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" stroked="f">
              <v:textbox inset="0,0,0,0">
                <w:txbxContent>
                  <w:p w:rsidR="0089734F" w:rsidRPr="0035172F" w:rsidRDefault="0089734F" w:rsidP="0072118C">
                    <w:pPr>
                      <w:pStyle w:val="a6"/>
                      <w:spacing w:after="0"/>
                      <w:jc w:val="center"/>
                      <w:rPr>
                        <w:rFonts w:ascii="Myriad Pro" w:hAnsi="Myriad Pro"/>
                        <w:sz w:val="12"/>
                        <w:szCs w:val="12"/>
                      </w:rPr>
                    </w:pPr>
                    <w:r w:rsidRPr="0035172F">
                      <w:rPr>
                        <w:rFonts w:ascii="Myriad Pro" w:hAnsi="Myriad Pro"/>
                        <w:sz w:val="12"/>
                        <w:szCs w:val="12"/>
                      </w:rPr>
                      <w:t>Сертифицировано Русским Регистром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>
          <wp:extent cx="1800225" cy="4667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5D8" w:rsidRPr="004B7A11" w:rsidRDefault="00E455D8" w:rsidP="00E455D8">
    <w:pPr>
      <w:pStyle w:val="a4"/>
      <w:rPr>
        <w:lang w:val="en-US"/>
      </w:rPr>
    </w:pPr>
    <w:r w:rsidRPr="004B7A11">
      <w:rPr>
        <w:rFonts w:ascii="Calibri" w:eastAsia="Calibri" w:hAnsi="Calibri"/>
        <w:noProof/>
        <w:sz w:val="22"/>
        <w:szCs w:val="22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E29" w:rsidRDefault="00384E29">
      <w:r>
        <w:separator/>
      </w:r>
    </w:p>
  </w:footnote>
  <w:footnote w:type="continuationSeparator" w:id="0">
    <w:p w:rsidR="00384E29" w:rsidRDefault="00384E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34F" w:rsidRDefault="003B6BC3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-610870</wp:posOffset>
          </wp:positionH>
          <wp:positionV relativeFrom="paragraph">
            <wp:posOffset>-449580</wp:posOffset>
          </wp:positionV>
          <wp:extent cx="7560945" cy="2447290"/>
          <wp:effectExtent l="0" t="0" r="1905" b="0"/>
          <wp:wrapThrough wrapText="bothSides">
            <wp:wrapPolygon edited="0">
              <wp:start x="0" y="0"/>
              <wp:lineTo x="0" y="21353"/>
              <wp:lineTo x="21551" y="21353"/>
              <wp:lineTo x="21551" y="0"/>
              <wp:lineTo x="0" y="0"/>
            </wp:wrapPolygon>
          </wp:wrapThrough>
          <wp:docPr id="28" name="Рисунок 28" descr="Бланк общего назначения Саранс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Бланк общего назначения Саранск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2447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1202E"/>
    <w:multiLevelType w:val="hybridMultilevel"/>
    <w:tmpl w:val="9D44D1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6D3"/>
    <w:rsid w:val="000304BE"/>
    <w:rsid w:val="00074CCA"/>
    <w:rsid w:val="000809CB"/>
    <w:rsid w:val="000853C8"/>
    <w:rsid w:val="00087BDD"/>
    <w:rsid w:val="00092CE1"/>
    <w:rsid w:val="000C2C07"/>
    <w:rsid w:val="000D0F8D"/>
    <w:rsid w:val="000D778E"/>
    <w:rsid w:val="00101344"/>
    <w:rsid w:val="00155DBE"/>
    <w:rsid w:val="001575D7"/>
    <w:rsid w:val="001758EE"/>
    <w:rsid w:val="001D48ED"/>
    <w:rsid w:val="001D5E50"/>
    <w:rsid w:val="00235898"/>
    <w:rsid w:val="00237FEF"/>
    <w:rsid w:val="002621D1"/>
    <w:rsid w:val="00283134"/>
    <w:rsid w:val="002839A0"/>
    <w:rsid w:val="00347A1C"/>
    <w:rsid w:val="00384E29"/>
    <w:rsid w:val="00391416"/>
    <w:rsid w:val="003A2ACA"/>
    <w:rsid w:val="003B6BC3"/>
    <w:rsid w:val="003C0B60"/>
    <w:rsid w:val="003C281D"/>
    <w:rsid w:val="003F5412"/>
    <w:rsid w:val="003F70BA"/>
    <w:rsid w:val="004331C4"/>
    <w:rsid w:val="00450645"/>
    <w:rsid w:val="004D122B"/>
    <w:rsid w:val="004D6903"/>
    <w:rsid w:val="004E4C50"/>
    <w:rsid w:val="004F4B96"/>
    <w:rsid w:val="0052454B"/>
    <w:rsid w:val="00525234"/>
    <w:rsid w:val="0058207B"/>
    <w:rsid w:val="005B3814"/>
    <w:rsid w:val="005F19CC"/>
    <w:rsid w:val="00631ACF"/>
    <w:rsid w:val="00631D94"/>
    <w:rsid w:val="00645D7B"/>
    <w:rsid w:val="006606C6"/>
    <w:rsid w:val="00666E33"/>
    <w:rsid w:val="00697BD1"/>
    <w:rsid w:val="006A3A50"/>
    <w:rsid w:val="006B79C3"/>
    <w:rsid w:val="006F3984"/>
    <w:rsid w:val="0072118C"/>
    <w:rsid w:val="00752AF9"/>
    <w:rsid w:val="00762BAD"/>
    <w:rsid w:val="007746D3"/>
    <w:rsid w:val="007A08AD"/>
    <w:rsid w:val="007B067F"/>
    <w:rsid w:val="007B0828"/>
    <w:rsid w:val="0089734F"/>
    <w:rsid w:val="008A3A2C"/>
    <w:rsid w:val="008A4074"/>
    <w:rsid w:val="008B43FD"/>
    <w:rsid w:val="008C20B0"/>
    <w:rsid w:val="008C5092"/>
    <w:rsid w:val="0090044D"/>
    <w:rsid w:val="00911D91"/>
    <w:rsid w:val="009173D6"/>
    <w:rsid w:val="00923320"/>
    <w:rsid w:val="00930152"/>
    <w:rsid w:val="00933AD4"/>
    <w:rsid w:val="009D36BB"/>
    <w:rsid w:val="009D5384"/>
    <w:rsid w:val="00A37CDA"/>
    <w:rsid w:val="00A40AB7"/>
    <w:rsid w:val="00A52A03"/>
    <w:rsid w:val="00A53509"/>
    <w:rsid w:val="00A62482"/>
    <w:rsid w:val="00A75F44"/>
    <w:rsid w:val="00A851D8"/>
    <w:rsid w:val="00AA3559"/>
    <w:rsid w:val="00B01EAC"/>
    <w:rsid w:val="00B12A97"/>
    <w:rsid w:val="00B61EBD"/>
    <w:rsid w:val="00B95F31"/>
    <w:rsid w:val="00C006DC"/>
    <w:rsid w:val="00C02A9B"/>
    <w:rsid w:val="00C1274A"/>
    <w:rsid w:val="00C42723"/>
    <w:rsid w:val="00C45B6D"/>
    <w:rsid w:val="00C555CC"/>
    <w:rsid w:val="00C7092C"/>
    <w:rsid w:val="00C768B0"/>
    <w:rsid w:val="00C8200A"/>
    <w:rsid w:val="00CB7E50"/>
    <w:rsid w:val="00CF3301"/>
    <w:rsid w:val="00D173E7"/>
    <w:rsid w:val="00D41CC2"/>
    <w:rsid w:val="00D6447B"/>
    <w:rsid w:val="00D82921"/>
    <w:rsid w:val="00D946A4"/>
    <w:rsid w:val="00DB21E5"/>
    <w:rsid w:val="00DB6D97"/>
    <w:rsid w:val="00DC03ED"/>
    <w:rsid w:val="00DD5535"/>
    <w:rsid w:val="00DF1FBA"/>
    <w:rsid w:val="00E008A3"/>
    <w:rsid w:val="00E114DA"/>
    <w:rsid w:val="00E455D8"/>
    <w:rsid w:val="00E66774"/>
    <w:rsid w:val="00EC69A9"/>
    <w:rsid w:val="00EF1863"/>
    <w:rsid w:val="00EF470D"/>
    <w:rsid w:val="00F05BEC"/>
    <w:rsid w:val="00F117E0"/>
    <w:rsid w:val="00F15BD7"/>
    <w:rsid w:val="00F676D4"/>
    <w:rsid w:val="00FA05B4"/>
    <w:rsid w:val="00FD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0AFB8CF-6D7B-49AE-AB55-A1330BC69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676D4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rsid w:val="00F676D4"/>
    <w:pPr>
      <w:tabs>
        <w:tab w:val="center" w:pos="4677"/>
        <w:tab w:val="right" w:pos="9355"/>
      </w:tabs>
    </w:pPr>
  </w:style>
  <w:style w:type="paragraph" w:styleId="a6">
    <w:name w:val="Normal (Web)"/>
    <w:basedOn w:val="a"/>
    <w:rsid w:val="0089734F"/>
    <w:pPr>
      <w:spacing w:before="100" w:beforeAutospacing="1" w:after="119"/>
    </w:pPr>
  </w:style>
  <w:style w:type="table" w:styleId="a7">
    <w:name w:val="Table Grid"/>
    <w:basedOn w:val="a1"/>
    <w:rsid w:val="009D36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9D36B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rsid w:val="009D36BB"/>
    <w:rPr>
      <w:rFonts w:ascii="Segoe UI" w:hAnsi="Segoe UI" w:cs="Segoe UI"/>
      <w:sz w:val="18"/>
      <w:szCs w:val="18"/>
    </w:rPr>
  </w:style>
  <w:style w:type="character" w:customStyle="1" w:styleId="a5">
    <w:name w:val="Нижний колонтитул Знак"/>
    <w:link w:val="a4"/>
    <w:rsid w:val="0072118C"/>
    <w:rPr>
      <w:sz w:val="24"/>
      <w:szCs w:val="24"/>
    </w:rPr>
  </w:style>
  <w:style w:type="paragraph" w:styleId="aa">
    <w:name w:val="List Paragraph"/>
    <w:basedOn w:val="a"/>
    <w:uiPriority w:val="34"/>
    <w:qFormat/>
    <w:rsid w:val="004506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orefmy\AppData\Local\Temp\Rar$DIa10296.20913\&#1041;&#1083;&#1072;&#1085;&#1082;%20&#1087;&#1080;&#1089;&#1100;&#1084;&#1072;%20&#1086;&#1073;&#1097;&#1077;&#1075;&#1086;%20&#1085;&#1072;&#1079;&#1085;&#1072;&#1095;&#1077;&#1085;&#1080;&#1103;%20&#1057;&#1072;&#1088;&#1072;&#1085;&#1089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C8225-39E8-476B-86EC-46333062D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общего назначения Саранск</Template>
  <TotalTime>0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 текста</vt:lpstr>
    </vt:vector>
  </TitlesOfParts>
  <Company>Microsoft</Company>
  <LinksUpToDate>false</LinksUpToDate>
  <CharactersWithSpaces>3302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текста</dc:title>
  <dc:subject/>
  <dc:creator>Федорова Марина Юрьевна</dc:creator>
  <cp:keywords/>
  <cp:lastModifiedBy>Васькин Александр Александрович</cp:lastModifiedBy>
  <cp:revision>3</cp:revision>
  <cp:lastPrinted>2019-08-23T05:53:00Z</cp:lastPrinted>
  <dcterms:created xsi:type="dcterms:W3CDTF">2020-04-13T11:11:00Z</dcterms:created>
  <dcterms:modified xsi:type="dcterms:W3CDTF">2020-04-13T13:36:00Z</dcterms:modified>
</cp:coreProperties>
</file>