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outlineLvl w:val="0"/>
        <w:rPr>
          <w:rFonts w:ascii="Times New Roman" w:hAnsi="Times New Roman"/>
          <w:b w:val="1"/>
          <w:sz w:val="48"/>
        </w:rPr>
      </w:pPr>
      <w:r>
        <w:rPr>
          <w:rFonts w:ascii="Times New Roman" w:hAnsi="Times New Roman"/>
          <w:b w:val="1"/>
          <w:sz w:val="48"/>
        </w:rPr>
        <w:t>Льготы для многодетных матерей</w:t>
      </w:r>
    </w:p>
    <w:p w14:paraId="02000000">
      <w:pPr>
        <w:spacing w:afterAutospacing="on" w:beforeAutospacing="on" w:line="240" w:lineRule="auto"/>
        <w:ind/>
        <w:outlineLvl w:val="2"/>
        <w:rPr>
          <w:rFonts w:ascii="Times New Roman" w:hAnsi="Times New Roman"/>
          <w:b w:val="1"/>
          <w:sz w:val="27"/>
        </w:rPr>
      </w:pP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УПФР в </w:t>
      </w:r>
      <w:r>
        <w:rPr>
          <w:rFonts w:ascii="Times New Roman" w:hAnsi="Times New Roman"/>
          <w:sz w:val="24"/>
        </w:rPr>
        <w:t>Торбеевском</w:t>
      </w:r>
      <w:r>
        <w:rPr>
          <w:rFonts w:ascii="Times New Roman" w:hAnsi="Times New Roman"/>
          <w:sz w:val="24"/>
        </w:rPr>
        <w:t xml:space="preserve"> муниципальном районе Республики Мордовия (межрайонное) напоминает</w:t>
      </w:r>
      <w:r>
        <w:rPr>
          <w:rFonts w:ascii="Times New Roman" w:hAnsi="Times New Roman"/>
          <w:sz w:val="24"/>
        </w:rPr>
        <w:t xml:space="preserve"> :</w:t>
      </w:r>
    </w:p>
    <w:p w14:paraId="04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</w:t>
      </w:r>
      <w:r>
        <w:rPr>
          <w:rFonts w:ascii="Times New Roman" w:hAnsi="Times New Roman"/>
          <w:sz w:val="24"/>
        </w:rPr>
        <w:t>акон о пенсионных изменениях вступил в силу с 1 января 2019 года. Одним из его положений является снижение пенсионного возраста женщинам с тремя детьми на  3 года, с четырьмя детьми - на 4 года. К тому же, пенсия будет назначена по-прежнему досрочно женщинам, родившим пять и более детей.</w:t>
      </w:r>
    </w:p>
    <w:p w14:paraId="05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Многодетные матери, родившие и воспитавшие до  8-летнего возраста 5 и более детей, как  сегодня, так и далее будут выходить на пенсию в 50 лет.</w:t>
      </w:r>
    </w:p>
    <w:p w14:paraId="0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 </w:t>
      </w:r>
    </w:p>
    <w:p w14:paraId="0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  4,5 года, за четверых детей – 6 лет. </w:t>
      </w:r>
    </w:p>
    <w:p w14:paraId="08000000">
      <w:bookmarkStart w:id="1" w:name="_GoBack"/>
      <w:bookmarkEnd w:id="1"/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toc 3"/>
    <w:next w:val="Style_1"/>
    <w:link w:val="Style_7_ch"/>
    <w:uiPriority w:val="39"/>
    <w:pPr>
      <w:ind w:firstLine="0" w:left="400"/>
    </w:pPr>
  </w:style>
  <w:style w:styleId="Style_7_ch" w:type="character">
    <w:name w:val="toc 3"/>
    <w:link w:val="Style_7"/>
  </w:style>
  <w:style w:styleId="Style_8" w:type="paragraph">
    <w:name w:val="heading 5"/>
    <w:next w:val="Style_1"/>
    <w:link w:val="Style_8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8_ch" w:type="character">
    <w:name w:val="heading 5"/>
    <w:link w:val="Style_8"/>
    <w:rPr>
      <w:rFonts w:ascii="XO Thames" w:hAnsi="XO Thames"/>
      <w:b w:val="1"/>
      <w:color w:val="000000"/>
      <w:sz w:val="22"/>
    </w:rPr>
  </w:style>
  <w:style w:styleId="Style_9" w:type="paragraph">
    <w:name w:val="heading 1"/>
    <w:basedOn w:val="Style_1"/>
    <w:link w:val="Style_9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9_ch" w:type="character">
    <w:name w:val="heading 1"/>
    <w:basedOn w:val="Style_1_ch"/>
    <w:link w:val="Style_9"/>
    <w:rPr>
      <w:rFonts w:ascii="Times New Roman" w:hAnsi="Times New Roman"/>
      <w:b w:val="1"/>
      <w:sz w:val="48"/>
    </w:rPr>
  </w:style>
  <w:style w:styleId="Style_10" w:type="paragraph">
    <w:name w:val="Hyperlink"/>
    <w:basedOn w:val="Style_11"/>
    <w:link w:val="Style_10_ch"/>
    <w:rPr>
      <w:color w:val="0000FF"/>
      <w:u w:val="single"/>
    </w:rPr>
  </w:style>
  <w:style w:styleId="Style_10_ch" w:type="character">
    <w:name w:val="Hyperlink"/>
    <w:basedOn w:val="Style_11_ch"/>
    <w:link w:val="Style_10"/>
    <w:rPr>
      <w:color w:val="0000FF"/>
      <w:u w:val="single"/>
    </w:rPr>
  </w:style>
  <w:style w:styleId="Style_12" w:type="paragraph">
    <w:name w:val="Footnote"/>
    <w:link w:val="Style_12_ch"/>
    <w:pPr>
      <w:ind/>
      <w:jc w:val="left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</w:pPr>
    <w:rPr>
      <w:rFonts w:ascii="XO Thames" w:hAnsi="XO Thames"/>
      <w:b w:val="1"/>
    </w:rPr>
  </w:style>
  <w:style w:styleId="Style_13_ch" w:type="character">
    <w:name w:val="toc 1"/>
    <w:link w:val="Style_13"/>
    <w:rPr>
      <w:rFonts w:ascii="XO Thames" w:hAnsi="XO Thames"/>
      <w:b w:val="1"/>
    </w:rPr>
  </w:style>
  <w:style w:styleId="Style_14" w:type="paragraph">
    <w:name w:val="Normal (Web)"/>
    <w:basedOn w:val="Style_1"/>
    <w:link w:val="Style_14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4_ch" w:type="character">
    <w:name w:val="Normal (Web)"/>
    <w:basedOn w:val="Style_1_ch"/>
    <w:link w:val="Style_14"/>
    <w:rPr>
      <w:rFonts w:ascii="Times New Roman" w:hAnsi="Times New Roman"/>
      <w:sz w:val="24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toc 8"/>
    <w:next w:val="Style_1"/>
    <w:link w:val="Style_17_ch"/>
    <w:uiPriority w:val="39"/>
    <w:pPr>
      <w:ind w:firstLine="0" w:left="1400"/>
    </w:pPr>
  </w:style>
  <w:style w:styleId="Style_17_ch" w:type="character">
    <w:name w:val="toc 8"/>
    <w:link w:val="Style_17"/>
  </w:style>
  <w:style w:styleId="Style_18" w:type="paragraph">
    <w:name w:val="toc 5"/>
    <w:next w:val="Style_1"/>
    <w:link w:val="Style_18_ch"/>
    <w:uiPriority w:val="39"/>
    <w:pPr>
      <w:ind w:firstLine="0" w:left="800"/>
    </w:pPr>
  </w:style>
  <w:style w:styleId="Style_18_ch" w:type="character">
    <w:name w:val="toc 5"/>
    <w:link w:val="Style_18"/>
  </w:style>
  <w:style w:styleId="Style_19" w:type="paragraph">
    <w:name w:val="Subtitle"/>
    <w:next w:val="Style_1"/>
    <w:link w:val="Style_19_ch"/>
    <w:uiPriority w:val="11"/>
    <w:qFormat/>
    <w:rPr>
      <w:rFonts w:ascii="XO Thames" w:hAnsi="XO Thames"/>
      <w:i w:val="1"/>
      <w:color w:val="616161"/>
      <w:sz w:val="24"/>
    </w:rPr>
  </w:style>
  <w:style w:styleId="Style_19_ch" w:type="character">
    <w:name w:val="Subtitle"/>
    <w:link w:val="Style_19"/>
    <w:rPr>
      <w:rFonts w:ascii="XO Thames" w:hAnsi="XO Thames"/>
      <w:i w:val="1"/>
      <w:color w:val="616161"/>
      <w:sz w:val="24"/>
    </w:rPr>
  </w:style>
  <w:style w:styleId="Style_20" w:type="paragraph">
    <w:name w:val="toc 10"/>
    <w:next w:val="Style_1"/>
    <w:link w:val="Style_20_ch"/>
    <w:uiPriority w:val="39"/>
    <w:pPr>
      <w:ind w:firstLine="0" w:left="1800"/>
    </w:pPr>
  </w:style>
  <w:style w:styleId="Style_20_ch" w:type="character">
    <w:name w:val="toc 10"/>
    <w:link w:val="Style_20"/>
  </w:style>
  <w:style w:styleId="Style_21" w:type="paragraph">
    <w:name w:val="Title"/>
    <w:next w:val="Style_1"/>
    <w:link w:val="Style_21_ch"/>
    <w:uiPriority w:val="10"/>
    <w:qFormat/>
    <w:rPr>
      <w:rFonts w:ascii="XO Thames" w:hAnsi="XO Thames"/>
      <w:b w:val="1"/>
      <w:sz w:val="52"/>
    </w:rPr>
  </w:style>
  <w:style w:styleId="Style_21_ch" w:type="character">
    <w:name w:val="Title"/>
    <w:link w:val="Style_21"/>
    <w:rPr>
      <w:rFonts w:ascii="XO Thames" w:hAnsi="XO Thames"/>
      <w:b w:val="1"/>
      <w:sz w:val="52"/>
    </w:rPr>
  </w:style>
  <w:style w:styleId="Style_22" w:type="paragraph">
    <w:name w:val="heading 4"/>
    <w:next w:val="Style_1"/>
    <w:link w:val="Style_22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2_ch" w:type="character">
    <w:name w:val="heading 4"/>
    <w:link w:val="Style_22"/>
    <w:rPr>
      <w:rFonts w:ascii="XO Thames" w:hAnsi="XO Thames"/>
      <w:b w:val="1"/>
      <w:color w:val="595959"/>
      <w:sz w:val="26"/>
    </w:rPr>
  </w:style>
  <w:style w:styleId="Style_23" w:type="paragraph">
    <w:name w:val="heading 2"/>
    <w:next w:val="Style_1"/>
    <w:link w:val="Style_23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3_ch" w:type="character">
    <w:name w:val="heading 2"/>
    <w:link w:val="Style_23"/>
    <w:rPr>
      <w:rFonts w:ascii="XO Thames" w:hAnsi="XO Thames"/>
      <w:b w:val="1"/>
      <w:color w:val="00A0FF"/>
      <w:sz w:val="26"/>
    </w:rPr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