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0FF" w:rsidRDefault="00EF40FF">
      <w:pPr>
        <w:pStyle w:val="Heading3"/>
      </w:pPr>
      <w:r>
        <w:t>ПРОЕКТ</w:t>
      </w:r>
    </w:p>
    <w:p w:rsidR="00EF40FF" w:rsidRDefault="00EF40FF">
      <w:pPr>
        <w:jc w:val="center"/>
        <w:rPr>
          <w:rFonts w:ascii="Times New Roman" w:hAnsi="Times New Roman" w:cs="Times New Roman"/>
          <w:b/>
          <w:bCs/>
          <w:sz w:val="32"/>
          <w:szCs w:val="32"/>
        </w:rPr>
      </w:pPr>
      <w:r>
        <w:rPr>
          <w:rFonts w:ascii="Times New Roman" w:hAnsi="Times New Roman" w:cs="Times New Roman"/>
          <w:b/>
          <w:bCs/>
          <w:sz w:val="32"/>
          <w:szCs w:val="32"/>
        </w:rPr>
        <w:t>РЕСПУБЛИКА МОРДОВИЯ                                            АДМИНИСТРАЦИЯ                                                      КУРТАШКИНСКОГО СЕЛЬСКОГО ПОСЕЛЕНИЯ АТЮРЬЕВСКОГО МУНИЦИПАЛЬНОГО РАЙОНА</w:t>
      </w:r>
    </w:p>
    <w:p w:rsidR="00EF40FF" w:rsidRDefault="00EF40FF">
      <w:pPr>
        <w:jc w:val="center"/>
        <w:rPr>
          <w:rFonts w:ascii="Times New Roman" w:hAnsi="Times New Roman" w:cs="Times New Roman"/>
          <w:sz w:val="28"/>
          <w:szCs w:val="28"/>
        </w:rPr>
      </w:pPr>
    </w:p>
    <w:p w:rsidR="00EF40FF" w:rsidRDefault="00EF40FF">
      <w:pPr>
        <w:pStyle w:val="Heading2"/>
        <w:rPr>
          <w:rFonts w:ascii="Times New Roman" w:hAnsi="Times New Roman" w:cs="Times New Roman"/>
        </w:rPr>
      </w:pPr>
      <w:r>
        <w:rPr>
          <w:rFonts w:ascii="Times New Roman" w:hAnsi="Times New Roman" w:cs="Times New Roman"/>
        </w:rPr>
        <w:t>ПОСТАНОВЛЕНИЕ</w:t>
      </w:r>
    </w:p>
    <w:p w:rsidR="00EF40FF" w:rsidRDefault="00EF40FF">
      <w:pPr>
        <w:jc w:val="center"/>
        <w:rPr>
          <w:rFonts w:ascii="Times New Roman" w:hAnsi="Times New Roman" w:cs="Times New Roman"/>
          <w:sz w:val="28"/>
          <w:szCs w:val="28"/>
        </w:rPr>
      </w:pPr>
      <w:r>
        <w:rPr>
          <w:rFonts w:ascii="Times New Roman" w:hAnsi="Times New Roman" w:cs="Times New Roman"/>
          <w:b/>
          <w:bCs/>
          <w:sz w:val="32"/>
          <w:szCs w:val="32"/>
        </w:rPr>
        <w:t>от</w:t>
      </w:r>
      <w:r>
        <w:rPr>
          <w:rFonts w:ascii="Times New Roman" w:hAnsi="Times New Roman" w:cs="Times New Roman"/>
          <w:sz w:val="32"/>
          <w:szCs w:val="32"/>
        </w:rPr>
        <w:t xml:space="preserve"> </w:t>
      </w:r>
      <w:r>
        <w:rPr>
          <w:rFonts w:ascii="Times New Roman" w:hAnsi="Times New Roman" w:cs="Times New Roman"/>
          <w:b/>
          <w:bCs/>
          <w:sz w:val="32"/>
          <w:szCs w:val="32"/>
        </w:rPr>
        <w:t xml:space="preserve">  __. 05.2019  года  №__</w:t>
      </w:r>
    </w:p>
    <w:p w:rsidR="00EF40FF" w:rsidRDefault="00EF40FF">
      <w:pPr>
        <w:rPr>
          <w:rFonts w:ascii="Times New Roman" w:hAnsi="Times New Roman" w:cs="Times New Roman"/>
          <w:sz w:val="28"/>
          <w:szCs w:val="28"/>
        </w:rPr>
      </w:pPr>
    </w:p>
    <w:p w:rsidR="00EF40FF" w:rsidRDefault="00EF40FF">
      <w:pPr>
        <w:pStyle w:val="ConsPlusTitle"/>
        <w:jc w:val="center"/>
        <w:rPr>
          <w:rStyle w:val="Strong"/>
          <w:b/>
          <w:bCs/>
          <w:sz w:val="32"/>
          <w:szCs w:val="32"/>
        </w:rPr>
      </w:pPr>
      <w:r>
        <w:rPr>
          <w:rStyle w:val="Strong"/>
          <w:b/>
          <w:bCs/>
          <w:sz w:val="32"/>
          <w:szCs w:val="32"/>
        </w:rPr>
        <w:t>О внесение изменений в постановление администрации</w:t>
      </w:r>
    </w:p>
    <w:p w:rsidR="00EF40FF" w:rsidRDefault="00EF40FF">
      <w:pPr>
        <w:pStyle w:val="ConsPlusTitle"/>
        <w:jc w:val="center"/>
        <w:rPr>
          <w:rStyle w:val="Strong"/>
          <w:b/>
          <w:bCs/>
          <w:sz w:val="32"/>
          <w:szCs w:val="32"/>
        </w:rPr>
      </w:pPr>
      <w:r>
        <w:rPr>
          <w:rStyle w:val="Strong"/>
          <w:b/>
          <w:bCs/>
          <w:sz w:val="32"/>
          <w:szCs w:val="32"/>
        </w:rPr>
        <w:t>Курташкинского сельского поселения</w:t>
      </w:r>
    </w:p>
    <w:p w:rsidR="00EF40FF" w:rsidRDefault="00EF40FF">
      <w:pPr>
        <w:pStyle w:val="ConsPlusTitle"/>
        <w:jc w:val="center"/>
        <w:rPr>
          <w:rFonts w:ascii="Times New Roman" w:hAnsi="Times New Roman" w:cs="Times New Roman"/>
          <w:sz w:val="32"/>
          <w:szCs w:val="32"/>
        </w:rPr>
      </w:pPr>
      <w:r>
        <w:rPr>
          <w:rFonts w:ascii="Times New Roman" w:hAnsi="Times New Roman" w:cs="Times New Roman"/>
          <w:sz w:val="32"/>
          <w:szCs w:val="32"/>
        </w:rPr>
        <w:t>Атюрьевского муниципального района Республики Мордовия</w:t>
      </w:r>
    </w:p>
    <w:p w:rsidR="00EF40FF" w:rsidRDefault="00EF40FF">
      <w:pPr>
        <w:pStyle w:val="ConsPlusTitle"/>
        <w:jc w:val="center"/>
      </w:pPr>
      <w:r>
        <w:rPr>
          <w:rStyle w:val="Strong"/>
          <w:b/>
          <w:bCs/>
          <w:sz w:val="32"/>
          <w:szCs w:val="32"/>
        </w:rPr>
        <w:t>от 29.12.2018г№73</w:t>
      </w:r>
    </w:p>
    <w:p w:rsidR="00EF40FF" w:rsidRDefault="00EF40FF">
      <w:pPr>
        <w:pStyle w:val="ConsPlusNormal"/>
        <w:jc w:val="both"/>
        <w:rPr>
          <w:rFonts w:ascii="Times New Roman" w:hAnsi="Times New Roman" w:cs="Times New Roman"/>
          <w:sz w:val="28"/>
          <w:szCs w:val="28"/>
        </w:rPr>
      </w:pP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6" w:history="1">
        <w:r>
          <w:rPr>
            <w:rStyle w:val="Hyperlink"/>
            <w:sz w:val="28"/>
            <w:szCs w:val="28"/>
          </w:rPr>
          <w:t>статьей 219</w:t>
        </w:r>
      </w:hyperlink>
      <w:r>
        <w:rPr>
          <w:rFonts w:ascii="Times New Roman" w:hAnsi="Times New Roman" w:cs="Times New Roman"/>
          <w:sz w:val="28"/>
          <w:szCs w:val="28"/>
        </w:rPr>
        <w:t xml:space="preserve"> Бюджетного кодекса Российской Федерации, приказываю:</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Внести в Порядок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утвержденный постановлением администрации Курташкинского сельского поселения Атюрьевского муниципального района Республики Мордовия от 29 декабря 2018 г. № 73, следующие изменения:</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 абзаце третьем пункта 3 слова «подпункта 17» заменить словами «подпункта 16»;</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пункт 4 дополнить подпунктом 16 следующего содержания:</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номера лицевого счета неучастника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пункт 6 дополнить подпунктом 18 следующего содержания:</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часть первую пункта 11 изложить в следующей редакции: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Орган, осуществляющий открытие и ведение лицевых счетов, не позднее сроков, установленных пунктом 3 настоящего Порядка, возвращает получателю средств районного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установления нарушения получателем средств бюджета условий, предусмотренных пунктом 8 настоящего Порядка;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EF40FF" w:rsidRDefault="00EF40F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подписания.</w:t>
      </w:r>
    </w:p>
    <w:p w:rsidR="00EF40FF" w:rsidRDefault="00EF40FF">
      <w:pPr>
        <w:pStyle w:val="ConsPlusNormal"/>
        <w:jc w:val="both"/>
        <w:rPr>
          <w:rFonts w:ascii="Times New Roman" w:hAnsi="Times New Roman" w:cs="Times New Roman"/>
          <w:sz w:val="28"/>
          <w:szCs w:val="28"/>
        </w:rPr>
      </w:pPr>
    </w:p>
    <w:p w:rsidR="00EF40FF" w:rsidRDefault="00EF40FF">
      <w:pPr>
        <w:rPr>
          <w:rFonts w:ascii="Times New Roman" w:hAnsi="Times New Roman" w:cs="Times New Roman"/>
          <w:sz w:val="28"/>
          <w:szCs w:val="28"/>
        </w:rPr>
      </w:pPr>
    </w:p>
    <w:p w:rsidR="00EF40FF" w:rsidRDefault="00EF40FF">
      <w:pPr>
        <w:rPr>
          <w:rFonts w:ascii="Times New Roman" w:hAnsi="Times New Roman" w:cs="Times New Roman"/>
          <w:sz w:val="28"/>
          <w:szCs w:val="28"/>
        </w:rPr>
      </w:pPr>
    </w:p>
    <w:p w:rsidR="00EF40FF" w:rsidRDefault="00EF40FF">
      <w:pPr>
        <w:pStyle w:val="BodyText"/>
        <w:rPr>
          <w:rFonts w:ascii="Times New Roman" w:hAnsi="Times New Roman" w:cs="Times New Roman"/>
          <w:b/>
          <w:bCs/>
        </w:rPr>
      </w:pPr>
      <w:r>
        <w:rPr>
          <w:rFonts w:ascii="Times New Roman" w:hAnsi="Times New Roman" w:cs="Times New Roman"/>
          <w:b/>
          <w:bCs/>
        </w:rPr>
        <w:t>Глава Курташкинского                                                                                                                                                            сельского поселения                                                                                  С.В.Базаркин</w:t>
      </w:r>
    </w:p>
    <w:p w:rsidR="00EF40FF" w:rsidRDefault="00EF40FF">
      <w:pPr>
        <w:pStyle w:val="ConsPlusNormal"/>
        <w:outlineLvl w:val="0"/>
        <w:rPr>
          <w:rFonts w:ascii="Times New Roman" w:hAnsi="Times New Roman" w:cs="Times New Roman"/>
          <w:sz w:val="24"/>
          <w:szCs w:val="24"/>
        </w:rPr>
      </w:pPr>
      <w:r>
        <w:rPr>
          <w:rFonts w:ascii="Times New Roman" w:hAnsi="Times New Roman" w:cs="Times New Roman"/>
          <w:sz w:val="24"/>
          <w:szCs w:val="24"/>
        </w:rPr>
        <w:t xml:space="preserve">                                                                                           </w:t>
      </w: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p>
    <w:p w:rsidR="00EF40FF" w:rsidRDefault="00EF40FF">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EF40FF" w:rsidRDefault="00EF40FF">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EF40FF" w:rsidRDefault="00EF40FF">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w:t>
      </w:r>
    </w:p>
    <w:p w:rsidR="00EF40FF" w:rsidRDefault="00EF40FF">
      <w:pPr>
        <w:pStyle w:val="ConsPlusNormal"/>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EF40FF" w:rsidRDefault="00EF40FF">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EF40FF" w:rsidRDefault="00EF40FF">
      <w:pPr>
        <w:pStyle w:val="ConsPlusNormal"/>
        <w:jc w:val="right"/>
        <w:rPr>
          <w:rFonts w:ascii="Times New Roman" w:hAnsi="Times New Roman" w:cs="Times New Roman"/>
          <w:sz w:val="24"/>
          <w:szCs w:val="24"/>
        </w:rPr>
      </w:pPr>
    </w:p>
    <w:p w:rsidR="00EF40FF" w:rsidRDefault="00EF40FF">
      <w:pPr>
        <w:pStyle w:val="ConsPlusNormal"/>
        <w:jc w:val="right"/>
        <w:rPr>
          <w:rFonts w:ascii="Times New Roman" w:hAnsi="Times New Roman" w:cs="Times New Roman"/>
          <w:sz w:val="28"/>
          <w:szCs w:val="28"/>
        </w:rPr>
      </w:pPr>
      <w:r>
        <w:rPr>
          <w:rFonts w:ascii="Times New Roman" w:hAnsi="Times New Roman" w:cs="Times New Roman"/>
          <w:sz w:val="24"/>
          <w:szCs w:val="24"/>
        </w:rPr>
        <w:t>от « __»  мая 2019 г. № __</w:t>
      </w:r>
    </w:p>
    <w:p w:rsidR="00EF40FF" w:rsidRDefault="00EF40FF">
      <w:pPr>
        <w:pStyle w:val="ConsPlusNormal"/>
        <w:jc w:val="both"/>
        <w:rPr>
          <w:rFonts w:ascii="Times New Roman" w:hAnsi="Times New Roman" w:cs="Times New Roman"/>
          <w:sz w:val="28"/>
          <w:szCs w:val="28"/>
        </w:rPr>
      </w:pPr>
    </w:p>
    <w:p w:rsidR="00EF40FF" w:rsidRDefault="00EF40FF">
      <w:pPr>
        <w:pStyle w:val="ConsPlusNormal"/>
        <w:jc w:val="both"/>
        <w:rPr>
          <w:rFonts w:ascii="Times New Roman" w:hAnsi="Times New Roman" w:cs="Times New Roman"/>
          <w:sz w:val="28"/>
          <w:szCs w:val="28"/>
        </w:rPr>
      </w:pPr>
    </w:p>
    <w:p w:rsidR="00EF40FF" w:rsidRDefault="00EF40FF">
      <w:pPr>
        <w:pStyle w:val="ConsPlusTitle"/>
        <w:jc w:val="center"/>
        <w:rPr>
          <w:rFonts w:ascii="Times New Roman" w:hAnsi="Times New Roman" w:cs="Times New Roman"/>
          <w:sz w:val="28"/>
          <w:szCs w:val="28"/>
        </w:rPr>
      </w:pPr>
      <w:bookmarkStart w:id="0" w:name="P38"/>
      <w:bookmarkEnd w:id="0"/>
      <w:r>
        <w:rPr>
          <w:rFonts w:ascii="Times New Roman" w:hAnsi="Times New Roman" w:cs="Times New Roman"/>
          <w:sz w:val="28"/>
          <w:szCs w:val="28"/>
        </w:rPr>
        <w:t>ПОРЯДОК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w:t>
      </w:r>
      <w:bookmarkStart w:id="1" w:name="_GoBack"/>
      <w:bookmarkEnd w:id="1"/>
      <w:r>
        <w:rPr>
          <w:rFonts w:ascii="Times New Roman" w:hAnsi="Times New Roman" w:cs="Times New Roman"/>
          <w:sz w:val="28"/>
          <w:szCs w:val="28"/>
        </w:rPr>
        <w:t>УРТАШКИНСКОГО СЕЛЬСКОГО ПОСЕЛЕНИЯ АТЮРЬЕВСКОГО МУНИЦИПАЛЬНОГО РАЙОНА РЕСПУБЛИКИ МОРДОВИЯ</w:t>
      </w:r>
    </w:p>
    <w:p w:rsidR="00EF40FF" w:rsidRDefault="00EF40FF">
      <w:pPr>
        <w:pStyle w:val="ConsPlusNormal"/>
        <w:jc w:val="both"/>
        <w:rPr>
          <w:rFonts w:ascii="Times New Roman" w:hAnsi="Times New Roman" w:cs="Times New Roman"/>
          <w:sz w:val="28"/>
          <w:szCs w:val="28"/>
        </w:rPr>
      </w:pPr>
    </w:p>
    <w:p w:rsidR="00EF40FF" w:rsidRDefault="00EF40FF">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EF40FF" w:rsidRDefault="00EF40FF">
      <w:pPr>
        <w:pStyle w:val="ConsPlusNormal"/>
        <w:jc w:val="both"/>
        <w:rPr>
          <w:rFonts w:ascii="Times New Roman" w:hAnsi="Times New Roman" w:cs="Times New Roman"/>
          <w:sz w:val="28"/>
          <w:szCs w:val="28"/>
        </w:rPr>
      </w:pP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в соответствии со </w:t>
      </w:r>
      <w:hyperlink r:id="rId7" w:history="1">
        <w:r>
          <w:rPr>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8" w:history="1">
        <w:r>
          <w:rPr>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орган, осуществляющий открытие и ведение лицевых счетов), оплаты за счет средств бюджета Курташкинского сельского поселения Атюрьевского муниципального района Республики Мордовия (далее - бюджет) денежных обязательств получателей средств бюджета Курташкинского сельского поселения Атюрьевского муниципального района Республики Мордовия и главных администраторов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администраторы источников).</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EF40FF" w:rsidRDefault="00EF40FF">
      <w:pPr>
        <w:pStyle w:val="ConsPlusNormal"/>
        <w:ind w:firstLine="540"/>
        <w:jc w:val="both"/>
        <w:rPr>
          <w:rFonts w:ascii="Times New Roman" w:hAnsi="Times New Roman" w:cs="Times New Roman"/>
          <w:sz w:val="28"/>
          <w:szCs w:val="28"/>
        </w:rPr>
      </w:pPr>
      <w:hyperlink r:id="rId9"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10"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(сокращенную) (код формы по КФД 0531851), </w:t>
      </w:r>
      <w:hyperlink r:id="rId11"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наличных денег (код по КФД 0531802), Сводную </w:t>
      </w:r>
      <w:hyperlink r:id="rId12"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EF40FF" w:rsidRDefault="00EF40FF">
      <w:pPr>
        <w:pStyle w:val="ConsPlusNormal"/>
        <w:ind w:firstLine="540"/>
        <w:jc w:val="both"/>
        <w:rPr>
          <w:rFonts w:ascii="Times New Roman" w:hAnsi="Times New Roman" w:cs="Times New Roman"/>
          <w:sz w:val="28"/>
          <w:szCs w:val="28"/>
        </w:rPr>
      </w:pPr>
      <w:hyperlink r:id="rId13"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EF40FF" w:rsidRDefault="00EF40FF">
      <w:pPr>
        <w:pStyle w:val="ConsPlusNormal"/>
        <w:ind w:firstLine="540"/>
        <w:jc w:val="both"/>
        <w:rPr>
          <w:rFonts w:ascii="Times New Roman" w:hAnsi="Times New Roman" w:cs="Times New Roman"/>
          <w:sz w:val="28"/>
          <w:szCs w:val="28"/>
        </w:rPr>
      </w:pPr>
      <w:bookmarkStart w:id="2" w:name="P50"/>
      <w:bookmarkEnd w:id="2"/>
      <w:r>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Pr>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w:anchor="P71" w:history="1">
        <w:r>
          <w:rPr>
            <w:rFonts w:ascii="Times New Roman" w:hAnsi="Times New Roman" w:cs="Times New Roman"/>
            <w:sz w:val="28"/>
            <w:szCs w:val="28"/>
          </w:rPr>
          <w:t>пункта 5</w:t>
        </w:r>
      </w:hyperlink>
      <w:r>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Pr>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w:anchor="P93" w:history="1">
        <w:r>
          <w:rPr>
            <w:rFonts w:ascii="Times New Roman" w:hAnsi="Times New Roman" w:cs="Times New Roman"/>
            <w:sz w:val="28"/>
            <w:szCs w:val="28"/>
          </w:rPr>
          <w:t>7</w:t>
        </w:r>
      </w:hyperlink>
      <w:r>
        <w:rPr>
          <w:rFonts w:ascii="Times New Roman" w:hAnsi="Times New Roman" w:cs="Times New Roman"/>
          <w:sz w:val="28"/>
          <w:szCs w:val="28"/>
        </w:rPr>
        <w:t xml:space="preserve">, </w:t>
      </w:r>
      <w:hyperlink w:anchor="P96"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100" w:history="1">
        <w:r>
          <w:rPr>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Pr>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w:anchor="P95" w:history="1">
        <w:r>
          <w:rPr>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16 пункта 6 настоящего Порядка. </w:t>
      </w:r>
      <w:bookmarkStart w:id="3" w:name="P55"/>
      <w:bookmarkEnd w:id="3"/>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Заявка проверяется на наличие в ней следующих реквизитов и показателей:</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4" w:history="1">
        <w:r>
          <w:rPr>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вида средств;</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EF40FF" w:rsidRDefault="00EF40FF">
      <w:pPr>
        <w:pStyle w:val="ConsPlusNormal"/>
        <w:ind w:firstLine="540"/>
        <w:jc w:val="both"/>
        <w:rPr>
          <w:rFonts w:ascii="Times New Roman" w:hAnsi="Times New Roman" w:cs="Times New Roman"/>
          <w:sz w:val="28"/>
          <w:szCs w:val="28"/>
        </w:rPr>
      </w:pPr>
      <w:bookmarkStart w:id="4" w:name="P69"/>
      <w:bookmarkEnd w:id="4"/>
      <w:r>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EF40FF" w:rsidRDefault="00EF40FF">
      <w:pPr>
        <w:pStyle w:val="ConsPlusNormal"/>
        <w:ind w:firstLine="540"/>
        <w:jc w:val="both"/>
        <w:rPr>
          <w:rFonts w:ascii="Times New Roman" w:hAnsi="Times New Roman" w:cs="Times New Roman"/>
          <w:sz w:val="28"/>
          <w:szCs w:val="28"/>
        </w:rPr>
      </w:pPr>
      <w:bookmarkStart w:id="5" w:name="P70"/>
      <w:bookmarkEnd w:id="5"/>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номера лицевого счета неучастника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EF40FF" w:rsidRDefault="00EF40FF">
      <w:pPr>
        <w:pStyle w:val="ConsPlusNormal"/>
        <w:ind w:firstLine="540"/>
        <w:jc w:val="both"/>
        <w:rPr>
          <w:rFonts w:ascii="Times New Roman" w:hAnsi="Times New Roman" w:cs="Times New Roman"/>
          <w:sz w:val="28"/>
          <w:szCs w:val="28"/>
        </w:rPr>
      </w:pPr>
      <w:bookmarkStart w:id="6" w:name="P71"/>
      <w:bookmarkEnd w:id="6"/>
      <w:r>
        <w:rPr>
          <w:rFonts w:ascii="Times New Roman" w:hAnsi="Times New Roman" w:cs="Times New Roman"/>
          <w:sz w:val="28"/>
          <w:szCs w:val="28"/>
        </w:rPr>
        <w:t xml:space="preserve">5. Требования </w:t>
      </w:r>
      <w:hyperlink w:anchor="P69" w:history="1">
        <w:r>
          <w:rPr>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w:anchor="P70" w:history="1">
        <w:r>
          <w:rPr>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Требования </w:t>
      </w:r>
      <w:hyperlink w:anchor="P69" w:history="1">
        <w:r>
          <w:rPr>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EF40FF" w:rsidRDefault="00EF40FF">
      <w:pPr>
        <w:pStyle w:val="ConsPlusNormal"/>
        <w:ind w:firstLine="540"/>
        <w:jc w:val="both"/>
        <w:rPr>
          <w:rFonts w:ascii="Times New Roman" w:hAnsi="Times New Roman" w:cs="Times New Roman"/>
          <w:sz w:val="28"/>
          <w:szCs w:val="28"/>
        </w:rPr>
      </w:pPr>
      <w:bookmarkStart w:id="7" w:name="P74"/>
      <w:bookmarkEnd w:id="7"/>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EF40FF" w:rsidRDefault="00EF40FF">
      <w:pPr>
        <w:pStyle w:val="ConsPlusNormal"/>
        <w:ind w:firstLine="540"/>
        <w:jc w:val="both"/>
        <w:rPr>
          <w:rFonts w:ascii="Times New Roman" w:hAnsi="Times New Roman" w:cs="Times New Roman"/>
          <w:sz w:val="28"/>
          <w:szCs w:val="28"/>
        </w:rPr>
      </w:pPr>
      <w:bookmarkStart w:id="8" w:name="P75"/>
      <w:bookmarkEnd w:id="8"/>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EF40FF" w:rsidRDefault="00EF40FF">
      <w:pPr>
        <w:pStyle w:val="ConsPlusNormal"/>
        <w:ind w:firstLine="540"/>
        <w:jc w:val="both"/>
        <w:rPr>
          <w:rFonts w:ascii="Times New Roman" w:hAnsi="Times New Roman" w:cs="Times New Roman"/>
          <w:sz w:val="28"/>
          <w:szCs w:val="28"/>
        </w:rPr>
      </w:pPr>
      <w:bookmarkStart w:id="9" w:name="P87"/>
      <w:bookmarkEnd w:id="9"/>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EF40FF" w:rsidRDefault="00EF40FF">
      <w:pPr>
        <w:pStyle w:val="ConsPlusNormal"/>
        <w:ind w:firstLine="540"/>
        <w:jc w:val="both"/>
        <w:rPr>
          <w:rFonts w:ascii="Times New Roman" w:hAnsi="Times New Roman" w:cs="Times New Roman"/>
          <w:sz w:val="28"/>
          <w:szCs w:val="28"/>
        </w:rPr>
      </w:pPr>
      <w:bookmarkStart w:id="10" w:name="P89"/>
      <w:bookmarkEnd w:id="10"/>
      <w:r>
        <w:rPr>
          <w:rFonts w:ascii="Times New Roman" w:hAnsi="Times New Roman" w:cs="Times New Roman"/>
          <w:sz w:val="28"/>
          <w:szCs w:val="28"/>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EF40FF" w:rsidRDefault="00EF40FF">
      <w:pPr>
        <w:pStyle w:val="ConsPlusNormal"/>
        <w:ind w:firstLine="540"/>
        <w:jc w:val="both"/>
        <w:rPr>
          <w:rFonts w:ascii="Times New Roman" w:hAnsi="Times New Roman" w:cs="Times New Roman"/>
          <w:sz w:val="28"/>
          <w:szCs w:val="28"/>
        </w:rPr>
      </w:pPr>
      <w:bookmarkStart w:id="11" w:name="P90"/>
      <w:bookmarkEnd w:id="11"/>
      <w:r>
        <w:rPr>
          <w:rFonts w:ascii="Times New Roman" w:hAnsi="Times New Roman" w:cs="Times New Roman"/>
          <w:sz w:val="28"/>
          <w:szCs w:val="28"/>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EF40FF" w:rsidRDefault="00EF40FF">
      <w:pPr>
        <w:pStyle w:val="ConsPlusNormal"/>
        <w:ind w:firstLine="540"/>
        <w:jc w:val="both"/>
        <w:rPr>
          <w:rFonts w:ascii="Times New Roman" w:hAnsi="Times New Roman" w:cs="Times New Roman"/>
          <w:sz w:val="28"/>
          <w:szCs w:val="28"/>
        </w:rPr>
      </w:pPr>
      <w:bookmarkStart w:id="12" w:name="P91"/>
      <w:bookmarkEnd w:id="12"/>
      <w:r>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проверка отсутствия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Курташкинского сельского поселения Атюрьевского муниципального района Республики Мордовия из федерального бюджета предоставляется субсидия.</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EF40FF" w:rsidRDefault="00EF40FF">
      <w:pPr>
        <w:pStyle w:val="ConsPlusNormal"/>
        <w:ind w:firstLine="540"/>
        <w:jc w:val="both"/>
        <w:rPr>
          <w:rFonts w:ascii="Times New Roman" w:hAnsi="Times New Roman" w:cs="Times New Roman"/>
          <w:sz w:val="28"/>
          <w:szCs w:val="28"/>
        </w:rPr>
      </w:pPr>
      <w:bookmarkStart w:id="13" w:name="P93"/>
      <w:bookmarkEnd w:id="13"/>
      <w:r>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w:t>
      </w:r>
      <w:hyperlink r:id="rId16" w:history="1">
        <w:r>
          <w:rPr>
            <w:rFonts w:ascii="Times New Roman" w:hAnsi="Times New Roman" w:cs="Times New Roman"/>
            <w:sz w:val="28"/>
            <w:szCs w:val="28"/>
          </w:rPr>
          <w:t>Порядком</w:t>
        </w:r>
      </w:hyperlink>
      <w:r>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Pr>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EF40FF" w:rsidRDefault="00EF40FF">
      <w:pPr>
        <w:pStyle w:val="ConsPlusNormal"/>
        <w:ind w:firstLine="540"/>
        <w:jc w:val="both"/>
        <w:rPr>
          <w:rFonts w:ascii="Times New Roman" w:hAnsi="Times New Roman" w:cs="Times New Roman"/>
          <w:sz w:val="28"/>
          <w:szCs w:val="28"/>
        </w:rPr>
      </w:pPr>
      <w:bookmarkStart w:id="14" w:name="P95"/>
      <w:bookmarkEnd w:id="14"/>
      <w:r>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EF40FF" w:rsidRDefault="00EF40FF">
      <w:pPr>
        <w:pStyle w:val="ConsPlusNormal"/>
        <w:ind w:firstLine="540"/>
        <w:jc w:val="both"/>
        <w:rPr>
          <w:rFonts w:ascii="Times New Roman" w:hAnsi="Times New Roman" w:cs="Times New Roman"/>
          <w:sz w:val="28"/>
          <w:szCs w:val="28"/>
        </w:rPr>
      </w:pPr>
      <w:bookmarkStart w:id="15" w:name="P96"/>
      <w:bookmarkEnd w:id="15"/>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EF40FF" w:rsidRDefault="00EF40FF">
      <w:pPr>
        <w:pStyle w:val="ConsPlusNormal"/>
        <w:ind w:firstLine="540"/>
        <w:jc w:val="both"/>
        <w:rPr>
          <w:rFonts w:ascii="Times New Roman" w:hAnsi="Times New Roman" w:cs="Times New Roman"/>
          <w:sz w:val="28"/>
          <w:szCs w:val="28"/>
        </w:rPr>
      </w:pPr>
      <w:bookmarkStart w:id="16" w:name="P100"/>
      <w:bookmarkEnd w:id="16"/>
      <w:r>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Орган, осуществляющий открытие и ведение лицевых счетов, не позднее сроков, установленных пунктом 3 настоящего Порядка, возвращает получателю средств районного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установления нарушения получателем средств бюджета условий, предусмотренных пунктом 8 настоящего Порядка;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Pr>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17" w:history="1">
        <w:r>
          <w:rPr>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Pr>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w:anchor="P90" w:history="1">
        <w:r>
          <w:rPr>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9"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EF40FF" w:rsidRDefault="00EF40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EF40FF" w:rsidRDefault="00EF40FF">
      <w:pPr>
        <w:pStyle w:val="ConsPlusNormal"/>
        <w:jc w:val="both"/>
        <w:rPr>
          <w:rFonts w:ascii="Times New Roman" w:hAnsi="Times New Roman" w:cs="Times New Roman"/>
          <w:sz w:val="28"/>
          <w:szCs w:val="28"/>
        </w:rPr>
      </w:pPr>
    </w:p>
    <w:p w:rsidR="00EF40FF" w:rsidRDefault="00EF40FF">
      <w:pPr>
        <w:spacing w:after="0" w:line="240" w:lineRule="auto"/>
        <w:rPr>
          <w:rFonts w:ascii="Times New Roman" w:hAnsi="Times New Roman" w:cs="Times New Roman"/>
          <w:sz w:val="28"/>
          <w:szCs w:val="28"/>
        </w:rPr>
      </w:pPr>
    </w:p>
    <w:p w:rsidR="00EF40FF" w:rsidRDefault="00EF40FF">
      <w:pPr>
        <w:pStyle w:val="ConsPlusNormal"/>
        <w:ind w:right="-1"/>
        <w:jc w:val="center"/>
        <w:outlineLvl w:val="0"/>
      </w:pPr>
    </w:p>
    <w:sectPr w:rsidR="00EF40FF" w:rsidSect="00EF40FF">
      <w:headerReference w:type="default" r:id="rId20"/>
      <w:footerReference w:type="default" r:id="rId21"/>
      <w:headerReference w:type="first" r:id="rId22"/>
      <w:footerReference w:type="first" r:id="rId23"/>
      <w:pgSz w:w="11906" w:h="16838"/>
      <w:pgMar w:top="719"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0FF" w:rsidRDefault="00EF40FF">
      <w:pPr>
        <w:spacing w:after="0" w:line="240" w:lineRule="auto"/>
      </w:pPr>
      <w:r>
        <w:separator/>
      </w:r>
    </w:p>
  </w:endnote>
  <w:endnote w:type="continuationSeparator" w:id="0">
    <w:p w:rsidR="00EF40FF" w:rsidRDefault="00EF40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0FF" w:rsidRDefault="00EF40F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0FF" w:rsidRDefault="00EF40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0FF" w:rsidRDefault="00EF40FF">
      <w:pPr>
        <w:spacing w:after="0" w:line="240" w:lineRule="auto"/>
      </w:pPr>
      <w:r>
        <w:separator/>
      </w:r>
    </w:p>
  </w:footnote>
  <w:footnote w:type="continuationSeparator" w:id="0">
    <w:p w:rsidR="00EF40FF" w:rsidRDefault="00EF40F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0FF" w:rsidRDefault="00EF40FF">
    <w:pPr>
      <w:pStyle w:val="Header"/>
      <w:jc w:val="center"/>
    </w:pPr>
    <w:fldSimple w:instr="PAGE   \* MERGEFORMAT">
      <w:r>
        <w:rPr>
          <w:noProof/>
        </w:rPr>
        <w:t>3</w:t>
      </w:r>
    </w:fldSimple>
  </w:p>
  <w:p w:rsidR="00EF40FF" w:rsidRDefault="00EF40F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0FF" w:rsidRDefault="00EF40F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40FF"/>
    <w:rsid w:val="00EF40F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paragraph" w:styleId="Heading2">
    <w:name w:val="heading 2"/>
    <w:basedOn w:val="Normal"/>
    <w:next w:val="Normal"/>
    <w:link w:val="Heading2Char"/>
    <w:uiPriority w:val="99"/>
    <w:qFormat/>
    <w:pPr>
      <w:keepNext/>
      <w:jc w:val="center"/>
      <w:outlineLvl w:val="1"/>
    </w:pPr>
    <w:rPr>
      <w:b/>
      <w:bCs/>
      <w:sz w:val="32"/>
      <w:szCs w:val="32"/>
    </w:rPr>
  </w:style>
  <w:style w:type="paragraph" w:styleId="Heading3">
    <w:name w:val="heading 3"/>
    <w:basedOn w:val="Normal"/>
    <w:next w:val="Normal"/>
    <w:link w:val="Heading3Char"/>
    <w:uiPriority w:val="99"/>
    <w:qFormat/>
    <w:pPr>
      <w:keepNext/>
      <w:jc w:val="right"/>
      <w:outlineLvl w:val="2"/>
    </w:pPr>
    <w:rPr>
      <w:rFonts w:cstheme="minorBidi"/>
      <w:b/>
      <w:bCs/>
      <w:sz w:val="32"/>
      <w:szCs w:val="32"/>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character" w:customStyle="1" w:styleId="Heading3Char">
    <w:name w:val="Heading 3 Char"/>
    <w:basedOn w:val="DefaultParagraphFont"/>
    <w:link w:val="Heading3"/>
    <w:uiPriority w:val="9"/>
    <w:semiHidden/>
    <w:rsid w:val="00EF40FF"/>
    <w:rPr>
      <w:rFonts w:asciiTheme="majorHAnsi" w:eastAsiaTheme="majorEastAsia" w:hAnsiTheme="majorHAnsi" w:cstheme="majorBidi"/>
      <w:b/>
      <w:bCs/>
      <w:sz w:val="26"/>
      <w:szCs w:val="26"/>
      <w:lang w:eastAsia="en-US"/>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rPr>
  </w:style>
  <w:style w:type="paragraph" w:customStyle="1" w:styleId="a">
    <w:name w:val="Текст выноски"/>
    <w:basedOn w:val="Normal"/>
    <w:uiPriority w:val="99"/>
    <w:pPr>
      <w:spacing w:after="0" w:line="240" w:lineRule="auto"/>
    </w:pPr>
    <w:rPr>
      <w:rFonts w:ascii="Tahoma" w:hAnsi="Tahoma" w:cs="Tahoma"/>
      <w:sz w:val="16"/>
      <w:szCs w:val="16"/>
      <w:lang w:eastAsia="ru-RU"/>
    </w:rPr>
  </w:style>
  <w:style w:type="character" w:styleId="Strong">
    <w:name w:val="Strong"/>
    <w:basedOn w:val="DefaultParagraphFont"/>
    <w:uiPriority w:val="99"/>
    <w:qFormat/>
    <w:rPr>
      <w:rFonts w:ascii="Times New Roman" w:hAnsi="Times New Roman" w:cs="Times New Roman"/>
      <w:b/>
      <w:bCs/>
    </w:rPr>
  </w:style>
  <w:style w:type="character" w:styleId="Hyperlink">
    <w:name w:val="Hyperlink"/>
    <w:basedOn w:val="DefaultParagraphFont"/>
    <w:uiPriority w:val="99"/>
    <w:rPr>
      <w:rFonts w:ascii="Times New Roman" w:hAnsi="Times New Roman" w:cs="Times New Roman"/>
      <w:color w:val="0000FF"/>
      <w:u w:val="single"/>
    </w:rPr>
  </w:style>
  <w:style w:type="paragraph" w:styleId="BodyText">
    <w:name w:val="Body Text"/>
    <w:basedOn w:val="Normal"/>
    <w:link w:val="BodyTextChar"/>
    <w:uiPriority w:val="99"/>
    <w:pPr>
      <w:outlineLvl w:val="0"/>
    </w:pPr>
    <w:rPr>
      <w:sz w:val="28"/>
      <w:szCs w:val="28"/>
    </w:rPr>
  </w:style>
  <w:style w:type="character" w:customStyle="1" w:styleId="BodyTextChar">
    <w:name w:val="Body Text Char"/>
    <w:basedOn w:val="DefaultParagraphFont"/>
    <w:link w:val="BodyText"/>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04A35YE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consultantplus://offline/ref=E8E5F48FB01B2D6021C1E191F2E0DC559E3E2AE6A8532541537A99075937YBF" TargetMode="External"/><Relationship Id="rId23" Type="http://schemas.openxmlformats.org/officeDocument/2006/relationships/footer" Target="footer2.xm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footnotes" Target="footnote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4222</Words>
  <Characters>24069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                                            АДМИНИСТРАЦИЯ                                                  </dc:title>
  <dc:subject/>
  <dc:creator>Антон Здоров</dc:creator>
  <cp:keywords/>
  <dc:description/>
  <cp:lastModifiedBy>1</cp:lastModifiedBy>
  <cp:revision>2</cp:revision>
  <cp:lastPrinted>2019-05-28T13:46:00Z</cp:lastPrinted>
  <dcterms:created xsi:type="dcterms:W3CDTF">2019-07-04T15:59:00Z</dcterms:created>
  <dcterms:modified xsi:type="dcterms:W3CDTF">2019-07-04T15:59:00Z</dcterms:modified>
</cp:coreProperties>
</file>