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КУРТАШКИНСКОГО СЕЛЬСКОГО ПОСЕЛЕНИЯ 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АТЮРЬЕВСКОГО МУНИЦИПАЛЬНОГО РАЙОНА 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РЕШЕНИЕ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 сентября  2018 г. N 52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 КУРТАШКИНСКОГО СЕЛЬСКОГО ПОСЕЛЕНИЯ 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 МУНИЦИПАЛЬНОГО РАЙОНА ОТ 09 ноября 2005г. № 37</w:t>
      </w:r>
    </w:p>
    <w:p w:rsidR="00365560" w:rsidRDefault="003655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НАЛОГЕ НА ИМУЩЕСТВО ФИЗИЧЕСКИХ ЛИЦ»</w:t>
      </w:r>
    </w:p>
    <w:p w:rsidR="00365560" w:rsidRDefault="00365560">
      <w:pPr>
        <w:pStyle w:val="ConsPlusNormal"/>
        <w:ind w:firstLine="540"/>
        <w:jc w:val="both"/>
        <w:rPr>
          <w:sz w:val="28"/>
          <w:szCs w:val="28"/>
        </w:rPr>
      </w:pP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Внести в решение Совета депутатов Курташкинского сельского поселения Атюрьевского муниципального района от 09 ноября 2005г № 37 </w:t>
      </w: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О налоге на имущество физических лиц</w:t>
      </w:r>
      <w:r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пункте 2: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 подпункт1  изложить в следующей редакции:</w:t>
      </w:r>
    </w:p>
    <w:p w:rsidR="00365560" w:rsidRDefault="00365560">
      <w:pPr>
        <w:pStyle w:val="BodyText2"/>
      </w:pPr>
      <w:r>
        <w:t>«1) жилых домов, 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в подпункте 2  слова </w:t>
      </w: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жилых помещений (квартир, комнат)</w:t>
      </w:r>
      <w:r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заменить словами  </w:t>
      </w: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квартир, </w:t>
      </w:r>
      <w:r>
        <w:rPr>
          <w:rFonts w:ascii="Times New Roman" w:hAnsi="Times New Roman" w:cs="Times New Roman"/>
          <w:sz w:val="28"/>
          <w:szCs w:val="28"/>
          <w:lang w:eastAsia="ru-RU"/>
        </w:rPr>
        <w:t>частей квартир, комнат</w:t>
      </w:r>
      <w:r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часть пятую пункта 3изложить в следующей редакции: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«Налоговая льгота предоставляется в отношении следующих видов объектов налогообложения: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 квартира, часть квартиры или комната;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 жилой дом или часть жилого дома»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5560" w:rsidRDefault="00365560">
      <w:pPr>
        <w:pStyle w:val="Heading1"/>
      </w:pPr>
      <w:r>
        <w:t>Председатель Совета депутатов</w:t>
      </w:r>
    </w:p>
    <w:p w:rsidR="00365560" w:rsidRDefault="00365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Курташкинского сельского поселения ___________С.В.Базаркин</w:t>
      </w:r>
    </w:p>
    <w:sectPr w:rsidR="00365560" w:rsidSect="003655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560"/>
    <w:rsid w:val="0036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 w:val="0"/>
      <w:autoSpaceDN w:val="0"/>
      <w:adjustRightInd w:val="0"/>
      <w:spacing w:after="0" w:line="240" w:lineRule="auto"/>
      <w:ind w:firstLine="540"/>
      <w:jc w:val="both"/>
      <w:outlineLvl w:val="0"/>
    </w:pPr>
    <w:rPr>
      <w:rFonts w:cstheme="minorBidi"/>
      <w:sz w:val="28"/>
      <w:szCs w:val="28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56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cstheme="minorBidi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65560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247</Words>
  <Characters>1408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1</cp:lastModifiedBy>
  <cp:revision>2</cp:revision>
  <cp:lastPrinted>2018-10-29T07:40:00Z</cp:lastPrinted>
  <dcterms:created xsi:type="dcterms:W3CDTF">2018-10-29T07:41:00Z</dcterms:created>
  <dcterms:modified xsi:type="dcterms:W3CDTF">2018-10-29T07:41:00Z</dcterms:modified>
</cp:coreProperties>
</file>