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1E0" w:rsidRPr="00BF5CF4" w:rsidRDefault="009B31E0" w:rsidP="009B31E0">
      <w:pPr>
        <w:rPr>
          <w:b/>
          <w:sz w:val="28"/>
          <w:szCs w:val="28"/>
        </w:rPr>
      </w:pPr>
      <w:r>
        <w:rPr>
          <w:b/>
          <w:bCs/>
          <w:sz w:val="32"/>
          <w:szCs w:val="32"/>
        </w:rPr>
        <w:t xml:space="preserve">                         РЕСПУБЛИКА МОРДОВИЯ     </w:t>
      </w:r>
    </w:p>
    <w:p w:rsidR="009B31E0" w:rsidRDefault="009B31E0" w:rsidP="009B31E0">
      <w:pPr>
        <w:widowControl w:val="0"/>
        <w:autoSpaceDE w:val="0"/>
        <w:jc w:val="center"/>
        <w:rPr>
          <w:b/>
          <w:bCs/>
          <w:sz w:val="32"/>
          <w:szCs w:val="32"/>
        </w:rPr>
      </w:pPr>
      <w:r>
        <w:rPr>
          <w:b/>
          <w:bCs/>
          <w:sz w:val="32"/>
          <w:szCs w:val="32"/>
        </w:rPr>
        <w:t xml:space="preserve">СОВЕТ ДЕПУТАТОВ БОЛЬШЕШУСТРУЙСКОГО СЕЛЬСКОГО  ПОСЕЛЕНИЯ АТЮРЬЕВСКОГО МУНИЦИПАЛЬНОГО РАЙОНА </w:t>
      </w:r>
    </w:p>
    <w:p w:rsidR="009B31E0" w:rsidRDefault="009B31E0" w:rsidP="009B31E0">
      <w:pPr>
        <w:widowControl w:val="0"/>
        <w:autoSpaceDE w:val="0"/>
        <w:jc w:val="center"/>
        <w:rPr>
          <w:b/>
          <w:bCs/>
          <w:sz w:val="32"/>
          <w:szCs w:val="32"/>
        </w:rPr>
      </w:pPr>
    </w:p>
    <w:p w:rsidR="009B31E0" w:rsidRDefault="009B31E0" w:rsidP="009B31E0">
      <w:pPr>
        <w:widowControl w:val="0"/>
        <w:autoSpaceDE w:val="0"/>
        <w:jc w:val="center"/>
        <w:rPr>
          <w:b/>
          <w:bCs/>
          <w:sz w:val="32"/>
          <w:szCs w:val="32"/>
        </w:rPr>
      </w:pPr>
      <w:r>
        <w:rPr>
          <w:b/>
          <w:bCs/>
          <w:sz w:val="32"/>
          <w:szCs w:val="32"/>
        </w:rPr>
        <w:t>РЕШЕНИЕ</w:t>
      </w:r>
    </w:p>
    <w:p w:rsidR="009B31E0" w:rsidRDefault="009B31E0" w:rsidP="009B31E0">
      <w:pPr>
        <w:widowControl w:val="0"/>
        <w:autoSpaceDE w:val="0"/>
        <w:jc w:val="center"/>
        <w:rPr>
          <w:b/>
          <w:bCs/>
          <w:sz w:val="32"/>
          <w:szCs w:val="32"/>
        </w:rPr>
      </w:pPr>
    </w:p>
    <w:p w:rsidR="009B31E0" w:rsidRDefault="009B31E0" w:rsidP="009B31E0">
      <w:pPr>
        <w:widowControl w:val="0"/>
        <w:autoSpaceDE w:val="0"/>
        <w:jc w:val="center"/>
        <w:rPr>
          <w:b/>
          <w:bCs/>
          <w:sz w:val="32"/>
          <w:szCs w:val="32"/>
        </w:rPr>
      </w:pPr>
      <w:r>
        <w:rPr>
          <w:b/>
          <w:bCs/>
          <w:sz w:val="32"/>
          <w:szCs w:val="32"/>
        </w:rPr>
        <w:t>от  15.12.</w:t>
      </w:r>
      <w:smartTag w:uri="urn:schemas-microsoft-com:office:smarttags" w:element="metricconverter">
        <w:smartTagPr>
          <w:attr w:name="ProductID" w:val="2017 Г"/>
        </w:smartTagPr>
        <w:r>
          <w:rPr>
            <w:b/>
            <w:bCs/>
            <w:sz w:val="32"/>
            <w:szCs w:val="32"/>
          </w:rPr>
          <w:t>2017 г</w:t>
        </w:r>
      </w:smartTag>
      <w:r>
        <w:rPr>
          <w:b/>
          <w:bCs/>
          <w:sz w:val="32"/>
          <w:szCs w:val="32"/>
        </w:rPr>
        <w:t>. № 19</w:t>
      </w:r>
    </w:p>
    <w:p w:rsidR="009B31E0" w:rsidRDefault="009B31E0" w:rsidP="009B31E0">
      <w:pPr>
        <w:widowControl w:val="0"/>
        <w:autoSpaceDE w:val="0"/>
        <w:jc w:val="center"/>
        <w:rPr>
          <w:b/>
          <w:bCs/>
          <w:sz w:val="32"/>
          <w:szCs w:val="32"/>
        </w:rPr>
      </w:pPr>
    </w:p>
    <w:p w:rsidR="009B31E0" w:rsidRDefault="009B31E0" w:rsidP="009B31E0">
      <w:pPr>
        <w:widowControl w:val="0"/>
        <w:autoSpaceDE w:val="0"/>
        <w:jc w:val="center"/>
        <w:rPr>
          <w:b/>
          <w:bCs/>
          <w:sz w:val="32"/>
          <w:szCs w:val="32"/>
        </w:rPr>
      </w:pPr>
      <w:r>
        <w:rPr>
          <w:b/>
          <w:bCs/>
          <w:sz w:val="32"/>
          <w:szCs w:val="32"/>
        </w:rPr>
        <w:t xml:space="preserve">О ПРОТЕСТЕ ПРОКУРАТУРЫ РАЙОНА НА РЕШЕНИЕ СОВЕТА ДЕПУТАТОВ  БОЛЬШЕШУСТРУЙСКОГО СЕЛЬСКОГО ПОСЕЛЕНИЯ АТЮРЬЕВСКОГО МУНИЦИПАЛЬНОГО РАЙОНА ОТ 07.12.2017г. </w:t>
      </w:r>
    </w:p>
    <w:p w:rsidR="009B31E0" w:rsidRDefault="009B31E0" w:rsidP="009B31E0">
      <w:pPr>
        <w:widowControl w:val="0"/>
        <w:autoSpaceDE w:val="0"/>
        <w:jc w:val="center"/>
        <w:rPr>
          <w:b/>
          <w:bCs/>
          <w:sz w:val="32"/>
          <w:szCs w:val="32"/>
        </w:rPr>
      </w:pPr>
      <w:r>
        <w:rPr>
          <w:b/>
          <w:bCs/>
          <w:sz w:val="32"/>
          <w:szCs w:val="32"/>
        </w:rPr>
        <w:t>№ 7-1-2017/2149</w:t>
      </w:r>
    </w:p>
    <w:p w:rsidR="009B31E0" w:rsidRDefault="009B31E0" w:rsidP="009B31E0">
      <w:pPr>
        <w:widowControl w:val="0"/>
        <w:autoSpaceDE w:val="0"/>
        <w:jc w:val="center"/>
        <w:rPr>
          <w:b/>
          <w:bCs/>
          <w:sz w:val="32"/>
          <w:szCs w:val="32"/>
        </w:rPr>
      </w:pPr>
      <w:r>
        <w:rPr>
          <w:b/>
          <w:bCs/>
          <w:sz w:val="32"/>
          <w:szCs w:val="32"/>
        </w:rPr>
        <w:t>"ОБ УТВЕРЖДЕНИИ ПРАВИЛ ЗЕМЛЕПОЛЬЗОВАНИЯ И ЗАСТРОЙКИ  БОЛЬШЕШУСТРУЙСКОГО СЕЛЬСКОГО ПОСЕЛЕНИЯ АТЮРЬЕВСКОГО МУНИЦИПАЛЬНОГО РАЙОНА РЕСПУБЛИКИ МОРДОВИЯ"</w:t>
      </w:r>
    </w:p>
    <w:p w:rsidR="009B31E0" w:rsidRDefault="009B31E0" w:rsidP="009B31E0"/>
    <w:p w:rsidR="009B31E0" w:rsidRDefault="009B31E0" w:rsidP="009B31E0">
      <w:pPr>
        <w:ind w:firstLine="720"/>
        <w:jc w:val="both"/>
      </w:pPr>
    </w:p>
    <w:p w:rsidR="009B31E0" w:rsidRDefault="009B31E0" w:rsidP="009B31E0">
      <w:pPr>
        <w:jc w:val="both"/>
        <w:rPr>
          <w:color w:val="1F282C"/>
        </w:rPr>
      </w:pPr>
      <w:r>
        <w:rPr>
          <w:color w:val="1F282C"/>
          <w:shd w:val="clear" w:color="auto" w:fill="FFFFFF"/>
        </w:rPr>
        <w:t>Рассмотрев протест прокуратуры  района от 07.12.2017г. № 7-1-2017/2149, в соответствии с Федеральным законом от 06.10.2003г. № 131-ФЗ «Об общих принципах организации местного самоуправления в Российской Федерации», руководствуясь Уставом Большешуструйского сельского поселения Атюрьевского муниципального района</w:t>
      </w:r>
      <w:r>
        <w:rPr>
          <w:color w:val="1F282C"/>
        </w:rPr>
        <w:br/>
      </w:r>
    </w:p>
    <w:p w:rsidR="009B31E0" w:rsidRDefault="009B31E0" w:rsidP="009B31E0">
      <w:pPr>
        <w:ind w:firstLine="720"/>
        <w:jc w:val="center"/>
        <w:rPr>
          <w:color w:val="1F282C"/>
          <w:shd w:val="clear" w:color="auto" w:fill="FFFFFF"/>
        </w:rPr>
      </w:pPr>
      <w:r>
        <w:rPr>
          <w:color w:val="1F282C"/>
          <w:shd w:val="clear" w:color="auto" w:fill="FFFFFF"/>
        </w:rPr>
        <w:t>РЕШИЛ:</w:t>
      </w:r>
    </w:p>
    <w:p w:rsidR="009B31E0" w:rsidRDefault="009B31E0" w:rsidP="009B31E0">
      <w:pPr>
        <w:ind w:firstLine="720"/>
        <w:jc w:val="both"/>
        <w:rPr>
          <w:color w:val="1F282C"/>
        </w:rPr>
      </w:pPr>
    </w:p>
    <w:p w:rsidR="009B31E0" w:rsidRDefault="009B31E0" w:rsidP="009B31E0">
      <w:pPr>
        <w:ind w:firstLine="720"/>
        <w:jc w:val="both"/>
        <w:rPr>
          <w:color w:val="000000"/>
        </w:rPr>
      </w:pPr>
      <w:r>
        <w:rPr>
          <w:color w:val="1F282C"/>
          <w:shd w:val="clear" w:color="auto" w:fill="FFFFFF"/>
        </w:rPr>
        <w:t xml:space="preserve">1. Согласиться с протестом прокуратуры района от 07.12.2017г. № 7-1-2017/2149 на решение Совета депутатов Большешуструйского  сельского поселения Атюрьевского муниципального района от 22.11.2011  № 95 </w:t>
      </w:r>
      <w:r>
        <w:rPr>
          <w:color w:val="000000"/>
        </w:rPr>
        <w:t xml:space="preserve"> «Об утверждении Правил землепользования и застройки </w:t>
      </w:r>
      <w:r>
        <w:rPr>
          <w:color w:val="1F282C"/>
          <w:shd w:val="clear" w:color="auto" w:fill="FFFFFF"/>
        </w:rPr>
        <w:t>Большешуструйского</w:t>
      </w:r>
      <w:r>
        <w:rPr>
          <w:color w:val="FF0000"/>
        </w:rPr>
        <w:t xml:space="preserve"> </w:t>
      </w:r>
      <w:r>
        <w:rPr>
          <w:color w:val="000000"/>
        </w:rPr>
        <w:t>сельского   поселения Атюрьевского муниципального района Республики Мордовия».</w:t>
      </w:r>
    </w:p>
    <w:p w:rsidR="009B31E0" w:rsidRDefault="009B31E0" w:rsidP="009B31E0">
      <w:pPr>
        <w:ind w:firstLine="720"/>
        <w:jc w:val="both"/>
        <w:rPr>
          <w:color w:val="1F282C"/>
          <w:shd w:val="clear" w:color="auto" w:fill="FFFFFF"/>
        </w:rPr>
      </w:pPr>
      <w:r>
        <w:rPr>
          <w:color w:val="1F282C"/>
          <w:shd w:val="clear" w:color="auto" w:fill="FFFFFF"/>
        </w:rPr>
        <w:t>2. Внести  в Правила землепользования и застройки Большешуструйского  сельского поселения Атюрьевского муниципального района следующие изменения:</w:t>
      </w:r>
    </w:p>
    <w:p w:rsidR="009B31E0" w:rsidRDefault="009B31E0" w:rsidP="009B31E0">
      <w:pPr>
        <w:ind w:firstLine="709"/>
        <w:jc w:val="both"/>
        <w:rPr>
          <w:b/>
        </w:rPr>
      </w:pPr>
      <w:r>
        <w:rPr>
          <w:b/>
        </w:rPr>
        <w:t xml:space="preserve">Статью 1 изложить в новой редакции, а именно: </w:t>
      </w:r>
    </w:p>
    <w:p w:rsidR="009B31E0" w:rsidRDefault="009B31E0" w:rsidP="009B31E0">
      <w:pPr>
        <w:jc w:val="both"/>
        <w:rPr>
          <w:shd w:val="clear" w:color="auto" w:fill="FFFFFF"/>
        </w:rPr>
      </w:pPr>
      <w:r>
        <w:rPr>
          <w:b/>
        </w:rPr>
        <w:t>территориальное планирование</w:t>
      </w:r>
      <w:r>
        <w:t xml:space="preserve"> -</w:t>
      </w:r>
      <w:r>
        <w:rPr>
          <w:shd w:val="clear" w:color="auto" w:fill="FFFFFF"/>
        </w:rPr>
        <w:t>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9B31E0" w:rsidRDefault="009B31E0" w:rsidP="009B31E0">
      <w:pPr>
        <w:jc w:val="both"/>
      </w:pPr>
      <w:r>
        <w:rPr>
          <w:b/>
          <w:shd w:val="clear" w:color="auto" w:fill="FFFFFF"/>
        </w:rPr>
        <w:t>зоны с особыми условиями использования территории</w:t>
      </w:r>
      <w:r>
        <w:rPr>
          <w:shd w:val="clear" w:color="auto" w:fill="FFFFFF"/>
        </w:rPr>
        <w:t>-</w:t>
      </w:r>
      <w:r>
        <w:rPr>
          <w:rFonts w:ascii="Arial" w:hAnsi="Arial" w:cs="Arial"/>
          <w:color w:val="2D2D2D"/>
          <w:spacing w:val="2"/>
          <w:sz w:val="21"/>
          <w:szCs w:val="21"/>
          <w:shd w:val="clear" w:color="auto" w:fill="FFFFFF"/>
        </w:rPr>
        <w:t xml:space="preserve"> </w:t>
      </w:r>
      <w:r>
        <w:t>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9B31E0" w:rsidRDefault="009B31E0" w:rsidP="009B31E0">
      <w:pPr>
        <w:jc w:val="both"/>
        <w:rPr>
          <w:shd w:val="clear" w:color="auto" w:fill="FFFFFF"/>
        </w:rPr>
      </w:pPr>
      <w:r>
        <w:rPr>
          <w:b/>
          <w:shd w:val="clear" w:color="auto" w:fill="FFFFFF"/>
        </w:rPr>
        <w:lastRenderedPageBreak/>
        <w:t>правила землепользования и застройки</w:t>
      </w:r>
      <w:r>
        <w:rPr>
          <w:shd w:val="clear" w:color="auto" w:fill="FFFFFF"/>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9B31E0" w:rsidRDefault="009B31E0" w:rsidP="009B31E0">
      <w:pPr>
        <w:jc w:val="both"/>
        <w:rPr>
          <w:shd w:val="clear" w:color="auto" w:fill="FFFFFF"/>
        </w:rPr>
      </w:pPr>
      <w:r>
        <w:rPr>
          <w:rStyle w:val="apple-converted-space"/>
          <w:rFonts w:ascii="Arial" w:hAnsi="Arial" w:cs="Arial"/>
          <w:b/>
          <w:color w:val="2D2D2D"/>
          <w:spacing w:val="2"/>
          <w:sz w:val="21"/>
          <w:szCs w:val="21"/>
          <w:shd w:val="clear" w:color="auto" w:fill="FFFFFF"/>
        </w:rPr>
        <w:t> </w:t>
      </w:r>
      <w:r>
        <w:rPr>
          <w:b/>
          <w:shd w:val="clear" w:color="auto" w:fill="FFFFFF"/>
        </w:rPr>
        <w:t>застройщик</w:t>
      </w:r>
      <w:r>
        <w:rPr>
          <w:shd w:val="clear" w:color="auto" w:fill="FFFFFF"/>
        </w:rPr>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предусмотренные законодательством о градостроительной деятельности, техническому заказчику;</w:t>
      </w:r>
    </w:p>
    <w:p w:rsidR="009B31E0" w:rsidRDefault="009B31E0" w:rsidP="009B31E0">
      <w:pPr>
        <w:ind w:firstLine="709"/>
        <w:jc w:val="both"/>
        <w:rPr>
          <w:b/>
        </w:rPr>
      </w:pPr>
      <w:r>
        <w:t xml:space="preserve">     </w:t>
      </w:r>
      <w:r>
        <w:rPr>
          <w:b/>
        </w:rPr>
        <w:t>Статью 4 изложить в новой редакции, а именно:</w:t>
      </w:r>
    </w:p>
    <w:p w:rsidR="009B31E0" w:rsidRDefault="009B31E0" w:rsidP="009B31E0">
      <w:pPr>
        <w:jc w:val="both"/>
      </w:pPr>
      <w: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9B31E0" w:rsidRDefault="009B31E0" w:rsidP="009B31E0">
      <w:pPr>
        <w:jc w:val="both"/>
      </w:pPr>
      <w:r>
        <w:t>2.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9B31E0" w:rsidRDefault="009B31E0" w:rsidP="009B31E0">
      <w:pPr>
        <w:jc w:val="both"/>
      </w:pPr>
      <w:r>
        <w:t>3.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9B31E0" w:rsidRDefault="009B31E0" w:rsidP="009B31E0">
      <w:pPr>
        <w:jc w:val="both"/>
      </w:pPr>
      <w:r>
        <w:t xml:space="preserve">4. Комиссия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w:t>
      </w:r>
      <w:r>
        <w:lastRenderedPageBreak/>
        <w:t>заинтересованного лица о предоставлении разрешения на условно разрешенный вид использования.</w:t>
      </w:r>
    </w:p>
    <w:p w:rsidR="009B31E0" w:rsidRDefault="009B31E0" w:rsidP="009B31E0">
      <w:pPr>
        <w:jc w:val="both"/>
      </w:pPr>
      <w:r>
        <w:t>5.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9B31E0" w:rsidRDefault="009B31E0" w:rsidP="009B31E0">
      <w:pPr>
        <w:jc w:val="both"/>
      </w:pPr>
      <w:r>
        <w:t>6.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9B31E0" w:rsidRDefault="009B31E0" w:rsidP="009B31E0">
      <w:pPr>
        <w:jc w:val="both"/>
      </w:pPr>
      <w:r>
        <w:t>7.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9B31E0" w:rsidRDefault="009B31E0" w:rsidP="009B31E0">
      <w:pPr>
        <w:jc w:val="both"/>
      </w:pPr>
      <w:r>
        <w:t>8.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9B31E0" w:rsidRDefault="009B31E0" w:rsidP="009B31E0">
      <w:pPr>
        <w:jc w:val="both"/>
        <w:rPr>
          <w:rStyle w:val="apple-converted-space"/>
          <w:rFonts w:ascii="Arial" w:hAnsi="Arial" w:cs="Arial"/>
          <w:color w:val="2D2D2D"/>
          <w:spacing w:val="2"/>
          <w:sz w:val="21"/>
          <w:szCs w:val="21"/>
        </w:rPr>
      </w:pPr>
      <w:r>
        <w:t>9. На основании указанных в части 8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r>
        <w:rPr>
          <w:rStyle w:val="apple-converted-space"/>
          <w:rFonts w:ascii="Arial" w:hAnsi="Arial" w:cs="Arial"/>
          <w:color w:val="2D2D2D"/>
          <w:spacing w:val="2"/>
          <w:sz w:val="21"/>
          <w:szCs w:val="21"/>
        </w:rPr>
        <w:t>.</w:t>
      </w:r>
    </w:p>
    <w:p w:rsidR="009B31E0" w:rsidRDefault="009B31E0" w:rsidP="009B31E0">
      <w:pPr>
        <w:jc w:val="both"/>
      </w:pPr>
      <w:r>
        <w:t>10.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9B31E0" w:rsidRDefault="009B31E0" w:rsidP="009B31E0">
      <w:pPr>
        <w:jc w:val="both"/>
      </w:pPr>
      <w:r>
        <w:t>11.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9B31E0" w:rsidRDefault="009B31E0" w:rsidP="009B31E0">
      <w:pPr>
        <w:jc w:val="both"/>
      </w:pPr>
      <w:r>
        <w:t>12.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9B31E0" w:rsidRDefault="009B31E0" w:rsidP="009B31E0">
      <w:pPr>
        <w:jc w:val="both"/>
      </w:pPr>
    </w:p>
    <w:p w:rsidR="009B31E0" w:rsidRDefault="009B31E0" w:rsidP="009B31E0">
      <w:pPr>
        <w:ind w:firstLine="709"/>
        <w:jc w:val="both"/>
        <w:rPr>
          <w:b/>
        </w:rPr>
      </w:pPr>
      <w:r>
        <w:t xml:space="preserve">     </w:t>
      </w:r>
      <w:r>
        <w:rPr>
          <w:b/>
        </w:rPr>
        <w:t>Часть 2 статьи 5 изложить в новой редакции:</w:t>
      </w:r>
    </w:p>
    <w:p w:rsidR="009B31E0" w:rsidRDefault="009B31E0" w:rsidP="009B31E0">
      <w:pPr>
        <w:jc w:val="both"/>
      </w:pPr>
      <w:r>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w:t>
      </w:r>
      <w:r>
        <w:lastRenderedPageBreak/>
        <w:t>границах территорий исторических поселений федерального или регионального значения не допускается».</w:t>
      </w:r>
    </w:p>
    <w:p w:rsidR="009B31E0" w:rsidRDefault="009B31E0" w:rsidP="009B31E0">
      <w:pPr>
        <w:ind w:firstLine="709"/>
        <w:jc w:val="both"/>
        <w:rPr>
          <w:b/>
        </w:rPr>
      </w:pPr>
      <w:r>
        <w:rPr>
          <w:b/>
        </w:rPr>
        <w:t xml:space="preserve">      В статью 5  внести дополнение в соответствии с частью 8 статьи 40 Градостроительного кодекса РФ:</w:t>
      </w:r>
    </w:p>
    <w:p w:rsidR="009B31E0" w:rsidRDefault="009B31E0" w:rsidP="009B31E0">
      <w:pPr>
        <w:jc w:val="both"/>
        <w:rPr>
          <w:shd w:val="clear" w:color="auto" w:fill="FFFFFF"/>
        </w:rPr>
      </w:pPr>
      <w:r>
        <w:rPr>
          <w:shd w:val="clear" w:color="auto" w:fill="FFFFFF"/>
        </w:rPr>
        <w:t>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9B31E0" w:rsidRDefault="009B31E0" w:rsidP="009B31E0">
      <w:pPr>
        <w:ind w:firstLine="709"/>
        <w:jc w:val="both"/>
        <w:rPr>
          <w:b/>
        </w:rPr>
      </w:pPr>
      <w:r>
        <w:rPr>
          <w:b/>
        </w:rPr>
        <w:t xml:space="preserve">      Часть 3 статьи 13 изложить в новой редакции, так как ст. 44 ГрК РФ утратила силу с 01.07.2017г., исключить: </w:t>
      </w:r>
    </w:p>
    <w:p w:rsidR="009B31E0" w:rsidRDefault="009B31E0" w:rsidP="009B31E0">
      <w:pPr>
        <w:jc w:val="both"/>
      </w:pPr>
      <w:r>
        <w:t xml:space="preserve">-назначение, состав Градостроительных планов земельных участков. </w:t>
      </w:r>
    </w:p>
    <w:p w:rsidR="009B31E0" w:rsidRDefault="009B31E0" w:rsidP="009B31E0">
      <w:pPr>
        <w:ind w:firstLine="709"/>
        <w:jc w:val="both"/>
        <w:rPr>
          <w:b/>
        </w:rPr>
      </w:pPr>
      <w:r>
        <w:t xml:space="preserve">      </w:t>
      </w:r>
      <w:r>
        <w:rPr>
          <w:b/>
        </w:rPr>
        <w:t>Статью 14 изложить в новой редакции, так как ст.55 Земельного кодекса РФ утратила силу с 01.04.2015г., исключить:</w:t>
      </w:r>
    </w:p>
    <w:p w:rsidR="009B31E0" w:rsidRDefault="009B31E0" w:rsidP="009B31E0">
      <w:pPr>
        <w:jc w:val="both"/>
      </w:pPr>
    </w:p>
    <w:p w:rsidR="009B31E0" w:rsidRDefault="009B31E0" w:rsidP="009B31E0">
      <w:pPr>
        <w:jc w:val="both"/>
      </w:pPr>
    </w:p>
    <w:p w:rsidR="009B31E0" w:rsidRDefault="009B31E0" w:rsidP="009B31E0">
      <w:pPr>
        <w:jc w:val="both"/>
      </w:pPr>
      <w:r>
        <w:t>- условия и порядок изъятия земельных участков для государственных или муниципальных нужд.</w:t>
      </w:r>
    </w:p>
    <w:p w:rsidR="009B31E0" w:rsidRDefault="009B31E0" w:rsidP="009B31E0">
      <w:pPr>
        <w:ind w:firstLine="709"/>
        <w:jc w:val="both"/>
        <w:rPr>
          <w:b/>
        </w:rPr>
      </w:pPr>
      <w:r>
        <w:t xml:space="preserve">     </w:t>
      </w:r>
      <w:r>
        <w:rPr>
          <w:b/>
        </w:rPr>
        <w:t>Часть 3 статьи 15 изложить в новой редакции, а именно:</w:t>
      </w:r>
    </w:p>
    <w:p w:rsidR="009B31E0" w:rsidRDefault="009B31E0" w:rsidP="009B31E0">
      <w:pPr>
        <w:numPr>
          <w:ilvl w:val="0"/>
          <w:numId w:val="1"/>
        </w:numPr>
        <w:tabs>
          <w:tab w:val="left" w:pos="0"/>
        </w:tabs>
        <w:suppressAutoHyphens/>
        <w:jc w:val="both"/>
      </w:pPr>
      <w:r>
        <w:t>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9B31E0" w:rsidRDefault="009B31E0" w:rsidP="009B31E0">
      <w:pPr>
        <w:numPr>
          <w:ilvl w:val="0"/>
          <w:numId w:val="1"/>
        </w:numPr>
        <w:tabs>
          <w:tab w:val="left" w:pos="0"/>
        </w:tabs>
        <w:suppressAutoHyphens/>
        <w:jc w:val="both"/>
      </w:pPr>
      <w: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9B31E0" w:rsidRDefault="009B31E0" w:rsidP="009B31E0">
      <w:pPr>
        <w:numPr>
          <w:ilvl w:val="0"/>
          <w:numId w:val="1"/>
        </w:numPr>
        <w:tabs>
          <w:tab w:val="left" w:pos="0"/>
        </w:tabs>
        <w:suppressAutoHyphens/>
        <w:jc w:val="both"/>
      </w:pPr>
      <w:r>
        <w:t>размещения на земельном участке межевых знаков, геодезических пунктов государственных геодезических сетей, гравиметрических пунктов, нивелирных пунктов и подъездов к ним;</w:t>
      </w:r>
    </w:p>
    <w:p w:rsidR="009B31E0" w:rsidRDefault="009B31E0" w:rsidP="009B31E0">
      <w:pPr>
        <w:numPr>
          <w:ilvl w:val="0"/>
          <w:numId w:val="1"/>
        </w:numPr>
        <w:tabs>
          <w:tab w:val="left" w:pos="0"/>
        </w:tabs>
        <w:suppressAutoHyphens/>
        <w:jc w:val="both"/>
      </w:pPr>
      <w:r>
        <w:t>проведения дренажных работ на земельном участке;</w:t>
      </w:r>
    </w:p>
    <w:p w:rsidR="009B31E0" w:rsidRDefault="009B31E0" w:rsidP="009B31E0">
      <w:pPr>
        <w:numPr>
          <w:ilvl w:val="0"/>
          <w:numId w:val="1"/>
        </w:numPr>
        <w:tabs>
          <w:tab w:val="left" w:pos="0"/>
        </w:tabs>
        <w:suppressAutoHyphens/>
        <w:jc w:val="both"/>
      </w:pPr>
      <w:r>
        <w:t>забора(изъятия) водных ресурсов из водных объектов и водопоя;</w:t>
      </w:r>
    </w:p>
    <w:p w:rsidR="009B31E0" w:rsidRDefault="009B31E0" w:rsidP="009B31E0">
      <w:pPr>
        <w:numPr>
          <w:ilvl w:val="0"/>
          <w:numId w:val="1"/>
        </w:numPr>
        <w:tabs>
          <w:tab w:val="left" w:pos="0"/>
        </w:tabs>
        <w:suppressAutoHyphens/>
        <w:jc w:val="both"/>
      </w:pPr>
      <w:r>
        <w:t>прогона сельскохозяйственных животных через земельный участок;</w:t>
      </w:r>
    </w:p>
    <w:p w:rsidR="009B31E0" w:rsidRDefault="009B31E0" w:rsidP="009B31E0">
      <w:pPr>
        <w:numPr>
          <w:ilvl w:val="0"/>
          <w:numId w:val="1"/>
        </w:numPr>
        <w:tabs>
          <w:tab w:val="left" w:pos="0"/>
        </w:tabs>
        <w:suppressAutoHyphens/>
        <w:jc w:val="both"/>
      </w:pPr>
      <w: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9B31E0" w:rsidRDefault="009B31E0" w:rsidP="009B31E0">
      <w:pPr>
        <w:numPr>
          <w:ilvl w:val="0"/>
          <w:numId w:val="1"/>
        </w:numPr>
        <w:tabs>
          <w:tab w:val="left" w:pos="0"/>
        </w:tabs>
        <w:suppressAutoHyphens/>
        <w:jc w:val="both"/>
      </w:pPr>
      <w:r>
        <w:t>использования земельного участка в целях охоты, рыболовства, аквакультуры(рыболовства);</w:t>
      </w:r>
    </w:p>
    <w:p w:rsidR="009B31E0" w:rsidRDefault="009B31E0" w:rsidP="009B31E0">
      <w:pPr>
        <w:numPr>
          <w:ilvl w:val="0"/>
          <w:numId w:val="1"/>
        </w:numPr>
        <w:tabs>
          <w:tab w:val="left" w:pos="0"/>
        </w:tabs>
        <w:suppressAutoHyphens/>
        <w:jc w:val="both"/>
      </w:pPr>
      <w:r>
        <w:t>временного пользования земельным участком в целях проведения изыскательских, исследовательских  и других работ.</w:t>
      </w:r>
    </w:p>
    <w:p w:rsidR="009B31E0" w:rsidRDefault="009B31E0" w:rsidP="009B31E0">
      <w:pPr>
        <w:ind w:firstLine="709"/>
        <w:jc w:val="both"/>
        <w:rPr>
          <w:b/>
        </w:rPr>
      </w:pPr>
      <w:r>
        <w:t xml:space="preserve">    </w:t>
      </w:r>
      <w:r>
        <w:rPr>
          <w:b/>
        </w:rPr>
        <w:t xml:space="preserve"> Часть 6 статьи 15 исключить, поскольку данная норма утратила силу с 01.04.2015г:</w:t>
      </w:r>
    </w:p>
    <w:p w:rsidR="009B31E0" w:rsidRDefault="009B31E0" w:rsidP="009B31E0">
      <w:pPr>
        <w:jc w:val="both"/>
      </w:pPr>
      <w:r>
        <w:t xml:space="preserve">-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в том числе путем выкупа, у него данного земельного участка с возмещением органом государственной власти или органом местного самоуправления, установившими публичный сервитут, убытков или предоставления равноценного земельного участка с возмещением убытков. </w:t>
      </w:r>
    </w:p>
    <w:p w:rsidR="009B31E0" w:rsidRDefault="009B31E0" w:rsidP="009B31E0">
      <w:pPr>
        <w:ind w:firstLine="993"/>
        <w:jc w:val="both"/>
        <w:rPr>
          <w:b/>
        </w:rPr>
      </w:pPr>
      <w:r>
        <w:t xml:space="preserve">  </w:t>
      </w:r>
      <w:r>
        <w:rPr>
          <w:b/>
        </w:rPr>
        <w:t>Часть 9 статьи 15 изложить в новой редакции, а именно:</w:t>
      </w:r>
    </w:p>
    <w:p w:rsidR="009B31E0" w:rsidRDefault="009B31E0" w:rsidP="009B31E0">
      <w:pPr>
        <w:jc w:val="both"/>
      </w:pPr>
      <w:r>
        <w:t xml:space="preserve"> «Сервитуты подлежат государственной регистрации в соответствии с Федеральным законом  «О государственной регистрации недвижимости».</w:t>
      </w:r>
    </w:p>
    <w:p w:rsidR="009B31E0" w:rsidRDefault="009B31E0" w:rsidP="009B31E0">
      <w:pPr>
        <w:ind w:firstLine="1134"/>
        <w:jc w:val="both"/>
        <w:rPr>
          <w:b/>
        </w:rPr>
      </w:pPr>
      <w:r>
        <w:rPr>
          <w:b/>
        </w:rPr>
        <w:t>Часть 2 статьи 17 внести дополнение, а именно дополнить пунктами:</w:t>
      </w:r>
    </w:p>
    <w:p w:rsidR="009B31E0" w:rsidRDefault="009B31E0" w:rsidP="009B31E0">
      <w:pPr>
        <w:jc w:val="both"/>
      </w:pPr>
      <w:r>
        <w:t>«Капитального ремонта объектов капитального строительства»;</w:t>
      </w:r>
    </w:p>
    <w:p w:rsidR="009B31E0" w:rsidRDefault="009B31E0" w:rsidP="009B31E0">
      <w:pPr>
        <w:jc w:val="both"/>
      </w:pPr>
      <w:r>
        <w:t xml:space="preserve">«Строительства,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w:t>
      </w:r>
      <w:r>
        <w:lastRenderedPageBreak/>
        <w:t>ископаемых или иной проектной документацией на выполнение работ, связанных с пользованием участками недр».</w:t>
      </w:r>
    </w:p>
    <w:p w:rsidR="009B31E0" w:rsidRDefault="009B31E0" w:rsidP="009B31E0">
      <w:pPr>
        <w:ind w:firstLine="1134"/>
        <w:jc w:val="both"/>
        <w:rPr>
          <w:b/>
        </w:rPr>
      </w:pPr>
      <w:r>
        <w:t xml:space="preserve"> </w:t>
      </w:r>
      <w:r>
        <w:rPr>
          <w:b/>
        </w:rPr>
        <w:t>Статью 18 изложить в новой редакции, а именно:</w:t>
      </w:r>
    </w:p>
    <w:p w:rsidR="009B31E0" w:rsidRDefault="009B31E0" w:rsidP="009B31E0">
      <w:pPr>
        <w:jc w:val="both"/>
        <w:rPr>
          <w:rStyle w:val="apple-converted-space"/>
          <w:rFonts w:ascii="Arial" w:hAnsi="Arial" w:cs="Arial"/>
          <w:color w:val="2D2D2D"/>
          <w:spacing w:val="2"/>
          <w:sz w:val="21"/>
          <w:szCs w:val="21"/>
        </w:rPr>
      </w:pPr>
      <w:r>
        <w:t>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w:t>
      </w:r>
      <w:r>
        <w:rPr>
          <w:rStyle w:val="apple-converted-space"/>
          <w:rFonts w:ascii="Arial" w:hAnsi="Arial" w:cs="Arial"/>
          <w:color w:val="2D2D2D"/>
          <w:spacing w:val="2"/>
          <w:sz w:val="21"/>
          <w:szCs w:val="21"/>
        </w:rPr>
        <w:t xml:space="preserve"> </w:t>
      </w:r>
      <w:hyperlink r:id="rId5" w:history="1">
        <w:r>
          <w:rPr>
            <w:rStyle w:val="a7"/>
          </w:rPr>
          <w:t>частью 12_2 настоящей статьи</w:t>
        </w:r>
      </w:hyperlink>
      <w:r>
        <w:t>.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r>
        <w:rPr>
          <w:rStyle w:val="apple-converted-space"/>
          <w:rFonts w:ascii="Arial" w:hAnsi="Arial" w:cs="Arial"/>
          <w:color w:val="2D2D2D"/>
          <w:spacing w:val="2"/>
          <w:sz w:val="21"/>
          <w:szCs w:val="21"/>
        </w:rPr>
        <w:t> </w:t>
      </w:r>
    </w:p>
    <w:p w:rsidR="009B31E0" w:rsidRDefault="009B31E0" w:rsidP="009B31E0">
      <w:pPr>
        <w:jc w:val="both"/>
      </w:pPr>
      <w:r>
        <w:t xml:space="preserve"> 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9B31E0" w:rsidRDefault="009B31E0" w:rsidP="009B31E0">
      <w:pPr>
        <w:jc w:val="both"/>
        <w:rPr>
          <w:rStyle w:val="apple-converted-space"/>
          <w:rFonts w:ascii="Arial" w:hAnsi="Arial" w:cs="Arial"/>
          <w:color w:val="2D2D2D"/>
          <w:spacing w:val="2"/>
          <w:sz w:val="21"/>
          <w:szCs w:val="21"/>
        </w:rPr>
      </w:pPr>
      <w: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r>
        <w:rPr>
          <w:rStyle w:val="apple-converted-space"/>
          <w:rFonts w:ascii="Arial" w:hAnsi="Arial" w:cs="Arial"/>
          <w:color w:val="2D2D2D"/>
          <w:spacing w:val="2"/>
          <w:sz w:val="21"/>
          <w:szCs w:val="21"/>
        </w:rPr>
        <w:t>.</w:t>
      </w:r>
    </w:p>
    <w:p w:rsidR="009B31E0" w:rsidRDefault="009B31E0" w:rsidP="009B31E0">
      <w:pPr>
        <w:jc w:val="both"/>
      </w:pPr>
      <w:r>
        <w:t xml:space="preserve">4. Работы по договорам о подготовке проектной документации,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договоры подряда на подготовку проектной документации),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настоящей статьей.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Работы по договорам о подготовке проектной документации, заключенным с иными лицами, могут выполняться </w:t>
      </w:r>
      <w:r>
        <w:lastRenderedPageBreak/>
        <w:t>индивидуальными предпринимателями или юридическими лицами, не являющимися членами таких саморегулируемых организаций.</w:t>
      </w:r>
    </w:p>
    <w:p w:rsidR="009B31E0" w:rsidRDefault="009B31E0" w:rsidP="009B31E0">
      <w:pPr>
        <w:jc w:val="both"/>
      </w:pPr>
      <w:r>
        <w:t>4.1. Не требуется членство в саморегулируемых организациях в области архитектурно-строительного проектирования:</w:t>
      </w:r>
    </w:p>
    <w:p w:rsidR="009B31E0" w:rsidRDefault="009B31E0" w:rsidP="009B31E0">
      <w:pPr>
        <w:jc w:val="both"/>
      </w:pPr>
      <w:r>
        <w:t>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подготовку проектной документации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9B31E0" w:rsidRDefault="009B31E0" w:rsidP="009B31E0">
      <w:pPr>
        <w:jc w:val="both"/>
      </w:pPr>
      <w:r>
        <w:t>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w:t>
      </w:r>
      <w:r>
        <w:rPr>
          <w:rStyle w:val="apple-converted-space"/>
          <w:rFonts w:ascii="Arial" w:hAnsi="Arial" w:cs="Arial"/>
          <w:color w:val="2D2D2D"/>
          <w:spacing w:val="2"/>
          <w:sz w:val="21"/>
          <w:szCs w:val="21"/>
        </w:rPr>
        <w:t xml:space="preserve"> </w:t>
      </w:r>
      <w:hyperlink r:id="rId6" w:history="1">
        <w:r>
          <w:rPr>
            <w:rStyle w:val="a7"/>
          </w:rPr>
          <w:t>пунктом 1 настоящей части</w:t>
        </w:r>
      </w:hyperlink>
      <w:r>
        <w:rPr>
          <w:rStyle w:val="apple-converted-space"/>
          <w:rFonts w:ascii="Arial" w:hAnsi="Arial" w:cs="Arial"/>
          <w:color w:val="2D2D2D"/>
          <w:spacing w:val="2"/>
          <w:sz w:val="21"/>
          <w:szCs w:val="21"/>
        </w:rPr>
        <w:t> </w:t>
      </w:r>
      <w:r>
        <w:t>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9B31E0" w:rsidRDefault="009B31E0" w:rsidP="009B31E0">
      <w:pPr>
        <w:jc w:val="both"/>
      </w:pPr>
      <w:r>
        <w:t>3) юридических лиц, созданных публично-правовыми образованиями (за исключением юридических лиц, предусмотренных пунктом 1 настоящей части), в случае заключения указанными юридическими лицами договоров подряда на подготовку проектной документации в установленных сферах деятельности (в областях, для целей осуществления деятельности в которых созданы указанные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9B31E0" w:rsidRDefault="009B31E0" w:rsidP="009B31E0">
      <w:pPr>
        <w:jc w:val="both"/>
      </w:pPr>
      <w:r>
        <w:t xml:space="preserve">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подготовку проектной документации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федеральными </w:t>
      </w:r>
      <w:r>
        <w:lastRenderedPageBreak/>
        <w:t>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9B31E0" w:rsidRDefault="009B31E0" w:rsidP="009B31E0">
      <w:pPr>
        <w:jc w:val="both"/>
      </w:pPr>
      <w:r>
        <w:t>5. Лицом, осуществляющим подготовку проектной документации, может являться застройщик либо индивидуальный предприниматель или юридическое лицо, заключившие договор подряда на подготовку проектной документации.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Застройщик вправе выполнить подготовку проектной документации самостоятельно при условии, что он является членом саморегулируемой организации в области архитектурно-строительного проектирования, либо с привлечением иных лиц по договору подряда на подготовку проектной документации.</w:t>
      </w:r>
    </w:p>
    <w:p w:rsidR="009B31E0" w:rsidRDefault="009B31E0" w:rsidP="009B31E0">
      <w:pPr>
        <w:jc w:val="both"/>
      </w:pPr>
      <w:r>
        <w:t>5.1. Договором подряда на подготовку проектной документации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r>
        <w:br/>
        <w:t>6. В случае, если подготовка проектной документации осуществляется индивидуальным предпринимателем или юридическим лицом на основании договора подряда на подготовку проектной документации, заключенного с застройщиком, техническим заказчиком, лицом, ответственным за эксплуатацию здания, сооружения, региональным оператором, застройщик, технический заказчик, лицо, ответственное за эксплуатацию здания, сооружения, региональный оператор обязаны предоставить таким индивидуальному предпринимателю или юридическому лицу:</w:t>
      </w:r>
    </w:p>
    <w:p w:rsidR="009B31E0" w:rsidRDefault="009B31E0" w:rsidP="009B31E0">
      <w:pPr>
        <w:jc w:val="both"/>
        <w:rPr>
          <w:rStyle w:val="apple-converted-space"/>
          <w:rFonts w:ascii="Arial" w:hAnsi="Arial" w:cs="Arial"/>
          <w:color w:val="2D2D2D"/>
          <w:spacing w:val="2"/>
          <w:sz w:val="21"/>
          <w:szCs w:val="21"/>
        </w:rPr>
      </w:pPr>
      <w:r>
        <w:t>1) градостроительный план земельного участка или в случае подготовки проектной документации линейного объекта проект планировки территории и проект межевания территории</w:t>
      </w:r>
      <w:r>
        <w:rPr>
          <w:rStyle w:val="apple-converted-space"/>
          <w:rFonts w:ascii="Arial" w:hAnsi="Arial" w:cs="Arial"/>
          <w:color w:val="2D2D2D"/>
          <w:spacing w:val="2"/>
          <w:sz w:val="21"/>
          <w:szCs w:val="21"/>
        </w:rPr>
        <w:t>;</w:t>
      </w:r>
    </w:p>
    <w:p w:rsidR="009B31E0" w:rsidRDefault="009B31E0" w:rsidP="009B31E0">
      <w:pPr>
        <w:jc w:val="both"/>
      </w:pPr>
      <w:r>
        <w:t>2) результаты инженерных изысканий (в случае, если они отсутствуют, договором подряда на подготовку проектной документации должно быть предусмотрено задание на выполнение инженерных изысканий);</w:t>
      </w:r>
    </w:p>
    <w:p w:rsidR="009B31E0" w:rsidRDefault="009B31E0" w:rsidP="009B31E0">
      <w:pPr>
        <w:jc w:val="both"/>
      </w:pPr>
      <w: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r>
        <w:br/>
        <w:t xml:space="preserve">7.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w:t>
      </w:r>
      <w:r>
        <w:lastRenderedPageBreak/>
        <w:t>случаев, предусмотренных законодательством Российской Федерации. 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и не подаст заявку о таком подключении (технологическом присоединении).</w:t>
      </w:r>
      <w:r>
        <w:br/>
        <w:t>8.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rsidR="009B31E0" w:rsidRDefault="009B31E0" w:rsidP="009B31E0">
      <w:pPr>
        <w:jc w:val="both"/>
      </w:pPr>
      <w:r>
        <w:t>9.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rsidR="009B31E0" w:rsidRDefault="009B31E0" w:rsidP="009B31E0">
      <w:pPr>
        <w:jc w:val="both"/>
      </w:pPr>
      <w:r>
        <w:t>10.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устанавливаться Правительством Российской Федерации.</w:t>
      </w:r>
    </w:p>
    <w:p w:rsidR="009B31E0" w:rsidRDefault="009B31E0" w:rsidP="009B31E0">
      <w:pPr>
        <w:jc w:val="both"/>
      </w:pPr>
      <w:r>
        <w:t>10.1. Требования</w:t>
      </w:r>
      <w:r>
        <w:rPr>
          <w:rStyle w:val="apple-converted-space"/>
          <w:rFonts w:ascii="Arial" w:hAnsi="Arial" w:cs="Arial"/>
          <w:color w:val="2D2D2D"/>
          <w:spacing w:val="2"/>
          <w:sz w:val="21"/>
          <w:szCs w:val="21"/>
        </w:rPr>
        <w:t xml:space="preserve"> </w:t>
      </w:r>
      <w:hyperlink r:id="rId7" w:history="1">
        <w:r>
          <w:rPr>
            <w:rStyle w:val="a7"/>
          </w:rPr>
          <w:t>частей 7</w:t>
        </w:r>
      </w:hyperlink>
      <w:r>
        <w:t>-</w:t>
      </w:r>
      <w:hyperlink r:id="rId8" w:history="1">
        <w:r>
          <w:rPr>
            <w:rStyle w:val="a7"/>
          </w:rPr>
          <w:t>10 настоящей статьи</w:t>
        </w:r>
      </w:hyperlink>
      <w:r>
        <w:rPr>
          <w:rStyle w:val="apple-converted-space"/>
          <w:rFonts w:ascii="Arial" w:hAnsi="Arial" w:cs="Arial"/>
          <w:color w:val="2D2D2D"/>
          <w:spacing w:val="2"/>
          <w:sz w:val="21"/>
          <w:szCs w:val="21"/>
        </w:rPr>
        <w:t> </w:t>
      </w:r>
      <w:r>
        <w:t xml:space="preserve">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присоединения к электрическим сетям </w:t>
      </w:r>
      <w:r>
        <w:lastRenderedPageBreak/>
        <w:t>устанавливается законодательством Российской Федерации об электроэнергетике.</w:t>
      </w:r>
      <w:r>
        <w:br/>
        <w:t>11.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подряда на подготовку проектной документации),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9B31E0" w:rsidRDefault="009B31E0" w:rsidP="009B31E0">
      <w:pPr>
        <w:jc w:val="both"/>
      </w:pPr>
      <w:r>
        <w:t>12.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9B31E0" w:rsidRDefault="009B31E0" w:rsidP="009B31E0">
      <w:pPr>
        <w:jc w:val="both"/>
      </w:pPr>
      <w: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9B31E0" w:rsidRDefault="009B31E0" w:rsidP="009B31E0">
      <w:pPr>
        <w:jc w:val="both"/>
      </w:pPr>
      <w:r>
        <w:t>2)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9B31E0" w:rsidRDefault="009B31E0" w:rsidP="009B31E0">
      <w:pPr>
        <w:jc w:val="both"/>
      </w:pPr>
      <w:r>
        <w:t>3) архитектурные решения;</w:t>
      </w:r>
    </w:p>
    <w:p w:rsidR="009B31E0" w:rsidRDefault="009B31E0" w:rsidP="009B31E0">
      <w:pPr>
        <w:jc w:val="both"/>
      </w:pPr>
      <w:r>
        <w:t>4) конструктивные и объемно-планировочные решения;</w:t>
      </w:r>
    </w:p>
    <w:p w:rsidR="009B31E0" w:rsidRDefault="009B31E0" w:rsidP="009B31E0">
      <w:pPr>
        <w:jc w:val="both"/>
      </w:pPr>
      <w:r>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9B31E0" w:rsidRDefault="009B31E0" w:rsidP="009B31E0">
      <w:pPr>
        <w:jc w:val="both"/>
      </w:pPr>
      <w:r>
        <w:t>6) проект организации строительства объектов капитального строительства;</w:t>
      </w:r>
    </w:p>
    <w:p w:rsidR="009B31E0" w:rsidRDefault="009B31E0" w:rsidP="009B31E0">
      <w:pPr>
        <w:jc w:val="both"/>
      </w:pPr>
      <w: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rsidR="009B31E0" w:rsidRDefault="009B31E0" w:rsidP="009B31E0">
      <w:pPr>
        <w:jc w:val="both"/>
      </w:pPr>
      <w:r>
        <w:t>8) перечень мероприятий по охране окружающей среды;</w:t>
      </w:r>
    </w:p>
    <w:p w:rsidR="009B31E0" w:rsidRDefault="009B31E0" w:rsidP="009B31E0">
      <w:pPr>
        <w:jc w:val="both"/>
      </w:pPr>
      <w:r>
        <w:t>9) перечень мероприятий по обеспечению пожарной безопасности;</w:t>
      </w:r>
    </w:p>
    <w:p w:rsidR="009B31E0" w:rsidRDefault="009B31E0" w:rsidP="009B31E0">
      <w:pPr>
        <w:jc w:val="both"/>
      </w:pPr>
      <w:r>
        <w:t>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r>
        <w:br/>
        <w:t>10.1) требования к обеспечению безопасной эксплуатации объектов капитального строительства;</w:t>
      </w:r>
    </w:p>
    <w:p w:rsidR="009B31E0" w:rsidRDefault="009B31E0" w:rsidP="009B31E0">
      <w:pPr>
        <w:jc w:val="both"/>
      </w:pPr>
      <w:r>
        <w:t>11) смета на строительство, реконструкцию, капитальный ремонт объектов капитального строительства, проведение работ по сохранению объектов культурного наследия,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9B31E0" w:rsidRDefault="009B31E0" w:rsidP="009B31E0">
      <w:pPr>
        <w:jc w:val="both"/>
        <w:rPr>
          <w:rStyle w:val="apple-converted-space"/>
          <w:rFonts w:ascii="Arial" w:hAnsi="Arial" w:cs="Arial"/>
          <w:color w:val="2D2D2D"/>
          <w:spacing w:val="2"/>
          <w:sz w:val="21"/>
          <w:szCs w:val="21"/>
        </w:rPr>
      </w:pPr>
      <w:r>
        <w:t>11.1)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r>
        <w:rPr>
          <w:rStyle w:val="apple-converted-space"/>
          <w:rFonts w:ascii="Arial" w:hAnsi="Arial" w:cs="Arial"/>
          <w:color w:val="2D2D2D"/>
          <w:spacing w:val="2"/>
          <w:sz w:val="21"/>
          <w:szCs w:val="21"/>
        </w:rPr>
        <w:t>.</w:t>
      </w:r>
    </w:p>
    <w:p w:rsidR="009B31E0" w:rsidRDefault="009B31E0" w:rsidP="009B31E0">
      <w:pPr>
        <w:jc w:val="both"/>
      </w:pPr>
      <w:r>
        <w:t>11.2)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r>
        <w:br/>
      </w:r>
      <w:r>
        <w:lastRenderedPageBreak/>
        <w:t>12) иная документация в случаях, предусмотренных федеральными законами.</w:t>
      </w:r>
      <w:r>
        <w:rPr>
          <w:rStyle w:val="comment"/>
          <w:rFonts w:ascii="Arial" w:hAnsi="Arial" w:cs="Arial"/>
          <w:color w:val="2D2D2D"/>
          <w:spacing w:val="2"/>
        </w:rPr>
        <w:t>*</w:t>
      </w:r>
      <w:r>
        <w:t xml:space="preserve"> 12.1.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r>
        <w:br/>
        <w:t>12.2.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9B31E0" w:rsidRDefault="009B31E0" w:rsidP="009B31E0">
      <w:pPr>
        <w:jc w:val="both"/>
      </w:pPr>
      <w:r>
        <w:t>13. Состав и требования к содержанию разделов проектной документации применительно к различным видам объектов капитального строительства, в том числе к линейным объектам, состав и требования к содержанию разделов проектной документации применительно к отдельным этапам строительства, реконструкции объектов капитального строительства, состав и требования к содержанию разделов проектной документации при проведении капитального ремонта объектов капитального строительства, а также состав и требования к содержанию разделов проектной документации, представляемой на экспертизу проектной документации и в органы государственного строительного надзора, устанавливаются Правительством Российской Федерации.</w:t>
      </w:r>
    </w:p>
    <w:p w:rsidR="009B31E0" w:rsidRDefault="009B31E0" w:rsidP="009B31E0">
      <w:pPr>
        <w:jc w:val="both"/>
        <w:rPr>
          <w:rStyle w:val="comment"/>
          <w:rFonts w:ascii="Arial" w:hAnsi="Arial" w:cs="Arial"/>
          <w:color w:val="2D2D2D"/>
          <w:spacing w:val="2"/>
        </w:rPr>
      </w:pPr>
      <w:r>
        <w:t>14. Проектная документация объектов использования атомной энергии (в том числе ядерных установок, пунктов хранения ядерных материалов и радиоактивных веществ, пунктов хранения радиоактивных отходов),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мероприятий по предупреждению чрезвычайных ситуаций природного и техногенного характера, мероприятий по противодействию терроризму</w:t>
      </w:r>
      <w:r>
        <w:rPr>
          <w:rStyle w:val="comment"/>
          <w:rFonts w:ascii="Arial" w:hAnsi="Arial" w:cs="Arial"/>
          <w:color w:val="2D2D2D"/>
          <w:spacing w:val="2"/>
        </w:rPr>
        <w:t>.</w:t>
      </w:r>
    </w:p>
    <w:p w:rsidR="009B31E0" w:rsidRDefault="009B31E0" w:rsidP="009B31E0">
      <w:pPr>
        <w:jc w:val="both"/>
      </w:pPr>
      <w:r>
        <w:t>15. Проектная документация утверждается застройщиком, техническим заказчиком, лицом, ответственным за эксплуатацию здания, сооружения, или региональным оператором. В случаях, предусмотренных</w:t>
      </w:r>
      <w:r>
        <w:rPr>
          <w:rStyle w:val="apple-converted-space"/>
          <w:rFonts w:ascii="Arial" w:hAnsi="Arial" w:cs="Arial"/>
          <w:color w:val="2D2D2D"/>
          <w:spacing w:val="2"/>
          <w:sz w:val="21"/>
          <w:szCs w:val="21"/>
        </w:rPr>
        <w:t xml:space="preserve"> </w:t>
      </w:r>
      <w:hyperlink r:id="rId9" w:history="1">
        <w:r>
          <w:rPr>
            <w:rStyle w:val="a7"/>
          </w:rPr>
          <w:t>статьей 49 ГрК</w:t>
        </w:r>
      </w:hyperlink>
      <w:r>
        <w:t xml:space="preserve"> РФ,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r>
        <w:br/>
        <w:t>15.1. Особенности подготовки, согласования и утверждения проектной документации, необходимой для проведения работ по сохранению объекта культурного наследия, устанавливаются законодательством Российской Федерации об охране объектов культурного наследия.</w:t>
      </w:r>
    </w:p>
    <w:p w:rsidR="009B31E0" w:rsidRDefault="009B31E0" w:rsidP="009B31E0">
      <w:pPr>
        <w:jc w:val="both"/>
      </w:pPr>
      <w:r>
        <w:t xml:space="preserve">16. Не допускается требовать согласование проектной документации, заключение на проектную документацию и иные документы, не предусмотренные настоящим Кодексом. </w:t>
      </w:r>
    </w:p>
    <w:p w:rsidR="009B31E0" w:rsidRDefault="009B31E0" w:rsidP="009B31E0">
      <w:pPr>
        <w:jc w:val="both"/>
      </w:pPr>
    </w:p>
    <w:p w:rsidR="009B31E0" w:rsidRDefault="009B31E0" w:rsidP="009B31E0">
      <w:pPr>
        <w:ind w:firstLine="709"/>
        <w:jc w:val="both"/>
        <w:rPr>
          <w:b/>
        </w:rPr>
      </w:pPr>
      <w:r>
        <w:rPr>
          <w:b/>
        </w:rPr>
        <w:t>Статью 23 изложить в новой редакции:</w:t>
      </w:r>
    </w:p>
    <w:p w:rsidR="009B31E0" w:rsidRDefault="009B31E0" w:rsidP="009B31E0">
      <w:pPr>
        <w:pStyle w:val="Heading50"/>
        <w:keepNext/>
        <w:keepLines/>
        <w:shd w:val="clear" w:color="auto" w:fill="auto"/>
        <w:tabs>
          <w:tab w:val="left" w:pos="993"/>
        </w:tabs>
        <w:spacing w:before="0" w:after="0" w:line="240" w:lineRule="auto"/>
        <w:ind w:firstLine="709"/>
        <w:rPr>
          <w:sz w:val="24"/>
          <w:szCs w:val="24"/>
        </w:rPr>
      </w:pPr>
      <w:r>
        <w:rPr>
          <w:sz w:val="24"/>
          <w:szCs w:val="24"/>
        </w:rPr>
        <w:t>Жилые зоны</w:t>
      </w:r>
    </w:p>
    <w:p w:rsidR="009B31E0" w:rsidRDefault="009B31E0" w:rsidP="009B31E0">
      <w:pPr>
        <w:autoSpaceDE w:val="0"/>
        <w:autoSpaceDN w:val="0"/>
        <w:adjustRightInd w:val="0"/>
        <w:jc w:val="both"/>
      </w:pPr>
      <w: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p>
    <w:p w:rsidR="009B31E0" w:rsidRDefault="009B31E0" w:rsidP="009B31E0">
      <w:pPr>
        <w:autoSpaceDE w:val="0"/>
        <w:autoSpaceDN w:val="0"/>
        <w:adjustRightInd w:val="0"/>
        <w:ind w:firstLine="709"/>
        <w:jc w:val="both"/>
      </w:pPr>
      <w: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p>
    <w:p w:rsidR="009B31E0" w:rsidRDefault="009B31E0" w:rsidP="009B31E0">
      <w:pPr>
        <w:autoSpaceDE w:val="0"/>
        <w:autoSpaceDN w:val="0"/>
        <w:adjustRightInd w:val="0"/>
        <w:ind w:firstLine="709"/>
        <w:jc w:val="both"/>
        <w:rPr>
          <w:bCs/>
        </w:rPr>
      </w:pPr>
      <w:r>
        <w:rPr>
          <w:bCs/>
        </w:rPr>
        <w:t>Параметры застройки жилых зон</w:t>
      </w:r>
      <w:r>
        <w:t xml:space="preserve"> определяются </w:t>
      </w:r>
      <w:r>
        <w:rPr>
          <w:rFonts w:ascii="Times New Roman CYR" w:hAnsi="Times New Roman CYR" w:cs="Times New Roman CYR"/>
        </w:rPr>
        <w:t xml:space="preserve">в соответствии с нормативами </w:t>
      </w:r>
      <w:r>
        <w:t xml:space="preserve">градостроительного проектирования СП 42.13330.2011 «Градостроительство. Планировка и застройка городских и сельских поселений» и </w:t>
      </w:r>
      <w:r>
        <w:rPr>
          <w:bCs/>
        </w:rPr>
        <w:t xml:space="preserve">СП 55.13330.2011 </w:t>
      </w:r>
      <w:r>
        <w:t>«</w:t>
      </w:r>
      <w:r>
        <w:rPr>
          <w:bCs/>
        </w:rPr>
        <w:t xml:space="preserve">Дома жилые </w:t>
      </w:r>
      <w:r>
        <w:rPr>
          <w:bCs/>
        </w:rPr>
        <w:lastRenderedPageBreak/>
        <w:t xml:space="preserve">одноквартирные Актуализированная редакция СНиП 31-02-2001», СП 54.13330.2011 </w:t>
      </w:r>
      <w:r>
        <w:t>«</w:t>
      </w:r>
      <w:r>
        <w:rPr>
          <w:bCs/>
        </w:rPr>
        <w:t>Дома жилые многоквартирные Актуализированная редакция СНиП 31-01-2003», иными нормативными техническими документами.</w:t>
      </w:r>
    </w:p>
    <w:p w:rsidR="009B31E0" w:rsidRDefault="009B31E0" w:rsidP="009B31E0">
      <w:pPr>
        <w:autoSpaceDE w:val="0"/>
        <w:autoSpaceDN w:val="0"/>
        <w:adjustRightInd w:val="0"/>
        <w:ind w:firstLine="709"/>
        <w:jc w:val="both"/>
      </w:pPr>
      <w:r>
        <w:t xml:space="preserve">Противопожарные разрывы между зданиями, строениями, сооружениями предусматриваются в соответствии с требованиями </w:t>
      </w:r>
      <w:r>
        <w:rPr>
          <w:bCs/>
          <w:spacing w:val="2"/>
          <w:kern w:val="36"/>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t>:</w:t>
      </w:r>
    </w:p>
    <w:p w:rsidR="009B31E0" w:rsidRDefault="009B31E0" w:rsidP="009B31E0">
      <w:pPr>
        <w:autoSpaceDE w:val="0"/>
        <w:autoSpaceDN w:val="0"/>
        <w:adjustRightInd w:val="0"/>
        <w:ind w:firstLine="709"/>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08"/>
        <w:gridCol w:w="2168"/>
        <w:gridCol w:w="1402"/>
        <w:gridCol w:w="1418"/>
        <w:gridCol w:w="1276"/>
        <w:gridCol w:w="1275"/>
      </w:tblGrid>
      <w:tr w:rsidR="009B31E0" w:rsidTr="00BA086C">
        <w:trPr>
          <w:cantSplit/>
          <w:trHeight w:val="1245"/>
        </w:trPr>
        <w:tc>
          <w:tcPr>
            <w:tcW w:w="2208" w:type="dxa"/>
            <w:vMerge w:val="restar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b/>
                <w:lang w:eastAsia="ar-SA"/>
              </w:rPr>
            </w:pPr>
            <w:r>
              <w:rPr>
                <w:b/>
              </w:rPr>
              <w:t>Степень огнестойкости здания</w:t>
            </w:r>
          </w:p>
        </w:tc>
        <w:tc>
          <w:tcPr>
            <w:tcW w:w="2168" w:type="dxa"/>
            <w:vMerge w:val="restar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Класс конструктивной пожарной опасности</w:t>
            </w:r>
          </w:p>
        </w:tc>
        <w:tc>
          <w:tcPr>
            <w:tcW w:w="5371" w:type="dxa"/>
            <w:gridSpan w:val="4"/>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Минимальные расстояния при степени огнестойкости и классе конструктивной пожарной опасности жилых и</w:t>
            </w:r>
          </w:p>
          <w:p w:rsidR="009B31E0" w:rsidRDefault="009B31E0" w:rsidP="00BA086C">
            <w:pPr>
              <w:suppressAutoHyphens/>
              <w:spacing w:line="276" w:lineRule="auto"/>
              <w:ind w:left="58"/>
              <w:jc w:val="center"/>
              <w:rPr>
                <w:b/>
                <w:lang w:eastAsia="ar-SA"/>
              </w:rPr>
            </w:pPr>
            <w:r>
              <w:rPr>
                <w:b/>
              </w:rPr>
              <w:t>общественных зданий, м</w:t>
            </w:r>
          </w:p>
        </w:tc>
      </w:tr>
      <w:tr w:rsidR="009B31E0" w:rsidTr="00BA086C">
        <w:trPr>
          <w:cantSplit/>
          <w:trHeight w:val="6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rPr>
                <w:b/>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rPr>
                <w:b/>
                <w:lang w:eastAsia="ar-SA"/>
              </w:rPr>
            </w:pP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I, II, III</w:t>
            </w:r>
          </w:p>
          <w:p w:rsidR="009B31E0" w:rsidRDefault="009B31E0" w:rsidP="00BA086C">
            <w:pPr>
              <w:suppressAutoHyphens/>
              <w:spacing w:line="276" w:lineRule="auto"/>
              <w:ind w:left="58"/>
              <w:jc w:val="center"/>
              <w:rPr>
                <w:b/>
                <w:lang w:eastAsia="ar-SA"/>
              </w:rPr>
            </w:pPr>
            <w:r>
              <w:rPr>
                <w:b/>
              </w:rPr>
              <w:t>С0</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II, III</w:t>
            </w:r>
          </w:p>
          <w:p w:rsidR="009B31E0" w:rsidRDefault="009B31E0" w:rsidP="00BA086C">
            <w:pPr>
              <w:suppressAutoHyphens/>
              <w:spacing w:line="276" w:lineRule="auto"/>
              <w:ind w:left="58"/>
              <w:jc w:val="center"/>
              <w:rPr>
                <w:b/>
                <w:lang w:eastAsia="ar-SA"/>
              </w:rPr>
            </w:pPr>
            <w:r>
              <w:rPr>
                <w:b/>
              </w:rPr>
              <w:t>С1</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IV</w:t>
            </w:r>
          </w:p>
          <w:p w:rsidR="009B31E0" w:rsidRDefault="009B31E0" w:rsidP="00BA086C">
            <w:pPr>
              <w:suppressAutoHyphens/>
              <w:spacing w:line="276" w:lineRule="auto"/>
              <w:ind w:left="58"/>
              <w:jc w:val="center"/>
              <w:rPr>
                <w:b/>
                <w:lang w:eastAsia="ar-SA"/>
              </w:rPr>
            </w:pPr>
            <w:r>
              <w:rPr>
                <w:b/>
              </w:rPr>
              <w:t>С0, С1</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IV, V</w:t>
            </w:r>
          </w:p>
          <w:p w:rsidR="009B31E0" w:rsidRDefault="009B31E0" w:rsidP="00BA086C">
            <w:pPr>
              <w:suppressAutoHyphens/>
              <w:spacing w:line="276" w:lineRule="auto"/>
              <w:ind w:left="58"/>
              <w:jc w:val="center"/>
              <w:rPr>
                <w:b/>
                <w:lang w:eastAsia="ar-SA"/>
              </w:rPr>
            </w:pPr>
            <w:r>
              <w:rPr>
                <w:b/>
              </w:rPr>
              <w:t>С2, С3</w:t>
            </w:r>
          </w:p>
        </w:tc>
      </w:tr>
      <w:tr w:rsidR="009B31E0" w:rsidTr="00BA086C">
        <w:trPr>
          <w:cantSplit/>
          <w:trHeight w:val="233"/>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b/>
                <w:lang w:eastAsia="ar-SA"/>
              </w:rPr>
            </w:pPr>
            <w:r>
              <w:rPr>
                <w:b/>
              </w:rPr>
              <w:t>1</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b/>
                <w:lang w:eastAsia="ar-SA"/>
              </w:rPr>
            </w:pPr>
            <w:r>
              <w:rPr>
                <w:b/>
              </w:rPr>
              <w:t>2</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6</w:t>
            </w:r>
          </w:p>
        </w:tc>
      </w:tr>
      <w:tr w:rsidR="009B31E0" w:rsidTr="00BA086C">
        <w:trPr>
          <w:cantSplit/>
          <w:trHeight w:val="559"/>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lang w:eastAsia="ar-SA"/>
              </w:rPr>
            </w:pPr>
            <w:r>
              <w:t xml:space="preserve">Жилые </w:t>
            </w:r>
          </w:p>
        </w:tc>
        <w:tc>
          <w:tcPr>
            <w:tcW w:w="2168"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c>
          <w:tcPr>
            <w:tcW w:w="1402"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c>
          <w:tcPr>
            <w:tcW w:w="1275"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r>
      <w:tr w:rsidR="009B31E0" w:rsidTr="00BA086C">
        <w:trPr>
          <w:cantSplit/>
          <w:trHeight w:val="283"/>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lang w:eastAsia="ar-SA"/>
              </w:rPr>
            </w:pPr>
            <w:r>
              <w:t>I, 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С0</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6</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8</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r>
      <w:tr w:rsidR="009B31E0" w:rsidTr="00BA086C">
        <w:trPr>
          <w:cantSplit/>
          <w:trHeight w:val="273"/>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lang w:eastAsia="ar-SA"/>
              </w:rPr>
            </w:pPr>
            <w:r>
              <w:t>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r>
      <w:tr w:rsidR="009B31E0" w:rsidTr="00BA086C">
        <w:trPr>
          <w:cantSplit/>
          <w:trHeight w:val="263"/>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lang w:eastAsia="ar-SA"/>
              </w:rPr>
            </w:pPr>
            <w:r>
              <w:t>IV</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С0, 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r>
      <w:tr w:rsidR="009B31E0" w:rsidTr="00BA086C">
        <w:trPr>
          <w:cantSplit/>
          <w:trHeight w:val="267"/>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lang w:eastAsia="ar-SA"/>
              </w:rPr>
            </w:pPr>
            <w:r>
              <w:t>IV, V</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С2, С3</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15</w:t>
            </w:r>
          </w:p>
        </w:tc>
      </w:tr>
    </w:tbl>
    <w:p w:rsidR="009B31E0" w:rsidRDefault="009B31E0" w:rsidP="009B31E0">
      <w:pPr>
        <w:rPr>
          <w:lang w:eastAsia="ar-SA"/>
        </w:rPr>
      </w:pPr>
    </w:p>
    <w:p w:rsidR="009B31E0" w:rsidRDefault="009B31E0" w:rsidP="009B31E0">
      <w:pPr>
        <w:ind w:firstLine="709"/>
        <w:jc w:val="both"/>
      </w:pPr>
      <w:r>
        <w:t>При проектировании жилых домов следует предусматривать гаражи и открытые автостоянки для постоянного хранения индивидуальных легковых автомобилей.</w:t>
      </w:r>
    </w:p>
    <w:p w:rsidR="009B31E0" w:rsidRDefault="009B31E0" w:rsidP="009B31E0">
      <w:pPr>
        <w:ind w:firstLine="709"/>
        <w:jc w:val="both"/>
      </w:pPr>
      <w:r>
        <w:t xml:space="preserve">Размер земельных участков гаражей и автостоянок в зависимости от их этажности следует принимать, на одно машино-место: </w:t>
      </w:r>
    </w:p>
    <w:p w:rsidR="009B31E0" w:rsidRDefault="009B31E0" w:rsidP="009B31E0">
      <w:pPr>
        <w:ind w:firstLine="709"/>
        <w:jc w:val="both"/>
      </w:pPr>
      <w:r>
        <w:t>для гаражей:</w:t>
      </w:r>
    </w:p>
    <w:p w:rsidR="009B31E0" w:rsidRDefault="009B31E0" w:rsidP="009B31E0">
      <w:pPr>
        <w:ind w:firstLine="709"/>
        <w:jc w:val="both"/>
      </w:pPr>
      <w:r>
        <w:t xml:space="preserve">одноэтажных - </w:t>
      </w:r>
      <w:smartTag w:uri="urn:schemas-microsoft-com:office:smarttags" w:element="metricconverter">
        <w:smartTagPr>
          <w:attr w:name="ProductID" w:val="30 м2"/>
        </w:smartTagPr>
        <w:r>
          <w:t>30 м2</w:t>
        </w:r>
      </w:smartTag>
      <w:r>
        <w:t>;</w:t>
      </w:r>
    </w:p>
    <w:p w:rsidR="009B31E0" w:rsidRDefault="009B31E0" w:rsidP="009B31E0">
      <w:pPr>
        <w:ind w:firstLine="709"/>
        <w:jc w:val="both"/>
      </w:pPr>
      <w:r>
        <w:t xml:space="preserve">двухэтажных - </w:t>
      </w:r>
      <w:smartTag w:uri="urn:schemas-microsoft-com:office:smarttags" w:element="metricconverter">
        <w:smartTagPr>
          <w:attr w:name="ProductID" w:val="20 м2"/>
        </w:smartTagPr>
        <w:r>
          <w:t>20 м2</w:t>
        </w:r>
      </w:smartTag>
      <w:r>
        <w:t>;</w:t>
      </w:r>
    </w:p>
    <w:p w:rsidR="009B31E0" w:rsidRDefault="009B31E0" w:rsidP="009B31E0">
      <w:pPr>
        <w:ind w:firstLine="709"/>
        <w:jc w:val="both"/>
      </w:pPr>
      <w:r>
        <w:t xml:space="preserve">трехэтажных – </w:t>
      </w:r>
      <w:smartTag w:uri="urn:schemas-microsoft-com:office:smarttags" w:element="metricconverter">
        <w:smartTagPr>
          <w:attr w:name="ProductID" w:val="14 м2"/>
        </w:smartTagPr>
        <w:r>
          <w:t>14 м2</w:t>
        </w:r>
      </w:smartTag>
      <w:r>
        <w:t>;</w:t>
      </w:r>
    </w:p>
    <w:p w:rsidR="009B31E0" w:rsidRDefault="009B31E0" w:rsidP="009B31E0">
      <w:pPr>
        <w:ind w:firstLine="709"/>
        <w:jc w:val="both"/>
      </w:pPr>
      <w:r>
        <w:t xml:space="preserve">четырехэтажных – </w:t>
      </w:r>
      <w:smartTag w:uri="urn:schemas-microsoft-com:office:smarttags" w:element="metricconverter">
        <w:smartTagPr>
          <w:attr w:name="ProductID" w:val="12 м2"/>
        </w:smartTagPr>
        <w:r>
          <w:t>12 м2</w:t>
        </w:r>
      </w:smartTag>
      <w:r>
        <w:t>;</w:t>
      </w:r>
    </w:p>
    <w:p w:rsidR="009B31E0" w:rsidRDefault="009B31E0" w:rsidP="009B31E0">
      <w:pPr>
        <w:ind w:firstLine="709"/>
        <w:jc w:val="both"/>
      </w:pPr>
      <w:r>
        <w:t xml:space="preserve">пятиэтажных – </w:t>
      </w:r>
      <w:smartTag w:uri="urn:schemas-microsoft-com:office:smarttags" w:element="metricconverter">
        <w:smartTagPr>
          <w:attr w:name="ProductID" w:val="10 м2"/>
        </w:smartTagPr>
        <w:r>
          <w:t>10 м2</w:t>
        </w:r>
      </w:smartTag>
      <w:r>
        <w:t>.</w:t>
      </w:r>
    </w:p>
    <w:p w:rsidR="009B31E0" w:rsidRDefault="009B31E0" w:rsidP="009B31E0">
      <w:pPr>
        <w:ind w:firstLine="709"/>
        <w:jc w:val="both"/>
      </w:pPr>
      <w:r>
        <w:t xml:space="preserve">Также следует предусматривать открытые автостоянки для временного хранения легковых автомобилей при норме территории на одно машино-место </w:t>
      </w:r>
      <w:smartTag w:uri="urn:schemas-microsoft-com:office:smarttags" w:element="metricconverter">
        <w:smartTagPr>
          <w:attr w:name="ProductID" w:val="30 м"/>
        </w:smartTagPr>
        <w:r>
          <w:t>30 м</w:t>
        </w:r>
      </w:smartTag>
      <w:r>
        <w:t xml:space="preserve"> 2.</w:t>
      </w:r>
    </w:p>
    <w:p w:rsidR="009B31E0" w:rsidRDefault="009B31E0" w:rsidP="009B31E0">
      <w:pPr>
        <w:ind w:left="-142" w:firstLine="851"/>
        <w:jc w:val="both"/>
      </w:pPr>
      <w:r>
        <w:t>В состав жилых зон включаются:</w:t>
      </w:r>
    </w:p>
    <w:p w:rsidR="009B31E0" w:rsidRDefault="009B31E0" w:rsidP="009B31E0">
      <w:pPr>
        <w:ind w:left="-142" w:firstLine="851"/>
        <w:jc w:val="both"/>
      </w:pPr>
      <w:r>
        <w:t>- зона застройки индивидуальными жилыми домами;</w:t>
      </w:r>
    </w:p>
    <w:p w:rsidR="009B31E0" w:rsidRDefault="009B31E0" w:rsidP="009B31E0">
      <w:pPr>
        <w:ind w:firstLine="709"/>
        <w:jc w:val="both"/>
      </w:pPr>
    </w:p>
    <w:p w:rsidR="009B31E0" w:rsidRDefault="009B31E0" w:rsidP="009B31E0">
      <w:pPr>
        <w:ind w:firstLine="709"/>
        <w:jc w:val="center"/>
        <w:rPr>
          <w:b/>
          <w:bCs/>
          <w:lang w:eastAsia="en-US"/>
        </w:rPr>
      </w:pPr>
      <w:r>
        <w:rPr>
          <w:b/>
          <w:bCs/>
          <w:lang w:eastAsia="en-US"/>
        </w:rPr>
        <w:t xml:space="preserve">Зона застройки индивидуальными жилыми домами (Ж1) </w:t>
      </w:r>
    </w:p>
    <w:p w:rsidR="009B31E0" w:rsidRDefault="009B31E0" w:rsidP="009B31E0">
      <w:pPr>
        <w:ind w:firstLine="709"/>
        <w:jc w:val="both"/>
        <w:rPr>
          <w:bCs/>
          <w:lang w:eastAsia="ar-SA"/>
        </w:rPr>
      </w:pPr>
    </w:p>
    <w:p w:rsidR="009B31E0" w:rsidRDefault="009B31E0" w:rsidP="009B31E0">
      <w:pPr>
        <w:pStyle w:val="ConsPlusNormal"/>
        <w:jc w:val="both"/>
        <w:rPr>
          <w:rFonts w:ascii="Times New Roman" w:hAnsi="Times New Roman" w:cs="Times New Roman"/>
        </w:rPr>
      </w:pPr>
      <w:r>
        <w:rPr>
          <w:rFonts w:ascii="Times New Roman" w:hAnsi="Times New Roman" w:cs="Times New Roman"/>
        </w:rPr>
        <w:t>Выделяется для:</w:t>
      </w:r>
    </w:p>
    <w:p w:rsidR="009B31E0" w:rsidRDefault="009B31E0" w:rsidP="009B31E0">
      <w:pPr>
        <w:pStyle w:val="ConsPlusNormal"/>
        <w:jc w:val="both"/>
        <w:rPr>
          <w:rFonts w:ascii="Times New Roman" w:hAnsi="Times New Roman" w:cs="Times New Roman"/>
        </w:rPr>
      </w:pPr>
      <w:r>
        <w:rPr>
          <w:rFonts w:ascii="Times New Roman" w:hAnsi="Times New Roman" w:cs="Times New Roman"/>
        </w:rPr>
        <w:t>- размещения индивидуальных жилых домов не выше трех надземных этажей;</w:t>
      </w:r>
    </w:p>
    <w:p w:rsidR="009B31E0" w:rsidRDefault="009B31E0" w:rsidP="009B31E0">
      <w:pPr>
        <w:pStyle w:val="ConsPlusNormal"/>
        <w:jc w:val="both"/>
        <w:rPr>
          <w:rFonts w:ascii="Times New Roman" w:hAnsi="Times New Roman" w:cs="Times New Roman"/>
        </w:rPr>
      </w:pPr>
      <w:r>
        <w:rPr>
          <w:rFonts w:ascii="Times New Roman" w:hAnsi="Times New Roman" w:cs="Times New Roman"/>
        </w:rPr>
        <w:t>- выращивания плодовых, ягодных, овощных, бахчевых или иных декоративных или сельскохозяйственных культур;</w:t>
      </w:r>
    </w:p>
    <w:p w:rsidR="009B31E0" w:rsidRDefault="009B31E0" w:rsidP="009B31E0">
      <w:pPr>
        <w:pStyle w:val="ConsPlusNormal"/>
        <w:jc w:val="both"/>
        <w:rPr>
          <w:rFonts w:ascii="Times New Roman" w:hAnsi="Times New Roman" w:cs="Times New Roman"/>
        </w:rPr>
      </w:pPr>
      <w:r>
        <w:rPr>
          <w:rFonts w:ascii="Times New Roman" w:hAnsi="Times New Roman" w:cs="Times New Roman"/>
        </w:rPr>
        <w:t>- размещения индивидуальных гаражей и подсобных сооружений</w:t>
      </w:r>
      <w:r>
        <w:rPr>
          <w:rFonts w:ascii="Times New Roman" w:hAnsi="Times New Roman" w:cs="Times New Roman"/>
          <w:lang w:eastAsia="ar-SA"/>
        </w:rPr>
        <w:t>.</w:t>
      </w:r>
    </w:p>
    <w:p w:rsidR="009B31E0" w:rsidRDefault="009B31E0" w:rsidP="009B31E0">
      <w:pPr>
        <w:tabs>
          <w:tab w:val="left" w:pos="1985"/>
        </w:tabs>
        <w:ind w:firstLine="709"/>
        <w:jc w:val="both"/>
        <w:rPr>
          <w:b/>
          <w:bCs/>
          <w:iCs/>
        </w:rPr>
      </w:pPr>
    </w:p>
    <w:p w:rsidR="009B31E0" w:rsidRDefault="009B31E0" w:rsidP="009B31E0">
      <w:pPr>
        <w:keepNext/>
        <w:numPr>
          <w:ilvl w:val="1"/>
          <w:numId w:val="2"/>
        </w:numPr>
        <w:tabs>
          <w:tab w:val="num" w:pos="284"/>
          <w:tab w:val="left" w:pos="993"/>
        </w:tabs>
        <w:ind w:left="0" w:firstLine="709"/>
        <w:jc w:val="both"/>
      </w:pPr>
      <w:r>
        <w:lastRenderedPageBreak/>
        <w:t>Виды разрешенного использования земельных участков и объектов капитального строительства:</w:t>
      </w:r>
    </w:p>
    <w:p w:rsidR="009B31E0" w:rsidRDefault="009B31E0" w:rsidP="009B31E0">
      <w:pPr>
        <w:keepNext/>
        <w:tabs>
          <w:tab w:val="left" w:pos="993"/>
        </w:tabs>
        <w:ind w:left="709"/>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2"/>
        <w:gridCol w:w="2706"/>
        <w:gridCol w:w="5239"/>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lang w:eastAsia="ar-SA"/>
              </w:rPr>
            </w:pPr>
            <w: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ind w:firstLine="59"/>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2.1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val="en-US" w:eastAsia="ar-SA"/>
              </w:rPr>
            </w:pPr>
            <w:r>
              <w:rPr>
                <w:b/>
              </w:rPr>
              <w:t>Для индивидуального жилищного строительства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2.2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Для ведения личного подсобного хозяйства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pacing w:line="276" w:lineRule="auto"/>
              <w:jc w:val="both"/>
              <w:rPr>
                <w:bCs/>
                <w:lang w:eastAsia="ar-SA"/>
              </w:rPr>
            </w:pPr>
            <w:r>
              <w:rPr>
                <w:bCs/>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B31E0" w:rsidRDefault="009B31E0" w:rsidP="00BA086C">
            <w:pPr>
              <w:suppressAutoHyphens/>
              <w:autoSpaceDE w:val="0"/>
              <w:autoSpaceDN w:val="0"/>
              <w:adjustRightInd w:val="0"/>
              <w:spacing w:line="276" w:lineRule="auto"/>
              <w:jc w:val="both"/>
              <w:rPr>
                <w:iCs/>
                <w:lang w:eastAsia="ar-SA"/>
              </w:rPr>
            </w:pPr>
            <w:r>
              <w:rPr>
                <w:bCs/>
              </w:rPr>
              <w:t>размещение гаража и иных вспомогательных сооружений; содержание сельскохозяйственных животных.</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2.3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Блокированная жилая застройка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2.7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 xml:space="preserve">Обслуживание жилой </w:t>
            </w:r>
            <w:r>
              <w:rPr>
                <w:b/>
              </w:rPr>
              <w:lastRenderedPageBreak/>
              <w:t>застройки</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lastRenderedPageBreak/>
              <w:t xml:space="preserve">Размещение объектов капитального </w:t>
            </w:r>
            <w:r>
              <w:lastRenderedPageBreak/>
              <w:t xml:space="preserve">строительства, размещение которых предусмотрено видами разрешенного использования с </w:t>
            </w:r>
            <w:hyperlink r:id="rId10" w:anchor="Par180" w:tooltip="Коммунальное обслуживание" w:history="1">
              <w:r>
                <w:rPr>
                  <w:rStyle w:val="a7"/>
                </w:rPr>
                <w:t>кодами 3.1</w:t>
              </w:r>
            </w:hyperlink>
            <w:r>
              <w:t xml:space="preserve">, </w:t>
            </w:r>
            <w:hyperlink r:id="rId11" w:anchor="Par184" w:tooltip="Социальное обслуживание" w:history="1">
              <w:r>
                <w:rPr>
                  <w:rStyle w:val="a7"/>
                </w:rPr>
                <w:t>3.2</w:t>
              </w:r>
            </w:hyperlink>
            <w:r>
              <w:t xml:space="preserve">, </w:t>
            </w:r>
            <w:hyperlink r:id="rId12" w:anchor="Par189" w:tooltip="Бытовое обслуживание" w:history="1">
              <w:r>
                <w:rPr>
                  <w:rStyle w:val="a7"/>
                </w:rPr>
                <w:t>3.3</w:t>
              </w:r>
            </w:hyperlink>
            <w:r>
              <w:t xml:space="preserve">, </w:t>
            </w:r>
            <w:hyperlink r:id="rId13" w:anchor="Par193" w:tooltip="Здравоохранение" w:history="1">
              <w:r>
                <w:rPr>
                  <w:rStyle w:val="a7"/>
                </w:rPr>
                <w:t>3.4</w:t>
              </w:r>
            </w:hyperlink>
            <w:r>
              <w:t xml:space="preserve">, </w:t>
            </w:r>
            <w:hyperlink r:id="rId14" w:anchor="Par197" w:tooltip="Амбулаторно-поликлиническое обслуживание" w:history="1">
              <w:r>
                <w:rPr>
                  <w:rStyle w:val="a7"/>
                </w:rPr>
                <w:t>3.4.1</w:t>
              </w:r>
            </w:hyperlink>
            <w:r>
              <w:t xml:space="preserve">, </w:t>
            </w:r>
            <w:hyperlink r:id="rId15" w:anchor="Par210" w:tooltip="Дошкольное, начальное и среднее общее образование" w:history="1">
              <w:r>
                <w:rPr>
                  <w:rStyle w:val="a7"/>
                </w:rPr>
                <w:t>3.5.1</w:t>
              </w:r>
            </w:hyperlink>
            <w:r>
              <w:t xml:space="preserve">, </w:t>
            </w:r>
            <w:hyperlink r:id="rId16" w:anchor="Par218" w:tooltip="Культурное развитие" w:history="1">
              <w:r>
                <w:rPr>
                  <w:rStyle w:val="a7"/>
                </w:rPr>
                <w:t>3.6</w:t>
              </w:r>
            </w:hyperlink>
            <w:r>
              <w:t xml:space="preserve">, </w:t>
            </w:r>
            <w:hyperlink r:id="rId17" w:anchor="Par224" w:tooltip="Религиозное использование" w:history="1">
              <w:r>
                <w:rPr>
                  <w:rStyle w:val="a7"/>
                </w:rPr>
                <w:t>3.7</w:t>
              </w:r>
            </w:hyperlink>
            <w:r>
              <w:t xml:space="preserve">, </w:t>
            </w:r>
            <w:hyperlink r:id="rId18" w:anchor="Par245" w:tooltip="Амбулаторное ветеринарное обслуживание" w:history="1">
              <w:r>
                <w:rPr>
                  <w:rStyle w:val="a7"/>
                </w:rPr>
                <w:t>3.10.1</w:t>
              </w:r>
            </w:hyperlink>
            <w:r>
              <w:t xml:space="preserve">, </w:t>
            </w:r>
            <w:hyperlink r:id="rId19" w:anchor="Par260" w:tooltip="Деловое управление" w:history="1">
              <w:r>
                <w:rPr>
                  <w:rStyle w:val="a7"/>
                </w:rPr>
                <w:t>4.1</w:t>
              </w:r>
            </w:hyperlink>
            <w:r>
              <w:t xml:space="preserve">, </w:t>
            </w:r>
            <w:hyperlink r:id="rId20" w:anchor="Par269" w:tooltip="Рынки" w:history="1">
              <w:r>
                <w:rPr>
                  <w:rStyle w:val="a7"/>
                </w:rPr>
                <w:t>4.3</w:t>
              </w:r>
            </w:hyperlink>
            <w:r>
              <w:t xml:space="preserve">, </w:t>
            </w:r>
            <w:hyperlink r:id="rId21" w:anchor="Par274" w:tooltip="Магазины" w:history="1">
              <w:r>
                <w:rPr>
                  <w:rStyle w:val="a7"/>
                </w:rPr>
                <w:t>4.4</w:t>
              </w:r>
            </w:hyperlink>
            <w:r>
              <w:t xml:space="preserve">, </w:t>
            </w:r>
            <w:hyperlink r:id="rId22" w:anchor="Par280" w:tooltip="Общественное питание" w:history="1">
              <w:r>
                <w:rPr>
                  <w:rStyle w:val="a7"/>
                </w:rPr>
                <w:t>4.6</w:t>
              </w:r>
            </w:hyperlink>
            <w:r>
              <w:t xml:space="preserve">, </w:t>
            </w:r>
            <w:hyperlink r:id="rId23" w:anchor="Par284" w:tooltip="Гостиничное обслуживание" w:history="1">
              <w:r>
                <w:rPr>
                  <w:rStyle w:val="a7"/>
                </w:rPr>
                <w:t>4.7</w:t>
              </w:r>
            </w:hyperlink>
            <w:r>
              <w:t xml:space="preserve">, </w:t>
            </w:r>
            <w:hyperlink r:id="rId24" w:anchor="Par292" w:tooltip="Обслуживание автотранспорта" w:history="1">
              <w:r>
                <w:rPr>
                  <w:rStyle w:val="a7"/>
                </w:rPr>
                <w:t>4.9</w:t>
              </w:r>
            </w:hyperlink>
            <w: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pacing w:line="276" w:lineRule="auto"/>
              <w:jc w:val="both"/>
              <w:rPr>
                <w:bCs/>
                <w:lang w:eastAsia="ar-SA"/>
              </w:rPr>
            </w:pPr>
            <w:r>
              <w:rPr>
                <w:bCs/>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B31E0" w:rsidRDefault="009B31E0" w:rsidP="00BA086C">
            <w:pPr>
              <w:suppressAutoHyphens/>
              <w:autoSpaceDE w:val="0"/>
              <w:autoSpaceDN w:val="0"/>
              <w:adjustRightInd w:val="0"/>
              <w:spacing w:line="276" w:lineRule="auto"/>
              <w:jc w:val="both"/>
              <w:rPr>
                <w:iCs/>
                <w:lang w:eastAsia="ar-SA"/>
              </w:rPr>
            </w:pPr>
            <w:r>
              <w:rPr>
                <w:bCs/>
              </w:rPr>
              <w:lastRenderedPageBreak/>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Pr>
                <w:iCs/>
              </w:rPr>
              <w:t xml:space="preserve"> </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3.5.1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Дошкольное, начальное и среднее общее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25" w:anchor="Par172" w:tooltip="Объекты гаражного назначения" w:history="1">
              <w:r>
                <w:rPr>
                  <w:rStyle w:val="a7"/>
                </w:rPr>
                <w:t>коде 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B31E0" w:rsidRDefault="009B31E0" w:rsidP="00BA086C">
            <w:pPr>
              <w:autoSpaceDE w:val="0"/>
              <w:autoSpaceDN w:val="0"/>
              <w:adjustRightInd w:val="0"/>
              <w:spacing w:line="276" w:lineRule="auto"/>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B31E0" w:rsidRDefault="009B31E0" w:rsidP="00BA086C">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26" w:anchor="Par313" w:tooltip="Спорт" w:history="1">
              <w:r>
                <w:rPr>
                  <w:rStyle w:val="a7"/>
                </w:rPr>
                <w:t>кодами 5.1</w:t>
              </w:r>
            </w:hyperlink>
            <w:r>
              <w:t xml:space="preserve"> - </w:t>
            </w:r>
            <w:hyperlink r:id="rId27" w:anchor="Par333" w:tooltip="Поля для гольфа или конных прогулок" w:history="1">
              <w:r>
                <w:rPr>
                  <w:rStyle w:val="a7"/>
                </w:rPr>
                <w:t>5.5</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w:t>
            </w:r>
            <w:r>
              <w:rPr>
                <w:bCs/>
                <w:shd w:val="clear" w:color="auto" w:fill="FFFFFF"/>
              </w:rPr>
              <w:lastRenderedPageBreak/>
              <w:t>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2.0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Жилая застройка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autoSpaceDE w:val="0"/>
              <w:autoSpaceDN w:val="0"/>
              <w:adjustRightInd w:val="0"/>
              <w:spacing w:line="276" w:lineRule="auto"/>
              <w:jc w:val="both"/>
              <w:rPr>
                <w:lang w:eastAsia="ar-SA"/>
              </w:rPr>
            </w:pPr>
            <w:r>
              <w:t>Размещение жилых помещений различного вида и обеспечение проживания в них.</w:t>
            </w:r>
          </w:p>
          <w:p w:rsidR="009B31E0" w:rsidRDefault="009B31E0" w:rsidP="00BA086C">
            <w:pPr>
              <w:autoSpaceDE w:val="0"/>
              <w:autoSpaceDN w:val="0"/>
              <w:adjustRightInd w:val="0"/>
              <w:spacing w:line="276" w:lineRule="auto"/>
              <w:jc w:val="both"/>
            </w:pPr>
            <w:r>
              <w:t>К жилой застройке относятся здания (помещения в них), предназначенные для проживания человека, за исключением зданий (помещений), используемых:</w:t>
            </w:r>
          </w:p>
          <w:p w:rsidR="009B31E0" w:rsidRDefault="009B31E0" w:rsidP="00BA086C">
            <w:pPr>
              <w:autoSpaceDE w:val="0"/>
              <w:autoSpaceDN w:val="0"/>
              <w:adjustRightInd w:val="0"/>
              <w:spacing w:line="276" w:lineRule="auto"/>
              <w:jc w:val="both"/>
            </w:pPr>
            <w:r>
              <w:t>- с целью извлечения предпринимательской выгоды из предоставления жилого помещения для временного проживания в них (гостиницы, дома отдыха);</w:t>
            </w:r>
          </w:p>
          <w:p w:rsidR="009B31E0" w:rsidRDefault="009B31E0" w:rsidP="00BA086C">
            <w:pPr>
              <w:autoSpaceDE w:val="0"/>
              <w:autoSpaceDN w:val="0"/>
              <w:adjustRightInd w:val="0"/>
              <w:spacing w:line="276" w:lineRule="auto"/>
              <w:jc w:val="both"/>
            </w:pPr>
            <w: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B31E0" w:rsidRDefault="009B31E0" w:rsidP="00BA086C">
            <w:pPr>
              <w:autoSpaceDE w:val="0"/>
              <w:autoSpaceDN w:val="0"/>
              <w:adjustRightInd w:val="0"/>
              <w:spacing w:line="276" w:lineRule="auto"/>
              <w:jc w:val="both"/>
            </w:pPr>
            <w:r>
              <w:t>- как способ обеспечения непрерывности производства (вахтовые помещения, служебные жилые помещения на производственных объектах);</w:t>
            </w:r>
          </w:p>
          <w:p w:rsidR="009B31E0" w:rsidRDefault="009B31E0" w:rsidP="00BA086C">
            <w:pPr>
              <w:autoSpaceDE w:val="0"/>
              <w:autoSpaceDN w:val="0"/>
              <w:adjustRightInd w:val="0"/>
              <w:spacing w:line="276" w:lineRule="auto"/>
              <w:jc w:val="both"/>
            </w:pPr>
            <w:r>
              <w:t>- как способ обеспечения деятельности режимного учреждения (казармы, караульные помещения, места лишения свободы, содержания под стражей).</w:t>
            </w:r>
          </w:p>
          <w:p w:rsidR="009B31E0" w:rsidRDefault="009B31E0" w:rsidP="00BA086C">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28" w:anchor="Par124" w:tooltip="Для индивидуального жилищного строительства" w:history="1">
              <w:r>
                <w:rPr>
                  <w:rStyle w:val="a7"/>
                </w:rPr>
                <w:t>кодами 2.1</w:t>
              </w:r>
            </w:hyperlink>
            <w:r>
              <w:t xml:space="preserve"> - </w:t>
            </w:r>
            <w:hyperlink r:id="rId29" w:anchor="Par172" w:tooltip="Объекты гаражного назначения" w:history="1">
              <w:r>
                <w:rPr>
                  <w:rStyle w:val="a7"/>
                </w:rPr>
                <w:t>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 xml:space="preserve">Размещение объектов капитального строительства, предназначенных для оказания </w:t>
            </w:r>
            <w:r>
              <w:rPr>
                <w:bCs/>
                <w:shd w:val="clear" w:color="auto" w:fill="FFFFFF"/>
              </w:rPr>
              <w:lastRenderedPageBreak/>
              <w:t>населению или организациям бытовых услуг (мастерские мелкого ремонта, ателье, бани, парикмахерские, прачечные, химчистки, похоронные бюро).</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3.4.1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Pr>
                <w:iCs/>
              </w:rPr>
              <w:t xml:space="preserve"> </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3.5.2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ind w:hanging="57"/>
              <w:jc w:val="center"/>
              <w:rPr>
                <w:b/>
                <w:lang w:eastAsia="ar-SA"/>
              </w:rPr>
            </w:pPr>
            <w:r>
              <w:rPr>
                <w:b/>
              </w:rPr>
              <w:t>Среднее и высшее профессиональное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ind w:hanging="57"/>
              <w:jc w:val="both"/>
              <w:rPr>
                <w:lang w:eastAsia="ar-SA"/>
              </w:rPr>
            </w:pPr>
            <w: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3.6</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Культурное развитие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pacing w:line="276" w:lineRule="auto"/>
              <w:ind w:right="21"/>
              <w:jc w:val="center"/>
              <w:rPr>
                <w:b/>
                <w:lang w:eastAsia="ar-SA"/>
              </w:rPr>
            </w:pPr>
            <w:r>
              <w:rPr>
                <w:b/>
              </w:rPr>
              <w:t xml:space="preserve">Религиозное </w:t>
            </w:r>
          </w:p>
          <w:p w:rsidR="009B31E0" w:rsidRDefault="009B31E0" w:rsidP="00BA086C">
            <w:pPr>
              <w:suppressAutoHyphens/>
              <w:spacing w:line="276" w:lineRule="auto"/>
              <w:ind w:right="21"/>
              <w:jc w:val="center"/>
              <w:rPr>
                <w:b/>
                <w:lang w:eastAsia="ar-SA"/>
              </w:rPr>
            </w:pPr>
            <w:r>
              <w:rPr>
                <w:b/>
              </w:rPr>
              <w:t>использование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pacing w:line="276" w:lineRule="auto"/>
              <w:jc w:val="both"/>
              <w:rPr>
                <w:bCs/>
                <w:lang w:eastAsia="ar-SA"/>
              </w:rPr>
            </w:pPr>
            <w:r>
              <w:rPr>
                <w:bCs/>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B31E0" w:rsidRDefault="009B31E0" w:rsidP="00BA086C">
            <w:pPr>
              <w:suppressAutoHyphens/>
              <w:autoSpaceDE w:val="0"/>
              <w:autoSpaceDN w:val="0"/>
              <w:adjustRightInd w:val="0"/>
              <w:spacing w:line="276" w:lineRule="auto"/>
              <w:jc w:val="both"/>
              <w:rPr>
                <w:iCs/>
                <w:lang w:eastAsia="ar-SA"/>
              </w:rPr>
            </w:pPr>
            <w:r>
              <w:rPr>
                <w:bCs/>
              </w:rPr>
              <w:t xml:space="preserve">размещение объектов капитального </w:t>
            </w:r>
            <w:r>
              <w:rPr>
                <w:bCs/>
              </w:rPr>
              <w:lastRenderedPageBreak/>
              <w:t>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4.1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Деловое управление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left="-108" w:right="21"/>
              <w:jc w:val="center"/>
              <w:rPr>
                <w:b/>
                <w:lang w:eastAsia="ar-SA"/>
              </w:rPr>
            </w:pPr>
            <w:r>
              <w:rPr>
                <w:b/>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4.6</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pacing w:line="276" w:lineRule="auto"/>
              <w:ind w:right="21"/>
              <w:jc w:val="center"/>
              <w:rPr>
                <w:b/>
                <w:lang w:eastAsia="ar-SA"/>
              </w:rPr>
            </w:pPr>
            <w:r>
              <w:rPr>
                <w:b/>
              </w:rPr>
              <w:t xml:space="preserve">Гостиничное </w:t>
            </w:r>
          </w:p>
          <w:p w:rsidR="009B31E0" w:rsidRDefault="009B31E0" w:rsidP="00BA086C">
            <w:pPr>
              <w:suppressAutoHyphens/>
              <w:spacing w:line="276" w:lineRule="auto"/>
              <w:ind w:right="21"/>
              <w:jc w:val="center"/>
              <w:rPr>
                <w:b/>
                <w:lang w:eastAsia="ar-SA"/>
              </w:rPr>
            </w:pPr>
            <w:r>
              <w:rPr>
                <w:b/>
              </w:rPr>
              <w:t>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4.8</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размещения: дискотек и танцевальных площадок, ночных клубов, аквапарков, </w:t>
            </w:r>
            <w:r>
              <w:lastRenderedPageBreak/>
              <w:t>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B31E0" w:rsidRDefault="009B31E0" w:rsidP="009B31E0">
      <w:pPr>
        <w:jc w:val="both"/>
        <w:rPr>
          <w:bCs/>
          <w:lang w:eastAsia="ar-SA"/>
        </w:rPr>
      </w:pPr>
    </w:p>
    <w:p w:rsidR="009B31E0" w:rsidRDefault="009B31E0" w:rsidP="009B31E0">
      <w:pPr>
        <w:numPr>
          <w:ilvl w:val="1"/>
          <w:numId w:val="2"/>
        </w:numPr>
        <w:tabs>
          <w:tab w:val="num" w:pos="0"/>
          <w:tab w:val="left" w:pos="993"/>
        </w:tabs>
        <w:suppressAutoHyphens/>
        <w:ind w:left="0" w:right="-2" w:firstLine="720"/>
        <w:jc w:val="both"/>
        <w:rPr>
          <w:bCs/>
        </w:rPr>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ind w:left="720"/>
        <w:jc w:val="both"/>
        <w:rPr>
          <w:bCs/>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2"/>
        <w:gridCol w:w="1875"/>
        <w:gridCol w:w="3806"/>
        <w:gridCol w:w="1679"/>
        <w:gridCol w:w="1389"/>
      </w:tblGrid>
      <w:tr w:rsidR="009B31E0" w:rsidTr="00BA086C">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№п/п</w:t>
            </w:r>
          </w:p>
        </w:tc>
        <w:tc>
          <w:tcPr>
            <w:tcW w:w="596"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23"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596"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4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23"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90" w:type="pct"/>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3"/>
              </w:numPr>
              <w:suppressAutoHyphens/>
              <w:spacing w:line="276" w:lineRule="auto"/>
              <w:ind w:left="37" w:right="21" w:firstLine="0"/>
              <w:contextualSpacing/>
              <w:rPr>
                <w:lang w:eastAsia="ar-SA"/>
              </w:rPr>
            </w:pPr>
          </w:p>
        </w:tc>
        <w:tc>
          <w:tcPr>
            <w:tcW w:w="3044" w:type="pct"/>
            <w:gridSpan w:val="2"/>
            <w:tcBorders>
              <w:top w:val="single" w:sz="4" w:space="0" w:color="000000"/>
              <w:left w:val="single" w:sz="4" w:space="0" w:color="auto"/>
              <w:bottom w:val="single" w:sz="4" w:space="0" w:color="000000"/>
              <w:right w:val="single" w:sz="4" w:space="0" w:color="auto"/>
            </w:tcBorders>
            <w:vAlign w:val="center"/>
            <w:hideMark/>
          </w:tcPr>
          <w:p w:rsidR="009B31E0" w:rsidRDefault="009B31E0" w:rsidP="00BA086C">
            <w:pPr>
              <w:spacing w:line="276" w:lineRule="auto"/>
              <w:ind w:right="21"/>
              <w:jc w:val="both"/>
              <w:rPr>
                <w:b/>
                <w:lang w:eastAsia="ar-SA"/>
              </w:rPr>
            </w:pPr>
            <w:r>
              <w:rPr>
                <w:b/>
              </w:rPr>
              <w:t>Максимальная площадь земельного участка:</w:t>
            </w:r>
          </w:p>
          <w:p w:rsidR="009B31E0" w:rsidRDefault="009B31E0" w:rsidP="00BA086C">
            <w:pPr>
              <w:suppressAutoHyphens/>
              <w:spacing w:line="276" w:lineRule="auto"/>
              <w:ind w:right="21"/>
              <w:jc w:val="both"/>
              <w:rPr>
                <w:b/>
                <w:lang w:eastAsia="ar-SA"/>
              </w:rPr>
            </w:pPr>
            <w: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3"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353"/>
        </w:trPr>
        <w:tc>
          <w:tcPr>
            <w:tcW w:w="290"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596" w:type="pct"/>
            <w:tcBorders>
              <w:top w:val="single" w:sz="4" w:space="0" w:color="auto"/>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2.1</w:t>
            </w:r>
          </w:p>
        </w:tc>
        <w:tc>
          <w:tcPr>
            <w:tcW w:w="2449"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0,30</w:t>
            </w:r>
          </w:p>
        </w:tc>
        <w:tc>
          <w:tcPr>
            <w:tcW w:w="723" w:type="pct"/>
            <w:tcBorders>
              <w:top w:val="single" w:sz="4" w:space="0" w:color="auto"/>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0"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596"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2.2</w:t>
            </w:r>
          </w:p>
        </w:tc>
        <w:tc>
          <w:tcPr>
            <w:tcW w:w="2449"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rPr>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0,30</w:t>
            </w:r>
          </w:p>
        </w:tc>
        <w:tc>
          <w:tcPr>
            <w:tcW w:w="723"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0"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596"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2.3</w:t>
            </w:r>
          </w:p>
        </w:tc>
        <w:tc>
          <w:tcPr>
            <w:tcW w:w="2449"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shd w:val="clear" w:color="auto" w:fill="FFFFFF"/>
                <w:lang w:eastAsia="ar-SA"/>
              </w:rPr>
            </w:pPr>
            <w:r>
              <w:rPr>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0,06</w:t>
            </w:r>
          </w:p>
        </w:tc>
        <w:tc>
          <w:tcPr>
            <w:tcW w:w="723"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0" w:type="pct"/>
            <w:tcBorders>
              <w:top w:val="single" w:sz="4" w:space="0" w:color="auto"/>
              <w:left w:val="single" w:sz="4" w:space="0" w:color="auto"/>
              <w:bottom w:val="nil"/>
              <w:right w:val="single" w:sz="4" w:space="0" w:color="auto"/>
            </w:tcBorders>
          </w:tcPr>
          <w:p w:rsidR="009B31E0" w:rsidRDefault="009B31E0" w:rsidP="009B31E0">
            <w:pPr>
              <w:widowControl w:val="0"/>
              <w:numPr>
                <w:ilvl w:val="0"/>
                <w:numId w:val="3"/>
              </w:numPr>
              <w:suppressAutoHyphens/>
              <w:spacing w:line="276" w:lineRule="auto"/>
              <w:ind w:left="37" w:firstLine="0"/>
              <w:contextualSpacing/>
              <w:rPr>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hideMark/>
          </w:tcPr>
          <w:p w:rsidR="009B31E0" w:rsidRDefault="009B31E0" w:rsidP="00BA086C">
            <w:pPr>
              <w:spacing w:line="276" w:lineRule="auto"/>
              <w:ind w:right="21"/>
              <w:jc w:val="both"/>
              <w:rPr>
                <w:b/>
                <w:lang w:eastAsia="ar-SA"/>
              </w:rPr>
            </w:pPr>
            <w:r>
              <w:rPr>
                <w:b/>
              </w:rPr>
              <w:t>Минимальная площадь земельного участка:</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3" w:type="pct"/>
            <w:tcBorders>
              <w:top w:val="single" w:sz="4" w:space="0" w:color="auto"/>
              <w:left w:val="single" w:sz="4" w:space="0" w:color="000000"/>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596" w:type="pct"/>
            <w:tcBorders>
              <w:top w:val="single" w:sz="4" w:space="0" w:color="auto"/>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2.1</w:t>
            </w:r>
          </w:p>
        </w:tc>
        <w:tc>
          <w:tcPr>
            <w:tcW w:w="2449" w:type="pct"/>
            <w:tcBorders>
              <w:top w:val="single" w:sz="4" w:space="0" w:color="auto"/>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0,10</w:t>
            </w:r>
          </w:p>
        </w:tc>
        <w:tc>
          <w:tcPr>
            <w:tcW w:w="723" w:type="pct"/>
            <w:tcBorders>
              <w:top w:val="single" w:sz="4" w:space="0" w:color="auto"/>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0"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596"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2.2</w:t>
            </w:r>
          </w:p>
        </w:tc>
        <w:tc>
          <w:tcPr>
            <w:tcW w:w="2449"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rPr>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0,10</w:t>
            </w:r>
          </w:p>
        </w:tc>
        <w:tc>
          <w:tcPr>
            <w:tcW w:w="723"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0"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596"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2.3</w:t>
            </w:r>
          </w:p>
        </w:tc>
        <w:tc>
          <w:tcPr>
            <w:tcW w:w="2449"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shd w:val="clear" w:color="auto" w:fill="FFFFFF"/>
                <w:lang w:eastAsia="ar-SA"/>
              </w:rPr>
            </w:pPr>
            <w:r>
              <w:rPr>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0,04</w:t>
            </w:r>
          </w:p>
        </w:tc>
        <w:tc>
          <w:tcPr>
            <w:tcW w:w="723"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0" w:type="pct"/>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3"/>
              </w:numPr>
              <w:suppressAutoHyphens/>
              <w:spacing w:line="276" w:lineRule="auto"/>
              <w:ind w:left="37" w:firstLine="0"/>
              <w:contextualSpacing/>
              <w:rPr>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3"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3"/>
              </w:numPr>
              <w:suppressAutoHyphens/>
              <w:spacing w:line="276" w:lineRule="auto"/>
              <w:ind w:left="37" w:firstLine="0"/>
              <w:contextualSpacing/>
              <w:rPr>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pacing w:line="276" w:lineRule="auto"/>
              <w:ind w:firstLine="7"/>
              <w:jc w:val="center"/>
              <w:rPr>
                <w:lang w:eastAsia="ar-SA"/>
              </w:rPr>
            </w:pPr>
            <w:r>
              <w:t>3</w:t>
            </w:r>
          </w:p>
          <w:p w:rsidR="009B31E0" w:rsidRDefault="009B31E0" w:rsidP="00BA086C">
            <w:pPr>
              <w:suppressAutoHyphens/>
              <w:spacing w:line="276" w:lineRule="auto"/>
              <w:ind w:firstLine="7"/>
              <w:jc w:val="center"/>
              <w:rPr>
                <w:lang w:eastAsia="ar-SA"/>
              </w:rPr>
            </w:pPr>
            <w:smartTag w:uri="urn:schemas-microsoft-com:office:smarttags" w:element="metricconverter">
              <w:smartTagPr>
                <w:attr w:name="ProductID" w:val="14 м"/>
              </w:smartTagPr>
              <w:r>
                <w:t>14 м</w:t>
              </w:r>
            </w:smartTag>
            <w:r>
              <w:t xml:space="preserve"> в коньке кровли</w:t>
            </w:r>
          </w:p>
        </w:tc>
        <w:tc>
          <w:tcPr>
            <w:tcW w:w="723"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этаж</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3"/>
              </w:numPr>
              <w:suppressAutoHyphens/>
              <w:spacing w:line="276" w:lineRule="auto"/>
              <w:ind w:left="37" w:firstLine="0"/>
              <w:contextualSpacing/>
              <w:rPr>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60</w:t>
            </w:r>
          </w:p>
        </w:tc>
        <w:tc>
          <w:tcPr>
            <w:tcW w:w="723"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w:t>
            </w:r>
          </w:p>
        </w:tc>
      </w:tr>
      <w:tr w:rsidR="009B31E0" w:rsidTr="00BA086C">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90" w:type="pct"/>
            <w:vMerge w:val="restar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4"/>
              </w:numPr>
              <w:suppressAutoHyphens/>
              <w:spacing w:line="276" w:lineRule="auto"/>
              <w:ind w:left="0" w:hanging="40"/>
              <w:contextualSpacing/>
              <w:rPr>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3"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0" w:type="auto"/>
            <w:vMerge/>
            <w:tcBorders>
              <w:top w:val="single" w:sz="4" w:space="0" w:color="000000"/>
              <w:left w:val="single" w:sz="4" w:space="0" w:color="000000"/>
              <w:bottom w:val="single" w:sz="4" w:space="0" w:color="auto"/>
              <w:right w:val="single" w:sz="4" w:space="0" w:color="auto"/>
            </w:tcBorders>
            <w:vAlign w:val="center"/>
            <w:hideMark/>
          </w:tcPr>
          <w:p w:rsidR="009B31E0" w:rsidRDefault="009B31E0" w:rsidP="00BA086C">
            <w:pPr>
              <w:rPr>
                <w:lang w:eastAsia="en-US"/>
              </w:rPr>
            </w:pPr>
          </w:p>
        </w:tc>
        <w:tc>
          <w:tcPr>
            <w:tcW w:w="596"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4.4</w:t>
            </w:r>
          </w:p>
        </w:tc>
        <w:tc>
          <w:tcPr>
            <w:tcW w:w="2449"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Магазины</w:t>
            </w:r>
          </w:p>
        </w:tc>
        <w:tc>
          <w:tcPr>
            <w:tcW w:w="94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5000</w:t>
            </w:r>
          </w:p>
        </w:tc>
        <w:tc>
          <w:tcPr>
            <w:tcW w:w="723"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кв. 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B31E0" w:rsidRDefault="009B31E0" w:rsidP="009B31E0">
            <w:pPr>
              <w:widowControl w:val="0"/>
              <w:numPr>
                <w:ilvl w:val="0"/>
                <w:numId w:val="4"/>
              </w:numPr>
              <w:suppressAutoHyphens/>
              <w:spacing w:line="276" w:lineRule="auto"/>
              <w:ind w:left="37" w:hanging="37"/>
              <w:contextualSpacing/>
              <w:rPr>
                <w:lang w:eastAsia="ar-SA"/>
              </w:rPr>
            </w:pPr>
          </w:p>
        </w:tc>
        <w:tc>
          <w:tcPr>
            <w:tcW w:w="3044" w:type="pct"/>
            <w:gridSpan w:val="2"/>
            <w:tcBorders>
              <w:top w:val="single" w:sz="4" w:space="0" w:color="auto"/>
              <w:left w:val="single" w:sz="4" w:space="0" w:color="auto"/>
              <w:bottom w:val="single" w:sz="4" w:space="0" w:color="auto"/>
              <w:right w:val="single" w:sz="4" w:space="0" w:color="000000"/>
            </w:tcBorders>
            <w:hideMark/>
          </w:tcPr>
          <w:p w:rsidR="009B31E0" w:rsidRDefault="009B31E0" w:rsidP="00BA086C">
            <w:pPr>
              <w:suppressAutoHyphens/>
              <w:autoSpaceDE w:val="0"/>
              <w:autoSpaceDN w:val="0"/>
              <w:adjustRightInd w:val="0"/>
              <w:spacing w:line="276" w:lineRule="auto"/>
              <w:jc w:val="both"/>
              <w:rPr>
                <w:lang w:eastAsia="ar-SA"/>
              </w:rPr>
            </w:pPr>
            <w:r>
              <w:t xml:space="preserve">Предельная высота зданий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lang w:eastAsia="ar-SA"/>
              </w:rPr>
            </w:pPr>
            <w:smartTag w:uri="urn:schemas-microsoft-com:office:smarttags" w:element="metricconverter">
              <w:smartTagPr>
                <w:attr w:name="ProductID" w:val="5 м"/>
              </w:smartTagPr>
              <w:r>
                <w:t>5 м</w:t>
              </w:r>
            </w:smartTag>
            <w:r>
              <w:t xml:space="preserve"> в коньке кровли</w:t>
            </w:r>
          </w:p>
        </w:tc>
        <w:tc>
          <w:tcPr>
            <w:tcW w:w="723" w:type="pct"/>
            <w:tcBorders>
              <w:top w:val="single" w:sz="4" w:space="0" w:color="auto"/>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B31E0" w:rsidRDefault="009B31E0" w:rsidP="009B31E0">
            <w:pPr>
              <w:widowControl w:val="0"/>
              <w:numPr>
                <w:ilvl w:val="0"/>
                <w:numId w:val="4"/>
              </w:numPr>
              <w:suppressAutoHyphens/>
              <w:spacing w:line="276" w:lineRule="auto"/>
              <w:ind w:left="37" w:hanging="37"/>
              <w:contextualSpacing/>
              <w:rPr>
                <w:lang w:eastAsia="ar-SA"/>
              </w:rPr>
            </w:pPr>
          </w:p>
        </w:tc>
        <w:tc>
          <w:tcPr>
            <w:tcW w:w="3044" w:type="pct"/>
            <w:gridSpan w:val="2"/>
            <w:tcBorders>
              <w:top w:val="single" w:sz="4" w:space="0" w:color="auto"/>
              <w:left w:val="single" w:sz="4" w:space="0" w:color="auto"/>
              <w:bottom w:val="single" w:sz="4" w:space="0" w:color="auto"/>
              <w:right w:val="single" w:sz="4" w:space="0" w:color="000000"/>
            </w:tcBorders>
            <w:hideMark/>
          </w:tcPr>
          <w:p w:rsidR="009B31E0" w:rsidRDefault="009B31E0" w:rsidP="00BA086C">
            <w:pPr>
              <w:suppressAutoHyphens/>
              <w:spacing w:line="276" w:lineRule="auto"/>
              <w:rPr>
                <w:lang w:eastAsia="ar-SA"/>
              </w:rPr>
            </w:pPr>
            <w: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5</w:t>
            </w:r>
          </w:p>
        </w:tc>
        <w:tc>
          <w:tcPr>
            <w:tcW w:w="723" w:type="pct"/>
            <w:tcBorders>
              <w:top w:val="single" w:sz="4" w:space="0" w:color="auto"/>
              <w:left w:val="single" w:sz="4" w:space="0" w:color="auto"/>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B31E0" w:rsidRDefault="009B31E0" w:rsidP="009B31E0">
            <w:pPr>
              <w:widowControl w:val="0"/>
              <w:numPr>
                <w:ilvl w:val="0"/>
                <w:numId w:val="4"/>
              </w:numPr>
              <w:suppressAutoHyphens/>
              <w:spacing w:line="276" w:lineRule="auto"/>
              <w:ind w:left="37" w:hanging="37"/>
              <w:contextualSpacing/>
              <w:rPr>
                <w:lang w:eastAsia="ar-SA"/>
              </w:rPr>
            </w:pPr>
          </w:p>
        </w:tc>
        <w:tc>
          <w:tcPr>
            <w:tcW w:w="3044" w:type="pct"/>
            <w:gridSpan w:val="2"/>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rPr>
                <w:lang w:eastAsia="ar-SA"/>
              </w:rPr>
            </w:pPr>
            <w: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uppressAutoHyphens/>
              <w:spacing w:line="276" w:lineRule="auto"/>
              <w:ind w:right="21"/>
              <w:jc w:val="center"/>
              <w:rPr>
                <w:lang w:eastAsia="ar-SA"/>
              </w:rPr>
            </w:pPr>
            <w:r>
              <w:t>3</w:t>
            </w:r>
          </w:p>
        </w:tc>
        <w:tc>
          <w:tcPr>
            <w:tcW w:w="723"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B31E0" w:rsidRDefault="009B31E0" w:rsidP="009B31E0">
            <w:pPr>
              <w:widowControl w:val="0"/>
              <w:numPr>
                <w:ilvl w:val="0"/>
                <w:numId w:val="4"/>
              </w:numPr>
              <w:suppressAutoHyphens/>
              <w:spacing w:line="276" w:lineRule="auto"/>
              <w:ind w:left="37" w:hanging="37"/>
              <w:contextualSpacing/>
              <w:rPr>
                <w:lang w:eastAsia="ar-SA"/>
              </w:rPr>
            </w:pPr>
          </w:p>
        </w:tc>
        <w:tc>
          <w:tcPr>
            <w:tcW w:w="3044" w:type="pct"/>
            <w:gridSpan w:val="2"/>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rPr>
                <w:lang w:eastAsia="ar-SA"/>
              </w:rPr>
            </w:pPr>
            <w: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uppressAutoHyphens/>
              <w:spacing w:line="276" w:lineRule="auto"/>
              <w:ind w:right="21"/>
              <w:jc w:val="center"/>
              <w:rPr>
                <w:lang w:eastAsia="ar-SA"/>
              </w:rPr>
            </w:pPr>
            <w:r>
              <w:t>3</w:t>
            </w:r>
          </w:p>
        </w:tc>
        <w:tc>
          <w:tcPr>
            <w:tcW w:w="723" w:type="pct"/>
            <w:tcBorders>
              <w:top w:val="single" w:sz="4" w:space="0" w:color="auto"/>
              <w:left w:val="single" w:sz="4" w:space="0" w:color="000000"/>
              <w:bottom w:val="single" w:sz="4" w:space="0" w:color="auto"/>
              <w:right w:val="single" w:sz="4" w:space="0" w:color="000000"/>
            </w:tcBorders>
          </w:tcPr>
          <w:p w:rsidR="009B31E0" w:rsidRDefault="009B31E0" w:rsidP="00BA086C">
            <w:pPr>
              <w:spacing w:line="276" w:lineRule="auto"/>
              <w:ind w:firstLine="7"/>
              <w:jc w:val="center"/>
              <w:rPr>
                <w:lang w:eastAsia="ar-SA"/>
              </w:rPr>
            </w:pPr>
          </w:p>
          <w:p w:rsidR="009B31E0" w:rsidRDefault="009B31E0" w:rsidP="00BA086C">
            <w:pPr>
              <w:suppressAutoHyphens/>
              <w:spacing w:line="276" w:lineRule="auto"/>
              <w:ind w:firstLine="7"/>
              <w:jc w:val="center"/>
              <w:rPr>
                <w:lang w:eastAsia="ar-SA"/>
              </w:rPr>
            </w:pPr>
            <w:r>
              <w:t>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B31E0" w:rsidRDefault="009B31E0" w:rsidP="009B31E0">
            <w:pPr>
              <w:widowControl w:val="0"/>
              <w:numPr>
                <w:ilvl w:val="0"/>
                <w:numId w:val="4"/>
              </w:numPr>
              <w:suppressAutoHyphens/>
              <w:spacing w:line="276" w:lineRule="auto"/>
              <w:ind w:left="37" w:hanging="37"/>
              <w:contextualSpacing/>
              <w:rPr>
                <w:lang w:eastAsia="ar-SA"/>
              </w:rPr>
            </w:pPr>
          </w:p>
        </w:tc>
        <w:tc>
          <w:tcPr>
            <w:tcW w:w="3044" w:type="pct"/>
            <w:gridSpan w:val="2"/>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rPr>
                <w:lang w:eastAsia="ar-SA"/>
              </w:rPr>
            </w:pPr>
            <w:r>
              <w:t>Минимальное расстояние от построек для содержания скота и птицы до соседнего участка</w:t>
            </w:r>
          </w:p>
          <w:p w:rsidR="009B31E0" w:rsidRDefault="009B31E0" w:rsidP="00BA086C">
            <w:pPr>
              <w:suppressAutoHyphens/>
              <w:spacing w:line="276" w:lineRule="auto"/>
              <w:rPr>
                <w:lang w:eastAsia="ar-SA"/>
              </w:rPr>
            </w:pPr>
            <w: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uppressAutoHyphens/>
              <w:spacing w:line="276" w:lineRule="auto"/>
              <w:ind w:right="21"/>
              <w:jc w:val="center"/>
              <w:rPr>
                <w:lang w:eastAsia="ar-SA"/>
              </w:rPr>
            </w:pPr>
            <w:r>
              <w:t>4</w:t>
            </w:r>
          </w:p>
        </w:tc>
        <w:tc>
          <w:tcPr>
            <w:tcW w:w="723" w:type="pct"/>
            <w:tcBorders>
              <w:top w:val="single" w:sz="4" w:space="0" w:color="auto"/>
              <w:left w:val="single" w:sz="4" w:space="0" w:color="000000"/>
              <w:bottom w:val="single" w:sz="4" w:space="0" w:color="auto"/>
              <w:right w:val="single" w:sz="4" w:space="0" w:color="000000"/>
            </w:tcBorders>
          </w:tcPr>
          <w:p w:rsidR="009B31E0" w:rsidRDefault="009B31E0" w:rsidP="00BA086C">
            <w:pPr>
              <w:spacing w:line="276" w:lineRule="auto"/>
              <w:ind w:firstLine="7"/>
              <w:jc w:val="center"/>
              <w:rPr>
                <w:lang w:eastAsia="ar-SA"/>
              </w:rPr>
            </w:pPr>
          </w:p>
          <w:p w:rsidR="009B31E0" w:rsidRDefault="009B31E0" w:rsidP="00BA086C">
            <w:pPr>
              <w:suppressAutoHyphens/>
              <w:spacing w:line="276" w:lineRule="auto"/>
              <w:ind w:firstLine="7"/>
              <w:jc w:val="center"/>
              <w:rPr>
                <w:lang w:eastAsia="ar-SA"/>
              </w:rPr>
            </w:pPr>
            <w:r>
              <w:t>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B31E0" w:rsidRDefault="009B31E0" w:rsidP="009B31E0">
            <w:pPr>
              <w:widowControl w:val="0"/>
              <w:numPr>
                <w:ilvl w:val="0"/>
                <w:numId w:val="4"/>
              </w:numPr>
              <w:suppressAutoHyphens/>
              <w:spacing w:line="276" w:lineRule="auto"/>
              <w:ind w:left="37" w:hanging="37"/>
              <w:contextualSpacing/>
              <w:rPr>
                <w:lang w:eastAsia="ar-SA"/>
              </w:rPr>
            </w:pPr>
          </w:p>
        </w:tc>
        <w:tc>
          <w:tcPr>
            <w:tcW w:w="3044" w:type="pct"/>
            <w:gridSpan w:val="2"/>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rPr>
                <w:lang w:eastAsia="ar-SA"/>
              </w:rPr>
            </w:pPr>
            <w:r>
              <w:t>Минимальное расстояние от прочих построек (бань, гаражей и др.) до соседнего участка</w:t>
            </w:r>
          </w:p>
          <w:p w:rsidR="009B31E0" w:rsidRDefault="009B31E0" w:rsidP="00BA086C">
            <w:pPr>
              <w:suppressAutoHyphens/>
              <w:spacing w:line="276" w:lineRule="auto"/>
              <w:rPr>
                <w:lang w:eastAsia="ar-SA"/>
              </w:rPr>
            </w:pPr>
            <w:r>
              <w:lastRenderedPageBreak/>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uppressAutoHyphens/>
              <w:spacing w:line="276" w:lineRule="auto"/>
              <w:ind w:right="21"/>
              <w:jc w:val="center"/>
              <w:rPr>
                <w:lang w:eastAsia="ar-SA"/>
              </w:rPr>
            </w:pPr>
            <w:r>
              <w:lastRenderedPageBreak/>
              <w:t>1</w:t>
            </w:r>
          </w:p>
        </w:tc>
        <w:tc>
          <w:tcPr>
            <w:tcW w:w="723" w:type="pct"/>
            <w:tcBorders>
              <w:top w:val="single" w:sz="4" w:space="0" w:color="auto"/>
              <w:left w:val="single" w:sz="4" w:space="0" w:color="000000"/>
              <w:bottom w:val="single" w:sz="4" w:space="0" w:color="auto"/>
              <w:right w:val="single" w:sz="4" w:space="0" w:color="000000"/>
            </w:tcBorders>
          </w:tcPr>
          <w:p w:rsidR="009B31E0" w:rsidRDefault="009B31E0" w:rsidP="00BA086C">
            <w:pPr>
              <w:spacing w:line="276" w:lineRule="auto"/>
              <w:ind w:firstLine="7"/>
              <w:jc w:val="center"/>
              <w:rPr>
                <w:lang w:eastAsia="ar-SA"/>
              </w:rPr>
            </w:pPr>
          </w:p>
          <w:p w:rsidR="009B31E0" w:rsidRDefault="009B31E0" w:rsidP="00BA086C">
            <w:pPr>
              <w:suppressAutoHyphens/>
              <w:spacing w:line="276" w:lineRule="auto"/>
              <w:ind w:firstLine="7"/>
              <w:jc w:val="center"/>
              <w:rPr>
                <w:lang w:eastAsia="ar-SA"/>
              </w:rPr>
            </w:pPr>
            <w:r>
              <w:t>м</w:t>
            </w:r>
          </w:p>
        </w:tc>
      </w:tr>
    </w:tbl>
    <w:p w:rsidR="009B31E0" w:rsidRDefault="009B31E0" w:rsidP="009B31E0">
      <w:pPr>
        <w:tabs>
          <w:tab w:val="left" w:pos="993"/>
          <w:tab w:val="num" w:pos="1500"/>
          <w:tab w:val="num" w:pos="4614"/>
        </w:tabs>
        <w:overflowPunct w:val="0"/>
        <w:adjustRightInd w:val="0"/>
        <w:ind w:left="709" w:right="-2"/>
        <w:jc w:val="both"/>
        <w:rPr>
          <w:lang w:eastAsia="ar-SA"/>
        </w:rPr>
      </w:pPr>
    </w:p>
    <w:p w:rsidR="009B31E0" w:rsidRDefault="009B31E0" w:rsidP="009B31E0">
      <w:pPr>
        <w:pStyle w:val="Heading50"/>
        <w:keepNext/>
        <w:keepLines/>
        <w:shd w:val="clear" w:color="auto" w:fill="auto"/>
        <w:tabs>
          <w:tab w:val="left" w:pos="993"/>
        </w:tabs>
        <w:spacing w:before="0" w:after="0" w:line="240" w:lineRule="auto"/>
        <w:ind w:firstLine="709"/>
        <w:rPr>
          <w:sz w:val="24"/>
          <w:szCs w:val="24"/>
        </w:rPr>
      </w:pPr>
      <w:r>
        <w:rPr>
          <w:sz w:val="24"/>
          <w:szCs w:val="24"/>
        </w:rPr>
        <w:t>Общественно-деловые зоны</w:t>
      </w:r>
    </w:p>
    <w:p w:rsidR="009B31E0" w:rsidRDefault="009B31E0" w:rsidP="009B31E0">
      <w:pPr>
        <w:tabs>
          <w:tab w:val="left" w:pos="1134"/>
        </w:tabs>
        <w:overflowPunct w:val="0"/>
        <w:adjustRightInd w:val="0"/>
        <w:ind w:firstLine="709"/>
        <w:jc w:val="both"/>
      </w:pPr>
    </w:p>
    <w:p w:rsidR="009B31E0" w:rsidRDefault="009B31E0" w:rsidP="009B31E0">
      <w:pPr>
        <w:autoSpaceDE w:val="0"/>
        <w:autoSpaceDN w:val="0"/>
        <w:adjustRightInd w:val="0"/>
        <w:ind w:firstLine="709"/>
        <w:jc w:val="both"/>
      </w:pPr>
      <w: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автостоянок, объектов делового, финансового назначения, иных объектов, связанных с обеспечением жизнедеятельности граждан.</w:t>
      </w:r>
    </w:p>
    <w:p w:rsidR="009B31E0" w:rsidRDefault="009B31E0" w:rsidP="009B31E0">
      <w:pPr>
        <w:ind w:firstLine="709"/>
        <w:jc w:val="both"/>
        <w:rPr>
          <w:rFonts w:ascii="Times New Roman CYR" w:hAnsi="Times New Roman CYR" w:cs="Times New Roman CYR"/>
        </w:rPr>
      </w:pPr>
      <w:r>
        <w:rPr>
          <w:bCs/>
        </w:rPr>
        <w:t>Параметры застройки общественно-деловых зон</w:t>
      </w:r>
      <w:r>
        <w:t xml:space="preserve"> определяются </w:t>
      </w:r>
      <w:r>
        <w:rPr>
          <w:rFonts w:ascii="Times New Roman CYR" w:hAnsi="Times New Roman CYR" w:cs="Times New Roman CYR"/>
        </w:rPr>
        <w:t xml:space="preserve">в соответствии с нормативами градостроительного проектирования, до их утверждения – в соответствии с </w:t>
      </w:r>
      <w:r>
        <w:t>СП 42.13330.2011 «Градостроительство. Планировка и застройка городских и сельских поселений»</w:t>
      </w:r>
      <w:r>
        <w:rPr>
          <w:rFonts w:ascii="Times New Roman CYR" w:hAnsi="Times New Roman CYR" w:cs="Times New Roman CYR"/>
        </w:rPr>
        <w:t>.</w:t>
      </w:r>
    </w:p>
    <w:p w:rsidR="009B31E0" w:rsidRDefault="009B31E0" w:rsidP="009B31E0">
      <w:pPr>
        <w:autoSpaceDE w:val="0"/>
        <w:autoSpaceDN w:val="0"/>
        <w:adjustRightInd w:val="0"/>
        <w:ind w:firstLine="709"/>
        <w:jc w:val="both"/>
      </w:pPr>
      <w:r>
        <w:t xml:space="preserve">Противопожарные разрывы между зданиями, строениями, сооружениями предусматриваются в соответствии с требованиями </w:t>
      </w:r>
      <w:r>
        <w:rPr>
          <w:bCs/>
          <w:spacing w:val="2"/>
          <w:kern w:val="36"/>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t>:</w:t>
      </w:r>
    </w:p>
    <w:p w:rsidR="009B31E0" w:rsidRDefault="009B31E0" w:rsidP="009B31E0">
      <w:pPr>
        <w:autoSpaceDE w:val="0"/>
        <w:autoSpaceDN w:val="0"/>
        <w:adjustRightInd w:val="0"/>
        <w:ind w:firstLine="709"/>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08"/>
        <w:gridCol w:w="2168"/>
        <w:gridCol w:w="1402"/>
        <w:gridCol w:w="1418"/>
        <w:gridCol w:w="1276"/>
        <w:gridCol w:w="1275"/>
      </w:tblGrid>
      <w:tr w:rsidR="009B31E0" w:rsidTr="00BA086C">
        <w:trPr>
          <w:cantSplit/>
          <w:trHeight w:val="1245"/>
        </w:trPr>
        <w:tc>
          <w:tcPr>
            <w:tcW w:w="2208" w:type="dxa"/>
            <w:vMerge w:val="restar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b/>
                <w:lang w:eastAsia="ar-SA"/>
              </w:rPr>
            </w:pPr>
            <w:r>
              <w:rPr>
                <w:b/>
              </w:rPr>
              <w:t>Степень огнестойкости здания</w:t>
            </w:r>
          </w:p>
        </w:tc>
        <w:tc>
          <w:tcPr>
            <w:tcW w:w="2168" w:type="dxa"/>
            <w:vMerge w:val="restar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Класс конструктивной пожарной опасности</w:t>
            </w:r>
          </w:p>
        </w:tc>
        <w:tc>
          <w:tcPr>
            <w:tcW w:w="5371" w:type="dxa"/>
            <w:gridSpan w:val="4"/>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Минимальные расстояния при степени огнестойкости и классе конструктивной пожарной опасности жилых и</w:t>
            </w:r>
          </w:p>
          <w:p w:rsidR="009B31E0" w:rsidRDefault="009B31E0" w:rsidP="00BA086C">
            <w:pPr>
              <w:suppressAutoHyphens/>
              <w:spacing w:line="276" w:lineRule="auto"/>
              <w:ind w:left="58"/>
              <w:jc w:val="center"/>
              <w:rPr>
                <w:b/>
                <w:lang w:eastAsia="ar-SA"/>
              </w:rPr>
            </w:pPr>
            <w:r>
              <w:rPr>
                <w:b/>
              </w:rPr>
              <w:t>общественных зданий, м</w:t>
            </w:r>
          </w:p>
        </w:tc>
      </w:tr>
      <w:tr w:rsidR="009B31E0" w:rsidTr="00BA086C">
        <w:trPr>
          <w:cantSplit/>
          <w:trHeight w:val="6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rPr>
                <w:b/>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rPr>
                <w:b/>
                <w:lang w:eastAsia="ar-SA"/>
              </w:rPr>
            </w:pP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I, II, III</w:t>
            </w:r>
          </w:p>
          <w:p w:rsidR="009B31E0" w:rsidRDefault="009B31E0" w:rsidP="00BA086C">
            <w:pPr>
              <w:suppressAutoHyphens/>
              <w:spacing w:line="276" w:lineRule="auto"/>
              <w:ind w:left="58"/>
              <w:jc w:val="center"/>
              <w:rPr>
                <w:b/>
                <w:lang w:eastAsia="ar-SA"/>
              </w:rPr>
            </w:pPr>
            <w:r>
              <w:rPr>
                <w:b/>
              </w:rPr>
              <w:t>С0</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II, III</w:t>
            </w:r>
          </w:p>
          <w:p w:rsidR="009B31E0" w:rsidRDefault="009B31E0" w:rsidP="00BA086C">
            <w:pPr>
              <w:suppressAutoHyphens/>
              <w:spacing w:line="276" w:lineRule="auto"/>
              <w:ind w:left="58"/>
              <w:jc w:val="center"/>
              <w:rPr>
                <w:b/>
                <w:lang w:eastAsia="ar-SA"/>
              </w:rPr>
            </w:pPr>
            <w:r>
              <w:rPr>
                <w:b/>
              </w:rPr>
              <w:t>С1</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IV</w:t>
            </w:r>
          </w:p>
          <w:p w:rsidR="009B31E0" w:rsidRDefault="009B31E0" w:rsidP="00BA086C">
            <w:pPr>
              <w:suppressAutoHyphens/>
              <w:spacing w:line="276" w:lineRule="auto"/>
              <w:ind w:left="58"/>
              <w:jc w:val="center"/>
              <w:rPr>
                <w:b/>
                <w:lang w:eastAsia="ar-SA"/>
              </w:rPr>
            </w:pPr>
            <w:r>
              <w:rPr>
                <w:b/>
              </w:rPr>
              <w:t>С0, С1</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IV, V</w:t>
            </w:r>
          </w:p>
          <w:p w:rsidR="009B31E0" w:rsidRDefault="009B31E0" w:rsidP="00BA086C">
            <w:pPr>
              <w:suppressAutoHyphens/>
              <w:spacing w:line="276" w:lineRule="auto"/>
              <w:ind w:left="58"/>
              <w:jc w:val="center"/>
              <w:rPr>
                <w:b/>
                <w:lang w:eastAsia="ar-SA"/>
              </w:rPr>
            </w:pPr>
            <w:r>
              <w:rPr>
                <w:b/>
              </w:rPr>
              <w:t>С2, С3</w:t>
            </w:r>
          </w:p>
        </w:tc>
      </w:tr>
      <w:tr w:rsidR="009B31E0" w:rsidTr="00BA086C">
        <w:trPr>
          <w:cantSplit/>
          <w:trHeight w:val="233"/>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b/>
                <w:lang w:eastAsia="ar-SA"/>
              </w:rPr>
            </w:pPr>
            <w:r>
              <w:rPr>
                <w:b/>
              </w:rPr>
              <w:t>1</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b/>
                <w:lang w:eastAsia="ar-SA"/>
              </w:rPr>
            </w:pPr>
            <w:r>
              <w:rPr>
                <w:b/>
              </w:rPr>
              <w:t>2</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6</w:t>
            </w:r>
          </w:p>
        </w:tc>
      </w:tr>
      <w:tr w:rsidR="009B31E0" w:rsidTr="00BA086C">
        <w:trPr>
          <w:cantSplit/>
          <w:trHeight w:val="249"/>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lang w:eastAsia="ar-SA"/>
              </w:rPr>
            </w:pPr>
            <w:r>
              <w:t>Общественные</w:t>
            </w:r>
          </w:p>
        </w:tc>
        <w:tc>
          <w:tcPr>
            <w:tcW w:w="2168"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c>
          <w:tcPr>
            <w:tcW w:w="1402"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c>
          <w:tcPr>
            <w:tcW w:w="1275"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r>
      <w:tr w:rsidR="009B31E0" w:rsidTr="00BA086C">
        <w:trPr>
          <w:cantSplit/>
          <w:trHeight w:val="283"/>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lang w:eastAsia="ar-SA"/>
              </w:rPr>
            </w:pPr>
            <w:r>
              <w:t>I, 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С0</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6</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8</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r>
      <w:tr w:rsidR="009B31E0" w:rsidTr="00BA086C">
        <w:trPr>
          <w:cantSplit/>
          <w:trHeight w:val="273"/>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lang w:eastAsia="ar-SA"/>
              </w:rPr>
            </w:pPr>
            <w:r>
              <w:t>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r>
      <w:tr w:rsidR="009B31E0" w:rsidTr="00BA086C">
        <w:trPr>
          <w:cantSplit/>
          <w:trHeight w:val="263"/>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lang w:eastAsia="ar-SA"/>
              </w:rPr>
            </w:pPr>
            <w:r>
              <w:t>IV</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С0, 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r>
      <w:tr w:rsidR="009B31E0" w:rsidTr="00BA086C">
        <w:trPr>
          <w:cantSplit/>
          <w:trHeight w:val="267"/>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lang w:eastAsia="ar-SA"/>
              </w:rPr>
            </w:pPr>
            <w:r>
              <w:t>IV, V</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С2, С3</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15</w:t>
            </w:r>
          </w:p>
        </w:tc>
      </w:tr>
    </w:tbl>
    <w:p w:rsidR="009B31E0" w:rsidRDefault="009B31E0" w:rsidP="009B31E0">
      <w:pPr>
        <w:rPr>
          <w:lang w:eastAsia="ar-SA"/>
        </w:rPr>
      </w:pPr>
    </w:p>
    <w:p w:rsidR="009B31E0" w:rsidRDefault="009B31E0" w:rsidP="009B31E0">
      <w:pPr>
        <w:ind w:firstLine="709"/>
        <w:jc w:val="both"/>
      </w:pPr>
      <w:r>
        <w:t>При проектировании общественных зданий следует предусматривать гаражи и открытые автостоянки для постоянного хранения индивидуальных легковых автомобилей.</w:t>
      </w:r>
    </w:p>
    <w:p w:rsidR="009B31E0" w:rsidRDefault="009B31E0" w:rsidP="009B31E0">
      <w:pPr>
        <w:ind w:firstLine="709"/>
        <w:jc w:val="both"/>
      </w:pPr>
      <w:r>
        <w:t xml:space="preserve">Размер земельных участков гаражей и автостоянок легковых автомобилей в зависимости от их этажности следует принимать, на одно машино-место: </w:t>
      </w:r>
    </w:p>
    <w:p w:rsidR="009B31E0" w:rsidRDefault="009B31E0" w:rsidP="009B31E0">
      <w:pPr>
        <w:ind w:firstLine="709"/>
        <w:jc w:val="both"/>
      </w:pPr>
      <w:r>
        <w:t>для гаражей:</w:t>
      </w:r>
    </w:p>
    <w:p w:rsidR="009B31E0" w:rsidRDefault="009B31E0" w:rsidP="009B31E0">
      <w:pPr>
        <w:ind w:firstLine="709"/>
        <w:jc w:val="both"/>
      </w:pPr>
      <w:r>
        <w:t xml:space="preserve">одноэтажных - </w:t>
      </w:r>
      <w:smartTag w:uri="urn:schemas-microsoft-com:office:smarttags" w:element="metricconverter">
        <w:smartTagPr>
          <w:attr w:name="ProductID" w:val="30 м2"/>
        </w:smartTagPr>
        <w:r>
          <w:t>30 м2</w:t>
        </w:r>
      </w:smartTag>
      <w:r>
        <w:t>;</w:t>
      </w:r>
    </w:p>
    <w:p w:rsidR="009B31E0" w:rsidRDefault="009B31E0" w:rsidP="009B31E0">
      <w:pPr>
        <w:ind w:firstLine="709"/>
        <w:jc w:val="both"/>
      </w:pPr>
      <w:r>
        <w:t xml:space="preserve">двухэтажных - </w:t>
      </w:r>
      <w:smartTag w:uri="urn:schemas-microsoft-com:office:smarttags" w:element="metricconverter">
        <w:smartTagPr>
          <w:attr w:name="ProductID" w:val="20 м2"/>
        </w:smartTagPr>
        <w:r>
          <w:t>20 м2</w:t>
        </w:r>
      </w:smartTag>
      <w:r>
        <w:t>;</w:t>
      </w:r>
    </w:p>
    <w:p w:rsidR="009B31E0" w:rsidRDefault="009B31E0" w:rsidP="009B31E0">
      <w:pPr>
        <w:ind w:firstLine="709"/>
        <w:jc w:val="both"/>
      </w:pPr>
      <w:r>
        <w:t xml:space="preserve">трехэтажных – </w:t>
      </w:r>
      <w:smartTag w:uri="urn:schemas-microsoft-com:office:smarttags" w:element="metricconverter">
        <w:smartTagPr>
          <w:attr w:name="ProductID" w:val="14 м2"/>
        </w:smartTagPr>
        <w:r>
          <w:t>14 м2</w:t>
        </w:r>
      </w:smartTag>
      <w:r>
        <w:t>;</w:t>
      </w:r>
    </w:p>
    <w:p w:rsidR="009B31E0" w:rsidRDefault="009B31E0" w:rsidP="009B31E0">
      <w:pPr>
        <w:ind w:firstLine="709"/>
        <w:jc w:val="both"/>
      </w:pPr>
      <w:r>
        <w:t xml:space="preserve">Также следует предусматривать открытые автостоянки для временного хранения легковых автомобилей при норме территории на одно машино-место </w:t>
      </w:r>
      <w:smartTag w:uri="urn:schemas-microsoft-com:office:smarttags" w:element="metricconverter">
        <w:smartTagPr>
          <w:attr w:name="ProductID" w:val="30 м2"/>
        </w:smartTagPr>
        <w:r>
          <w:t>30 м2</w:t>
        </w:r>
      </w:smartTag>
      <w:r>
        <w:t>.</w:t>
      </w:r>
    </w:p>
    <w:p w:rsidR="009B31E0" w:rsidRDefault="009B31E0" w:rsidP="009B31E0">
      <w:pPr>
        <w:ind w:firstLine="709"/>
        <w:jc w:val="both"/>
      </w:pPr>
      <w:r>
        <w:lastRenderedPageBreak/>
        <w:t>В состав общественно-деловых зон входят:</w:t>
      </w:r>
    </w:p>
    <w:p w:rsidR="009B31E0" w:rsidRDefault="009B31E0" w:rsidP="009B31E0">
      <w:pPr>
        <w:ind w:firstLine="709"/>
        <w:jc w:val="both"/>
        <w:rPr>
          <w:szCs w:val="20"/>
        </w:rPr>
      </w:pPr>
      <w:r>
        <w:t xml:space="preserve">- </w:t>
      </w:r>
      <w:r>
        <w:rPr>
          <w:szCs w:val="20"/>
        </w:rPr>
        <w:t>зона делового, общественного и коммерческого назначения;</w:t>
      </w:r>
    </w:p>
    <w:p w:rsidR="009B31E0" w:rsidRDefault="009B31E0" w:rsidP="009B31E0">
      <w:pPr>
        <w:ind w:firstLine="709"/>
        <w:jc w:val="both"/>
      </w:pPr>
      <w:r>
        <w:rPr>
          <w:szCs w:val="20"/>
        </w:rPr>
        <w:t xml:space="preserve">- зона </w:t>
      </w:r>
      <w:r>
        <w:t>детских дошкольных и образовательных учреждений</w:t>
      </w:r>
      <w:r>
        <w:rPr>
          <w:szCs w:val="20"/>
        </w:rPr>
        <w:t>;</w:t>
      </w:r>
    </w:p>
    <w:p w:rsidR="009B31E0" w:rsidRDefault="009B31E0" w:rsidP="009B31E0">
      <w:pPr>
        <w:tabs>
          <w:tab w:val="left" w:pos="993"/>
        </w:tabs>
        <w:ind w:firstLine="709"/>
        <w:jc w:val="both"/>
      </w:pPr>
      <w:r>
        <w:rPr>
          <w:szCs w:val="20"/>
        </w:rPr>
        <w:t>- зона культовых зданий.</w:t>
      </w:r>
    </w:p>
    <w:p w:rsidR="009B31E0" w:rsidRDefault="009B31E0" w:rsidP="009B31E0">
      <w:pPr>
        <w:tabs>
          <w:tab w:val="left" w:pos="993"/>
        </w:tabs>
        <w:ind w:firstLine="709"/>
        <w:jc w:val="both"/>
      </w:pPr>
    </w:p>
    <w:p w:rsidR="009B31E0" w:rsidRDefault="009B31E0" w:rsidP="009B31E0">
      <w:pPr>
        <w:autoSpaceDE w:val="0"/>
        <w:ind w:firstLine="709"/>
        <w:jc w:val="center"/>
        <w:rPr>
          <w:b/>
          <w:bCs/>
        </w:rPr>
      </w:pPr>
      <w:r>
        <w:rPr>
          <w:b/>
          <w:szCs w:val="20"/>
        </w:rPr>
        <w:t>Зона делового, общественного и коммерческого назначения</w:t>
      </w:r>
      <w:r>
        <w:rPr>
          <w:b/>
          <w:bCs/>
        </w:rPr>
        <w:t xml:space="preserve"> (О1)</w:t>
      </w:r>
    </w:p>
    <w:p w:rsidR="009B31E0" w:rsidRDefault="009B31E0" w:rsidP="009B31E0">
      <w:pPr>
        <w:autoSpaceDE w:val="0"/>
        <w:ind w:firstLine="709"/>
        <w:jc w:val="center"/>
        <w:rPr>
          <w:b/>
          <w:bCs/>
        </w:rPr>
      </w:pPr>
    </w:p>
    <w:p w:rsidR="009B31E0" w:rsidRDefault="009B31E0" w:rsidP="009B31E0">
      <w:pPr>
        <w:autoSpaceDE w:val="0"/>
        <w:ind w:firstLine="709"/>
        <w:jc w:val="both"/>
        <w:rPr>
          <w:b/>
          <w:bCs/>
        </w:rPr>
      </w:pPr>
      <w:r>
        <w:t xml:space="preserve">Зона </w:t>
      </w:r>
      <w:r>
        <w:rPr>
          <w:rStyle w:val="FontStyle103"/>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9B31E0" w:rsidRDefault="009B31E0" w:rsidP="009B31E0">
      <w:pPr>
        <w:autoSpaceDE w:val="0"/>
        <w:ind w:firstLine="694"/>
        <w:jc w:val="both"/>
        <w:rPr>
          <w:rFonts w:ascii="Times New Roman CYR" w:hAnsi="Times New Roman CYR" w:cs="Times New Roman CYR"/>
        </w:rPr>
      </w:pPr>
    </w:p>
    <w:p w:rsidR="009B31E0" w:rsidRDefault="009B31E0" w:rsidP="009B31E0">
      <w:pPr>
        <w:numPr>
          <w:ilvl w:val="0"/>
          <w:numId w:val="5"/>
        </w:numPr>
        <w:tabs>
          <w:tab w:val="left" w:pos="993"/>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993"/>
        </w:tabs>
        <w:ind w:left="709" w:right="-2"/>
        <w:jc w:val="both"/>
        <w:rPr>
          <w:iCs/>
        </w:rPr>
      </w:pPr>
    </w:p>
    <w:p w:rsidR="009B31E0" w:rsidRDefault="009B31E0" w:rsidP="009B31E0">
      <w:pPr>
        <w:tabs>
          <w:tab w:val="left" w:pos="993"/>
        </w:tabs>
        <w:ind w:left="709" w:right="-2"/>
        <w:jc w:val="both"/>
        <w:rPr>
          <w:iCs/>
        </w:rPr>
      </w:pPr>
    </w:p>
    <w:p w:rsidR="009B31E0" w:rsidRDefault="009B31E0" w:rsidP="009B31E0">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9B31E0" w:rsidTr="00BA086C">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2.7</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жилой застройки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размещение которых предусмотрено видами разрешенного использования с </w:t>
            </w:r>
            <w:hyperlink r:id="rId30" w:anchor="Par180" w:tooltip="Коммунальное обслуживание" w:history="1">
              <w:r>
                <w:rPr>
                  <w:rStyle w:val="a7"/>
                </w:rPr>
                <w:t>кодами 3.1</w:t>
              </w:r>
            </w:hyperlink>
            <w:r>
              <w:t xml:space="preserve">, </w:t>
            </w:r>
            <w:hyperlink r:id="rId31" w:anchor="Par184" w:tooltip="Социальное обслуживание" w:history="1">
              <w:r>
                <w:rPr>
                  <w:rStyle w:val="a7"/>
                </w:rPr>
                <w:t>3.2</w:t>
              </w:r>
            </w:hyperlink>
            <w:r>
              <w:t xml:space="preserve">, </w:t>
            </w:r>
            <w:hyperlink r:id="rId32" w:anchor="Par189" w:tooltip="Бытовое обслуживание" w:history="1">
              <w:r>
                <w:rPr>
                  <w:rStyle w:val="a7"/>
                </w:rPr>
                <w:t>3.3</w:t>
              </w:r>
            </w:hyperlink>
            <w:r>
              <w:t xml:space="preserve">, </w:t>
            </w:r>
            <w:hyperlink r:id="rId33" w:anchor="Par193" w:tooltip="Здравоохранение" w:history="1">
              <w:r>
                <w:rPr>
                  <w:rStyle w:val="a7"/>
                </w:rPr>
                <w:t>3.4</w:t>
              </w:r>
            </w:hyperlink>
            <w:r>
              <w:t xml:space="preserve">, </w:t>
            </w:r>
            <w:hyperlink r:id="rId34" w:anchor="Par197" w:tooltip="Амбулаторно-поликлиническое обслуживание" w:history="1">
              <w:r>
                <w:rPr>
                  <w:rStyle w:val="a7"/>
                </w:rPr>
                <w:t>3.4.1</w:t>
              </w:r>
            </w:hyperlink>
            <w:r>
              <w:t xml:space="preserve">, </w:t>
            </w:r>
            <w:hyperlink r:id="rId35" w:anchor="Par210" w:tooltip="Дошкольное, начальное и среднее общее образование" w:history="1">
              <w:r>
                <w:rPr>
                  <w:rStyle w:val="a7"/>
                </w:rPr>
                <w:t>3.5.1</w:t>
              </w:r>
            </w:hyperlink>
            <w:r>
              <w:t xml:space="preserve">, </w:t>
            </w:r>
            <w:hyperlink r:id="rId36" w:anchor="Par218" w:tooltip="Культурное развитие" w:history="1">
              <w:r>
                <w:rPr>
                  <w:rStyle w:val="a7"/>
                </w:rPr>
                <w:t>3.6</w:t>
              </w:r>
            </w:hyperlink>
            <w:r>
              <w:t xml:space="preserve">, </w:t>
            </w:r>
            <w:hyperlink r:id="rId37" w:anchor="Par224" w:tooltip="Религиозное использование" w:history="1">
              <w:r>
                <w:rPr>
                  <w:rStyle w:val="a7"/>
                </w:rPr>
                <w:t>3.7</w:t>
              </w:r>
            </w:hyperlink>
            <w:r>
              <w:t xml:space="preserve">, </w:t>
            </w:r>
            <w:hyperlink r:id="rId38" w:anchor="Par245" w:tooltip="Амбулаторное ветеринарное обслуживание" w:history="1">
              <w:r>
                <w:rPr>
                  <w:rStyle w:val="a7"/>
                </w:rPr>
                <w:t>3.10.1</w:t>
              </w:r>
            </w:hyperlink>
            <w:r>
              <w:t xml:space="preserve">, </w:t>
            </w:r>
            <w:hyperlink r:id="rId39" w:anchor="Par260" w:tooltip="Деловое управление" w:history="1">
              <w:r>
                <w:rPr>
                  <w:rStyle w:val="a7"/>
                </w:rPr>
                <w:t>4.1</w:t>
              </w:r>
            </w:hyperlink>
            <w:r>
              <w:t xml:space="preserve">, </w:t>
            </w:r>
            <w:hyperlink r:id="rId40" w:anchor="Par269" w:tooltip="Рынки" w:history="1">
              <w:r>
                <w:rPr>
                  <w:rStyle w:val="a7"/>
                </w:rPr>
                <w:t>4.3</w:t>
              </w:r>
            </w:hyperlink>
            <w:r>
              <w:t xml:space="preserve">, </w:t>
            </w:r>
            <w:hyperlink r:id="rId41" w:anchor="Par274" w:tooltip="Магазины" w:history="1">
              <w:r>
                <w:rPr>
                  <w:rStyle w:val="a7"/>
                </w:rPr>
                <w:t>4.4</w:t>
              </w:r>
            </w:hyperlink>
            <w:r>
              <w:t xml:space="preserve">, </w:t>
            </w:r>
            <w:hyperlink r:id="rId42" w:anchor="Par280" w:tooltip="Общественное питание" w:history="1">
              <w:r>
                <w:rPr>
                  <w:rStyle w:val="a7"/>
                </w:rPr>
                <w:t>4.6</w:t>
              </w:r>
            </w:hyperlink>
            <w:r>
              <w:t xml:space="preserve">, </w:t>
            </w:r>
            <w:hyperlink r:id="rId43" w:anchor="Par284" w:tooltip="Гостиничное обслуживание" w:history="1">
              <w:r>
                <w:rPr>
                  <w:rStyle w:val="a7"/>
                </w:rPr>
                <w:t>4.7</w:t>
              </w:r>
            </w:hyperlink>
            <w:r>
              <w:t xml:space="preserve">, </w:t>
            </w:r>
            <w:hyperlink r:id="rId44" w:anchor="Par292" w:tooltip="Обслуживание автотранспорта" w:history="1">
              <w:r>
                <w:rPr>
                  <w:rStyle w:val="a7"/>
                </w:rPr>
                <w:t>4.9</w:t>
              </w:r>
            </w:hyperlink>
            <w: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3.0</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Общественное использование объектов капитального строительства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45" w:anchor="Par180" w:tooltip="Коммунальное обслуживание" w:history="1">
              <w:r>
                <w:rPr>
                  <w:rStyle w:val="a7"/>
                </w:rPr>
                <w:t>кодами 3.1</w:t>
              </w:r>
            </w:hyperlink>
            <w:r>
              <w:t xml:space="preserve"> - </w:t>
            </w:r>
            <w:hyperlink r:id="rId46" w:anchor="Par249" w:tooltip="Приюты для животных" w:history="1">
              <w:r>
                <w:rPr>
                  <w:rStyle w:val="a7"/>
                </w:rPr>
                <w:t>3.8.</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w:t>
            </w:r>
            <w:r>
              <w:rPr>
                <w:bCs/>
                <w:shd w:val="clear" w:color="auto" w:fill="FFFFFF"/>
              </w:rPr>
              <w:lastRenderedPageBreak/>
              <w:t>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3.2</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B31E0" w:rsidRDefault="009B31E0" w:rsidP="00BA086C">
            <w:pPr>
              <w:autoSpaceDE w:val="0"/>
              <w:autoSpaceDN w:val="0"/>
              <w:adjustRightInd w:val="0"/>
              <w:spacing w:line="276" w:lineRule="auto"/>
              <w:jc w:val="both"/>
            </w:pPr>
            <w:r>
              <w:t>размещение объектов капитального строительства для размещения отделений почты и телеграфа;</w:t>
            </w:r>
          </w:p>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3.3</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3.4.1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Амбулаторно-</w:t>
            </w:r>
            <w:r>
              <w:rPr>
                <w:b/>
              </w:rPr>
              <w:lastRenderedPageBreak/>
              <w:t>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lastRenderedPageBreak/>
              <w:t xml:space="preserve">Размещение объектов капитального </w:t>
            </w:r>
            <w:r>
              <w:lastRenderedPageBreak/>
              <w:t>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3.5.1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Дошкольное, начальное и среднее общее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3.6</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Культурное развитие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9B31E0" w:rsidRDefault="009B31E0" w:rsidP="00BA086C">
            <w:pPr>
              <w:autoSpaceDE w:val="0"/>
              <w:autoSpaceDN w:val="0"/>
              <w:adjustRightInd w:val="0"/>
              <w:spacing w:line="276" w:lineRule="auto"/>
              <w:jc w:val="both"/>
            </w:pPr>
            <w:r>
              <w:t>устройство площадок для празднеств и гуляний;</w:t>
            </w:r>
          </w:p>
          <w:p w:rsidR="009B31E0" w:rsidRDefault="009B31E0" w:rsidP="00BA086C">
            <w:pPr>
              <w:suppressAutoHyphens/>
              <w:autoSpaceDE w:val="0"/>
              <w:autoSpaceDN w:val="0"/>
              <w:adjustRightInd w:val="0"/>
              <w:spacing w:line="276" w:lineRule="auto"/>
              <w:jc w:val="both"/>
              <w:rPr>
                <w:lang w:eastAsia="ar-SA"/>
              </w:rPr>
            </w:pPr>
            <w:r>
              <w:t>размещение зданий и сооружений для размещения цирков, зверинцев, зоопарков, океанариумов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3.8</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Общественное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9B31E0" w:rsidRDefault="009B31E0" w:rsidP="00BA086C">
            <w:pPr>
              <w:autoSpaceDE w:val="0"/>
              <w:autoSpaceDN w:val="0"/>
              <w:adjustRightInd w:val="0"/>
              <w:spacing w:line="276" w:lineRule="auto"/>
              <w:jc w:val="both"/>
            </w:pPr>
            <w: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9B31E0" w:rsidRDefault="009B31E0" w:rsidP="00BA086C">
            <w:pPr>
              <w:suppressAutoHyphens/>
              <w:autoSpaceDE w:val="0"/>
              <w:autoSpaceDN w:val="0"/>
              <w:adjustRightInd w:val="0"/>
              <w:spacing w:line="276" w:lineRule="auto"/>
              <w:jc w:val="both"/>
              <w:rPr>
                <w:lang w:eastAsia="ar-SA"/>
              </w:rPr>
            </w:pPr>
            <w:r>
              <w:lastRenderedPageBreak/>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3.9</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Обеспечение научной деятельности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4.0</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Предпринимательство</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9B31E0" w:rsidRDefault="009B31E0" w:rsidP="00BA086C">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предусмотренных </w:t>
            </w:r>
            <w:hyperlink r:id="rId47" w:anchor="Par260" w:tooltip="Деловое управление" w:history="1">
              <w:r>
                <w:rPr>
                  <w:rStyle w:val="a7"/>
                </w:rPr>
                <w:t>кодами 4.1</w:t>
              </w:r>
            </w:hyperlink>
            <w:r>
              <w:t xml:space="preserve"> - </w:t>
            </w:r>
            <w:hyperlink r:id="rId48" w:anchor="Par303" w:tooltip="Выставочно-ярмарочная деятельность" w:history="1">
              <w:r>
                <w:rPr>
                  <w:rStyle w:val="a7"/>
                </w:rPr>
                <w:t>9</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4.1</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4.2</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 xml:space="preserve">Объекты торговли (торговые центры, </w:t>
            </w:r>
            <w:r>
              <w:rPr>
                <w:b/>
              </w:rPr>
              <w:lastRenderedPageBreak/>
              <w:t>торгово-развлекательные центры (комплексы)</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lastRenderedPageBreak/>
              <w:t xml:space="preserve">Размещение объектов капитального строительства, общей площадью свыше </w:t>
            </w:r>
            <w:smartTag w:uri="urn:schemas-microsoft-com:office:smarttags" w:element="metricconverter">
              <w:smartTagPr>
                <w:attr w:name="ProductID" w:val="5000 кв. м"/>
              </w:smartTagPr>
              <w:r>
                <w:t xml:space="preserve">5000 кв. </w:t>
              </w:r>
              <w:r>
                <w:lastRenderedPageBreak/>
                <w:t>м</w:t>
              </w:r>
            </w:smartTag>
            <w:r>
              <w:t xml:space="preserve">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49" w:anchor="Par279" w:tooltip="4.5" w:history="1">
              <w:r>
                <w:rPr>
                  <w:rStyle w:val="a7"/>
                </w:rPr>
                <w:t>кодами 4.5</w:t>
              </w:r>
            </w:hyperlink>
            <w:r>
              <w:t xml:space="preserve"> - </w:t>
            </w:r>
            <w:hyperlink r:id="rId50" w:anchor="Par292" w:tooltip="Обслуживание автотранспорта" w:history="1">
              <w:r>
                <w:rPr>
                  <w:rStyle w:val="a7"/>
                </w:rPr>
                <w:t>4.9</w:t>
              </w:r>
            </w:hyperlink>
            <w:r>
              <w:t>;</w:t>
            </w:r>
          </w:p>
          <w:p w:rsidR="009B31E0" w:rsidRDefault="009B31E0" w:rsidP="00BA086C">
            <w:pPr>
              <w:suppressAutoHyphens/>
              <w:autoSpaceDE w:val="0"/>
              <w:autoSpaceDN w:val="0"/>
              <w:adjustRightInd w:val="0"/>
              <w:spacing w:line="276" w:lineRule="auto"/>
              <w:jc w:val="both"/>
              <w:rPr>
                <w:lang w:eastAsia="ar-SA"/>
              </w:rPr>
            </w:pPr>
            <w:r>
              <w:t>размещение гаражей и (или) стоянок для автомобилей сотрудников и посетителей торгового центра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4.4</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4.5</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организаций, оказывающих банковские и страховые</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4.6</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4.7</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Гостиничное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4.8</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51" w:anchor="Par172" w:tooltip="Объекты гаражного назначения" w:history="1">
              <w:r>
                <w:rPr>
                  <w:rStyle w:val="a7"/>
                </w:rPr>
                <w:t>коде 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5.0</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 xml:space="preserve">Обустройство мест для занятия спортом, физической культурой, пешими или верховыми </w:t>
            </w:r>
            <w:r>
              <w:lastRenderedPageBreak/>
              <w:t>прогулками, отдыха и туризма, наблюдения за природой, пикников, охоты, рыбалки и иной деятельности;</w:t>
            </w:r>
          </w:p>
          <w:p w:rsidR="009B31E0" w:rsidRDefault="009B31E0" w:rsidP="00BA086C">
            <w:pPr>
              <w:autoSpaceDE w:val="0"/>
              <w:autoSpaceDN w:val="0"/>
              <w:adjustRightInd w:val="0"/>
              <w:spacing w:line="276" w:lineRule="auto"/>
              <w:ind w:firstLine="34"/>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B31E0" w:rsidRDefault="009B31E0" w:rsidP="00BA086C">
            <w:pPr>
              <w:suppressAutoHyphens/>
              <w:autoSpaceDE w:val="0"/>
              <w:autoSpaceDN w:val="0"/>
              <w:adjustRightInd w:val="0"/>
              <w:spacing w:line="276" w:lineRule="auto"/>
              <w:ind w:firstLine="34"/>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52" w:anchor="Par313" w:tooltip="Спорт" w:history="1">
              <w:r>
                <w:rPr>
                  <w:rStyle w:val="a7"/>
                </w:rPr>
                <w:t>кодами 5.1</w:t>
              </w:r>
            </w:hyperlink>
            <w:r>
              <w:t xml:space="preserve"> - </w:t>
            </w:r>
            <w:hyperlink r:id="rId53" w:anchor="Par333" w:tooltip="Поля для гольфа или конных прогулок" w:history="1">
              <w:r>
                <w:rPr>
                  <w:rStyle w:val="a7"/>
                </w:rPr>
                <w:t>5.5</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7.4</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9B31E0" w:rsidRDefault="009B31E0" w:rsidP="00BA086C">
            <w:pPr>
              <w:suppressAutoHyphens/>
              <w:autoSpaceDE w:val="0"/>
              <w:autoSpaceDN w:val="0"/>
              <w:adjustRightInd w:val="0"/>
              <w:spacing w:line="276" w:lineRule="auto"/>
              <w:jc w:val="both"/>
              <w:rPr>
                <w:lang w:eastAsia="ar-SA"/>
              </w:rPr>
            </w:pPr>
            <w:r>
              <w:t>размещение объектов, предназначенных для технического обслуживания и ремонта воздушных судов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улично-дорожной сети, автомобильных дорог и пешеходных тротуаров в границах населенных пунктов, пешеходных </w:t>
            </w:r>
            <w:r>
              <w:lastRenderedPageBreak/>
              <w:t>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lastRenderedPageBreak/>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2.0</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Жилая застройка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жилых помещений различного вида и обеспечение проживания в них.</w:t>
            </w:r>
          </w:p>
          <w:p w:rsidR="009B31E0" w:rsidRDefault="009B31E0" w:rsidP="00BA086C">
            <w:pPr>
              <w:autoSpaceDE w:val="0"/>
              <w:autoSpaceDN w:val="0"/>
              <w:adjustRightInd w:val="0"/>
              <w:spacing w:line="276" w:lineRule="auto"/>
              <w:jc w:val="both"/>
            </w:pPr>
            <w:r>
              <w:t>К жилой застройке относятся здания (помещения в них), предназначенные для проживания человека, за исключением зданий (помещений), используемых:</w:t>
            </w:r>
          </w:p>
          <w:p w:rsidR="009B31E0" w:rsidRDefault="009B31E0" w:rsidP="00BA086C">
            <w:pPr>
              <w:autoSpaceDE w:val="0"/>
              <w:autoSpaceDN w:val="0"/>
              <w:adjustRightInd w:val="0"/>
              <w:spacing w:line="276" w:lineRule="auto"/>
              <w:jc w:val="both"/>
            </w:pPr>
            <w:r>
              <w:t>- с целью извлечения предпринимательской выгоды из предоставления жилого помещения для временного проживания в них (гостиницы, дома отдыха);</w:t>
            </w:r>
          </w:p>
          <w:p w:rsidR="009B31E0" w:rsidRDefault="009B31E0" w:rsidP="00BA086C">
            <w:pPr>
              <w:autoSpaceDE w:val="0"/>
              <w:autoSpaceDN w:val="0"/>
              <w:adjustRightInd w:val="0"/>
              <w:spacing w:line="276" w:lineRule="auto"/>
              <w:jc w:val="both"/>
            </w:pPr>
            <w: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B31E0" w:rsidRDefault="009B31E0" w:rsidP="00BA086C">
            <w:pPr>
              <w:autoSpaceDE w:val="0"/>
              <w:autoSpaceDN w:val="0"/>
              <w:adjustRightInd w:val="0"/>
              <w:spacing w:line="276" w:lineRule="auto"/>
              <w:jc w:val="both"/>
            </w:pPr>
            <w:r>
              <w:t>- как способ обеспечения непрерывности производства (вахтовые помещения, служебные жилые помещения на производственных объектах);</w:t>
            </w:r>
          </w:p>
          <w:p w:rsidR="009B31E0" w:rsidRDefault="009B31E0" w:rsidP="00BA086C">
            <w:pPr>
              <w:autoSpaceDE w:val="0"/>
              <w:autoSpaceDN w:val="0"/>
              <w:adjustRightInd w:val="0"/>
              <w:spacing w:line="276" w:lineRule="auto"/>
              <w:jc w:val="both"/>
            </w:pPr>
            <w:r>
              <w:t>- как способ обеспечения деятельности режимного учреждения (казармы, караульные помещения, места лишения свободы, содержания под стражей).</w:t>
            </w:r>
          </w:p>
          <w:p w:rsidR="009B31E0" w:rsidRDefault="009B31E0" w:rsidP="00BA086C">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54" w:anchor="Par124" w:tooltip="Для индивидуального жилищного строительства" w:history="1">
              <w:r>
                <w:rPr>
                  <w:rStyle w:val="a7"/>
                </w:rPr>
                <w:t>кодами 2.1</w:t>
              </w:r>
            </w:hyperlink>
            <w:r>
              <w:t xml:space="preserve"> - </w:t>
            </w:r>
            <w:hyperlink r:id="rId55" w:anchor="Par172" w:tooltip="Объекты гаражного назначения" w:history="1">
              <w:r>
                <w:rPr>
                  <w:rStyle w:val="a7"/>
                </w:rPr>
                <w:t>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3.4.2</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Стационарное медицинское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9B31E0" w:rsidRDefault="009B31E0" w:rsidP="00BA086C">
            <w:pPr>
              <w:suppressAutoHyphens/>
              <w:autoSpaceDE w:val="0"/>
              <w:autoSpaceDN w:val="0"/>
              <w:adjustRightInd w:val="0"/>
              <w:spacing w:line="276" w:lineRule="auto"/>
              <w:jc w:val="both"/>
              <w:rPr>
                <w:lang w:eastAsia="ar-SA"/>
              </w:rPr>
            </w:pPr>
            <w:r>
              <w:t>размещение станций скорой помощи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3.5.2</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Среднее и высшее профессиональное образование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3.7</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3.10</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r:id="rId56" w:anchor="Par245" w:tooltip="Амбулаторное ветеринарное обслуживание" w:history="1">
              <w:r>
                <w:rPr>
                  <w:rStyle w:val="a7"/>
                </w:rPr>
                <w:t>кодами 3.10.1</w:t>
              </w:r>
            </w:hyperlink>
            <w:r>
              <w:t xml:space="preserve"> - </w:t>
            </w:r>
            <w:hyperlink r:id="rId57" w:anchor="Par249" w:tooltip="Приюты для животных" w:history="1">
              <w:r>
                <w:rPr>
                  <w:rStyle w:val="a7"/>
                </w:rPr>
                <w:t>3.10.2</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3.10.1</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Амбулаторное 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ветеринарных услуг без содержания животных</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3.10.2</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Приюты для животных</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ветеринарных услуг в стационаре;</w:t>
            </w:r>
          </w:p>
          <w:p w:rsidR="009B31E0" w:rsidRDefault="009B31E0" w:rsidP="00BA086C">
            <w:pPr>
              <w:autoSpaceDE w:val="0"/>
              <w:autoSpaceDN w:val="0"/>
              <w:adjustRightInd w:val="0"/>
              <w:spacing w:line="276" w:lineRule="auto"/>
              <w:jc w:val="both"/>
            </w:pPr>
            <w:r>
              <w:lastRenderedPageBreak/>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организации гостиниц для животных</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4.3</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Рынки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t>200 кв. м</w:t>
              </w:r>
            </w:smartTag>
            <w:r>
              <w:t>;</w:t>
            </w:r>
          </w:p>
          <w:p w:rsidR="009B31E0" w:rsidRDefault="009B31E0" w:rsidP="00BA086C">
            <w:pPr>
              <w:suppressAutoHyphens/>
              <w:autoSpaceDE w:val="0"/>
              <w:autoSpaceDN w:val="0"/>
              <w:adjustRightInd w:val="0"/>
              <w:spacing w:line="276" w:lineRule="auto"/>
              <w:jc w:val="both"/>
              <w:rPr>
                <w:lang w:eastAsia="ar-SA"/>
              </w:rPr>
            </w:pPr>
            <w:r>
              <w:t>размещение гаражей и (или) стоянок для автомобилей сотрудников и посетителей рынка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4.9.1</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ind w:hanging="90"/>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автозаправочных станций (бензиновых, газовых);</w:t>
            </w:r>
          </w:p>
          <w:p w:rsidR="009B31E0" w:rsidRDefault="009B31E0" w:rsidP="00BA086C">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9B31E0" w:rsidRDefault="009B31E0" w:rsidP="00BA086C">
            <w:pPr>
              <w:autoSpaceDE w:val="0"/>
              <w:autoSpaceDN w:val="0"/>
              <w:adjustRightInd w:val="0"/>
              <w:spacing w:line="276" w:lineRule="auto"/>
              <w:jc w:val="both"/>
            </w:pPr>
            <w:r>
              <w:t>предоставление гостиничных услуг в качестве придорожного сервиса;</w:t>
            </w:r>
          </w:p>
          <w:p w:rsidR="009B31E0" w:rsidRDefault="009B31E0" w:rsidP="00BA086C">
            <w:pPr>
              <w:suppressAutoHyphens/>
              <w:autoSpaceDE w:val="0"/>
              <w:autoSpaceDN w:val="0"/>
              <w:adjustRightInd w:val="0"/>
              <w:spacing w:line="276" w:lineRule="auto"/>
              <w:jc w:val="both"/>
              <w:rPr>
                <w:lang w:eastAsia="ar-SA"/>
              </w:rPr>
            </w:pPr>
            <w: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w:t>
            </w:r>
            <w:r>
              <w:rPr>
                <w:bCs/>
              </w:rPr>
              <w:lastRenderedPageBreak/>
              <w:t>соответствующего инвентаря); размещение спортивных баз и лагерей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6.9</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9B31E0" w:rsidRDefault="009B31E0" w:rsidP="009B31E0">
      <w:pPr>
        <w:jc w:val="both"/>
        <w:rPr>
          <w:bCs/>
          <w:lang w:eastAsia="ar-SA"/>
        </w:rPr>
      </w:pPr>
    </w:p>
    <w:p w:rsidR="009B31E0" w:rsidRDefault="009B31E0" w:rsidP="009B31E0">
      <w:pPr>
        <w:numPr>
          <w:ilvl w:val="0"/>
          <w:numId w:val="5"/>
        </w:numPr>
        <w:tabs>
          <w:tab w:val="num" w:pos="993"/>
        </w:tabs>
        <w:suppressAutoHyphens/>
        <w:ind w:left="0" w:right="-2" w:firstLine="709"/>
        <w:jc w:val="both"/>
        <w:rPr>
          <w:bCs/>
        </w:rPr>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ind w:left="720"/>
        <w:jc w:val="both"/>
        <w:rPr>
          <w:bCs/>
        </w:rPr>
      </w:pPr>
    </w:p>
    <w:tbl>
      <w:tblPr>
        <w:tblW w:w="4950"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2"/>
        <w:gridCol w:w="1832"/>
        <w:gridCol w:w="43"/>
        <w:gridCol w:w="3710"/>
        <w:gridCol w:w="1679"/>
        <w:gridCol w:w="1382"/>
        <w:gridCol w:w="7"/>
      </w:tblGrid>
      <w:tr w:rsidR="009B31E0" w:rsidTr="00BA086C">
        <w:trPr>
          <w:trHeight w:val="552"/>
          <w:tblHeader/>
        </w:trPr>
        <w:tc>
          <w:tcPr>
            <w:tcW w:w="243"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46"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43"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46"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4996" w:type="pct"/>
            <w:gridSpan w:val="7"/>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gridAfter w:val="1"/>
          <w:wAfter w:w="4" w:type="pct"/>
          <w:trHeight w:val="57"/>
        </w:trPr>
        <w:tc>
          <w:tcPr>
            <w:tcW w:w="243" w:type="pct"/>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6"/>
              </w:numPr>
              <w:suppressAutoHyphens/>
              <w:spacing w:line="276" w:lineRule="auto"/>
              <w:ind w:left="0" w:right="21" w:firstLine="0"/>
              <w:contextualSpacing/>
              <w:jc w:val="both"/>
              <w:rPr>
                <w:lang w:eastAsia="ar-SA"/>
              </w:rPr>
            </w:pPr>
          </w:p>
        </w:tc>
        <w:tc>
          <w:tcPr>
            <w:tcW w:w="3087" w:type="pct"/>
            <w:gridSpan w:val="3"/>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243" w:type="pct"/>
            <w:tcBorders>
              <w:top w:val="single" w:sz="4" w:space="0" w:color="auto"/>
              <w:left w:val="single" w:sz="4" w:space="0" w:color="auto"/>
              <w:bottom w:val="nil"/>
              <w:right w:val="single" w:sz="4" w:space="0" w:color="auto"/>
            </w:tcBorders>
          </w:tcPr>
          <w:p w:rsidR="009B31E0" w:rsidRDefault="009B31E0" w:rsidP="009B31E0">
            <w:pPr>
              <w:widowControl w:val="0"/>
              <w:numPr>
                <w:ilvl w:val="0"/>
                <w:numId w:val="6"/>
              </w:numPr>
              <w:suppressAutoHyphens/>
              <w:spacing w:line="276" w:lineRule="auto"/>
              <w:ind w:left="0" w:firstLine="0"/>
              <w:contextualSpacing/>
              <w:rPr>
                <w:lang w:eastAsia="en-US"/>
              </w:rPr>
            </w:pPr>
          </w:p>
        </w:tc>
        <w:tc>
          <w:tcPr>
            <w:tcW w:w="3087" w:type="pct"/>
            <w:gridSpan w:val="3"/>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243" w:type="pct"/>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6"/>
              </w:numPr>
              <w:suppressAutoHyphens/>
              <w:spacing w:line="276" w:lineRule="auto"/>
              <w:ind w:left="0" w:firstLine="0"/>
              <w:contextualSpacing/>
              <w:rPr>
                <w:lang w:eastAsia="en-US"/>
              </w:rPr>
            </w:pPr>
          </w:p>
        </w:tc>
        <w:tc>
          <w:tcPr>
            <w:tcW w:w="3087" w:type="pct"/>
            <w:gridSpan w:val="3"/>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243"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6"/>
              </w:numPr>
              <w:suppressAutoHyphens/>
              <w:spacing w:line="276" w:lineRule="auto"/>
              <w:ind w:left="0" w:firstLine="0"/>
              <w:contextualSpacing/>
              <w:rPr>
                <w:lang w:eastAsia="en-US"/>
              </w:rPr>
            </w:pPr>
          </w:p>
        </w:tc>
        <w:tc>
          <w:tcPr>
            <w:tcW w:w="3087"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 xml:space="preserve">Предельное количество этажей или предельная </w:t>
            </w:r>
            <w:r>
              <w:lastRenderedPageBreak/>
              <w:t>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lastRenderedPageBreak/>
              <w:t xml:space="preserve">не подлежит </w:t>
            </w:r>
            <w:r>
              <w:lastRenderedPageBreak/>
              <w:t>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243"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6"/>
              </w:numPr>
              <w:suppressAutoHyphens/>
              <w:spacing w:line="276" w:lineRule="auto"/>
              <w:ind w:left="0" w:firstLine="0"/>
              <w:contextualSpacing/>
              <w:rPr>
                <w:lang w:eastAsia="en-US"/>
              </w:rPr>
            </w:pPr>
          </w:p>
        </w:tc>
        <w:tc>
          <w:tcPr>
            <w:tcW w:w="3087"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4996" w:type="pct"/>
            <w:gridSpan w:val="6"/>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gridAfter w:val="1"/>
          <w:wAfter w:w="4" w:type="pct"/>
          <w:trHeight w:val="57"/>
        </w:trPr>
        <w:tc>
          <w:tcPr>
            <w:tcW w:w="243"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7"/>
              </w:numPr>
              <w:suppressAutoHyphens/>
              <w:spacing w:line="276" w:lineRule="auto"/>
              <w:ind w:left="0" w:firstLine="0"/>
              <w:contextualSpacing/>
              <w:rPr>
                <w:lang w:eastAsia="en-US"/>
              </w:rPr>
            </w:pPr>
          </w:p>
        </w:tc>
        <w:tc>
          <w:tcPr>
            <w:tcW w:w="3087" w:type="pct"/>
            <w:gridSpan w:val="3"/>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7"/>
              </w:numPr>
              <w:suppressAutoHyphens/>
              <w:spacing w:line="276" w:lineRule="auto"/>
              <w:ind w:left="0" w:firstLine="0"/>
              <w:contextualSpacing/>
              <w:rPr>
                <w:lang w:eastAsia="en-US"/>
              </w:rPr>
            </w:pPr>
          </w:p>
        </w:tc>
        <w:tc>
          <w:tcPr>
            <w:tcW w:w="626"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4.4</w:t>
            </w:r>
          </w:p>
        </w:tc>
        <w:tc>
          <w:tcPr>
            <w:tcW w:w="2461" w:type="pct"/>
            <w:gridSpan w:val="2"/>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Магазины</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5000</w:t>
            </w:r>
          </w:p>
        </w:tc>
        <w:tc>
          <w:tcPr>
            <w:tcW w:w="724"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кв. м</w:t>
            </w:r>
          </w:p>
        </w:tc>
      </w:tr>
      <w:tr w:rsidR="009B31E0" w:rsidTr="00BA086C">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7"/>
              </w:numPr>
              <w:suppressAutoHyphens/>
              <w:spacing w:line="276" w:lineRule="auto"/>
              <w:ind w:left="0" w:firstLine="0"/>
              <w:contextualSpacing/>
              <w:rPr>
                <w:lang w:eastAsia="en-US"/>
              </w:rPr>
            </w:pPr>
          </w:p>
        </w:tc>
        <w:tc>
          <w:tcPr>
            <w:tcW w:w="3087" w:type="pct"/>
            <w:gridSpan w:val="3"/>
            <w:tcBorders>
              <w:top w:val="nil"/>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5</w:t>
            </w:r>
          </w:p>
        </w:tc>
        <w:tc>
          <w:tcPr>
            <w:tcW w:w="724"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r w:rsidR="009B31E0" w:rsidTr="00BA086C">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7"/>
              </w:numPr>
              <w:suppressAutoHyphens/>
              <w:spacing w:line="276" w:lineRule="auto"/>
              <w:ind w:left="0" w:firstLine="0"/>
              <w:contextualSpacing/>
              <w:rPr>
                <w:lang w:eastAsia="en-US"/>
              </w:rPr>
            </w:pPr>
          </w:p>
        </w:tc>
        <w:tc>
          <w:tcPr>
            <w:tcW w:w="3087"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tabs>
                <w:tab w:val="left" w:pos="392"/>
                <w:tab w:val="left" w:pos="933"/>
              </w:tabs>
              <w:suppressAutoHyphens/>
              <w:spacing w:line="276" w:lineRule="auto"/>
              <w:jc w:val="both"/>
              <w:rPr>
                <w:lang w:eastAsia="ar-SA"/>
              </w:rPr>
            </w:pPr>
            <w: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3</w:t>
            </w:r>
          </w:p>
        </w:tc>
        <w:tc>
          <w:tcPr>
            <w:tcW w:w="724"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r w:rsidR="009B31E0" w:rsidTr="00BA086C">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7"/>
              </w:numPr>
              <w:suppressAutoHyphens/>
              <w:spacing w:line="276" w:lineRule="auto"/>
              <w:ind w:left="0" w:firstLine="0"/>
              <w:contextualSpacing/>
              <w:rPr>
                <w:lang w:eastAsia="en-US"/>
              </w:rPr>
            </w:pPr>
          </w:p>
        </w:tc>
        <w:tc>
          <w:tcPr>
            <w:tcW w:w="3087"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1,0</w:t>
            </w:r>
          </w:p>
        </w:tc>
        <w:tc>
          <w:tcPr>
            <w:tcW w:w="724" w:type="pct"/>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7"/>
              </w:numPr>
              <w:suppressAutoHyphens/>
              <w:spacing w:line="276" w:lineRule="auto"/>
              <w:ind w:left="0" w:firstLine="0"/>
              <w:contextualSpacing/>
              <w:rPr>
                <w:lang w:eastAsia="en-US"/>
              </w:rPr>
            </w:pPr>
          </w:p>
        </w:tc>
        <w:tc>
          <w:tcPr>
            <w:tcW w:w="3087"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3,0</w:t>
            </w:r>
          </w:p>
        </w:tc>
        <w:tc>
          <w:tcPr>
            <w:tcW w:w="724" w:type="pct"/>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ind w:firstLine="7"/>
              <w:jc w:val="center"/>
              <w:rPr>
                <w:lang w:eastAsia="ar-SA"/>
              </w:rPr>
            </w:pPr>
          </w:p>
        </w:tc>
      </w:tr>
    </w:tbl>
    <w:p w:rsidR="009B31E0" w:rsidRDefault="009B31E0" w:rsidP="009B31E0">
      <w:pPr>
        <w:tabs>
          <w:tab w:val="left" w:pos="993"/>
          <w:tab w:val="num" w:pos="1500"/>
          <w:tab w:val="num" w:pos="4614"/>
        </w:tabs>
        <w:overflowPunct w:val="0"/>
        <w:adjustRightInd w:val="0"/>
        <w:ind w:left="709" w:right="-2"/>
        <w:contextualSpacing/>
        <w:jc w:val="both"/>
        <w:rPr>
          <w:lang w:eastAsia="ar-SA"/>
        </w:rPr>
      </w:pPr>
    </w:p>
    <w:p w:rsidR="009B31E0" w:rsidRDefault="009B31E0" w:rsidP="009B31E0">
      <w:pPr>
        <w:numPr>
          <w:ilvl w:val="0"/>
          <w:numId w:val="5"/>
        </w:numPr>
        <w:tabs>
          <w:tab w:val="num" w:pos="142"/>
          <w:tab w:val="left" w:pos="993"/>
          <w:tab w:val="num" w:pos="1134"/>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numPr>
          <w:ilvl w:val="0"/>
          <w:numId w:val="5"/>
        </w:numPr>
        <w:tabs>
          <w:tab w:val="num" w:pos="142"/>
          <w:tab w:val="left" w:pos="993"/>
          <w:tab w:val="num" w:pos="1134"/>
          <w:tab w:val="num" w:pos="4614"/>
        </w:tabs>
        <w:overflowPunct w:val="0"/>
        <w:adjustRightInd w:val="0"/>
        <w:ind w:left="0" w:right="-2" w:firstLine="709"/>
        <w:contextualSpacing/>
        <w:jc w:val="both"/>
      </w:pPr>
      <w: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B31E0" w:rsidRDefault="009B31E0" w:rsidP="009B31E0">
      <w:pPr>
        <w:numPr>
          <w:ilvl w:val="0"/>
          <w:numId w:val="5"/>
        </w:numPr>
        <w:tabs>
          <w:tab w:val="num" w:pos="142"/>
          <w:tab w:val="left" w:pos="993"/>
          <w:tab w:val="num" w:pos="1134"/>
          <w:tab w:val="num" w:pos="4614"/>
        </w:tabs>
        <w:overflowPunct w:val="0"/>
        <w:adjustRightInd w:val="0"/>
        <w:ind w:left="0" w:right="-2" w:firstLine="709"/>
        <w:contextualSpacing/>
        <w:jc w:val="both"/>
      </w:pPr>
      <w: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9B31E0" w:rsidRDefault="009B31E0" w:rsidP="009B31E0">
      <w:pPr>
        <w:numPr>
          <w:ilvl w:val="0"/>
          <w:numId w:val="5"/>
        </w:numPr>
        <w:tabs>
          <w:tab w:val="num" w:pos="142"/>
          <w:tab w:val="left" w:pos="993"/>
          <w:tab w:val="num" w:pos="1134"/>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9B31E0" w:rsidRDefault="009B31E0" w:rsidP="009B31E0">
      <w:pPr>
        <w:autoSpaceDE w:val="0"/>
        <w:ind w:firstLine="709"/>
        <w:jc w:val="center"/>
        <w:rPr>
          <w:b/>
          <w:szCs w:val="20"/>
        </w:rPr>
      </w:pPr>
    </w:p>
    <w:p w:rsidR="009B31E0" w:rsidRDefault="009B31E0" w:rsidP="009B31E0">
      <w:pPr>
        <w:autoSpaceDE w:val="0"/>
        <w:ind w:firstLine="709"/>
        <w:jc w:val="center"/>
        <w:rPr>
          <w:b/>
          <w:bCs/>
        </w:rPr>
      </w:pPr>
      <w:r>
        <w:rPr>
          <w:b/>
          <w:szCs w:val="20"/>
        </w:rPr>
        <w:t xml:space="preserve">Зона </w:t>
      </w:r>
      <w:r>
        <w:rPr>
          <w:b/>
        </w:rPr>
        <w:t>детских дошкольных и общеобразовательных учреждений</w:t>
      </w:r>
      <w:r>
        <w:rPr>
          <w:b/>
          <w:bCs/>
        </w:rPr>
        <w:t xml:space="preserve"> (О3)</w:t>
      </w:r>
    </w:p>
    <w:p w:rsidR="009B31E0" w:rsidRDefault="009B31E0" w:rsidP="009B31E0">
      <w:pPr>
        <w:autoSpaceDE w:val="0"/>
        <w:ind w:firstLine="709"/>
        <w:jc w:val="both"/>
        <w:rPr>
          <w:b/>
          <w:bCs/>
          <w:i/>
        </w:rPr>
      </w:pPr>
    </w:p>
    <w:p w:rsidR="009B31E0" w:rsidRDefault="009B31E0" w:rsidP="009B31E0">
      <w:pPr>
        <w:autoSpaceDE w:val="0"/>
        <w:autoSpaceDN w:val="0"/>
        <w:ind w:firstLine="709"/>
        <w:jc w:val="both"/>
        <w:rPr>
          <w:szCs w:val="20"/>
        </w:rPr>
      </w:pPr>
      <w:r>
        <w:t xml:space="preserve">Зона выделена для </w:t>
      </w:r>
      <w:r>
        <w:rPr>
          <w:szCs w:val="20"/>
        </w:rPr>
        <w:t>объектов детских дошкольных и общеобразовательных учебных учреждений, включая вспомогательные здания и сооружения, необходимые для полноценного функционирования указанных объектов.</w:t>
      </w:r>
    </w:p>
    <w:p w:rsidR="009B31E0" w:rsidRDefault="009B31E0" w:rsidP="009B31E0">
      <w:pPr>
        <w:autoSpaceDE w:val="0"/>
        <w:ind w:firstLine="709"/>
        <w:jc w:val="both"/>
        <w:rPr>
          <w:rFonts w:ascii="Times New Roman CYR" w:hAnsi="Times New Roman CYR" w:cs="Times New Roman CYR"/>
        </w:rPr>
      </w:pPr>
    </w:p>
    <w:p w:rsidR="009B31E0" w:rsidRDefault="009B31E0" w:rsidP="009B31E0">
      <w:pPr>
        <w:numPr>
          <w:ilvl w:val="0"/>
          <w:numId w:val="8"/>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9B31E0" w:rsidTr="00BA086C">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3.2</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B31E0" w:rsidRDefault="009B31E0" w:rsidP="00BA086C">
            <w:pPr>
              <w:autoSpaceDE w:val="0"/>
              <w:autoSpaceDN w:val="0"/>
              <w:adjustRightInd w:val="0"/>
              <w:spacing w:line="276" w:lineRule="auto"/>
              <w:jc w:val="both"/>
            </w:pPr>
            <w:r>
              <w:t xml:space="preserve">размещение объектов капитального строительства для размещения отделений почты </w:t>
            </w:r>
            <w:r>
              <w:lastRenderedPageBreak/>
              <w:t>и телеграфа;</w:t>
            </w:r>
          </w:p>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3.4.1</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3.5</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Образование и просвещение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r:id="rId58" w:anchor="Par210" w:tooltip="Дошкольное, начальное и среднее общее образование" w:history="1">
              <w:r>
                <w:rPr>
                  <w:rStyle w:val="a7"/>
                </w:rPr>
                <w:t>кодами 3.5.1</w:t>
              </w:r>
            </w:hyperlink>
            <w:r>
              <w:t xml:space="preserve"> - </w:t>
            </w:r>
            <w:hyperlink r:id="rId59" w:anchor="Par214" w:tooltip="Среднее и высшее профессиональное образование" w:history="1">
              <w:r>
                <w:rPr>
                  <w:rStyle w:val="a7"/>
                </w:rPr>
                <w:t>3.5.2</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3.5.1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Дошкольное, начальное и среднее общее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4.7</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 xml:space="preserve">Гостиничное </w:t>
            </w:r>
            <w:r>
              <w:rPr>
                <w:b/>
              </w:rPr>
              <w:lastRenderedPageBreak/>
              <w:t>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lastRenderedPageBreak/>
              <w:t xml:space="preserve">Размещение гостиниц, а также иных зданий, </w:t>
            </w:r>
            <w:r>
              <w:lastRenderedPageBreak/>
              <w:t>используемых с целью извлечения предпринимательской выгоды из предоставления жилого помещения для временного проживания в них</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4.9</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60" w:anchor="Par172" w:tooltip="Объекты гаражного назначения" w:history="1">
              <w:r>
                <w:rPr>
                  <w:rStyle w:val="a7"/>
                </w:rPr>
                <w:t>коде 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5.0</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B31E0" w:rsidRDefault="009B31E0" w:rsidP="00BA086C">
            <w:pPr>
              <w:autoSpaceDE w:val="0"/>
              <w:autoSpaceDN w:val="0"/>
              <w:adjustRightInd w:val="0"/>
              <w:spacing w:line="276" w:lineRule="auto"/>
              <w:ind w:firstLine="34"/>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B31E0" w:rsidRDefault="009B31E0" w:rsidP="00BA086C">
            <w:pPr>
              <w:suppressAutoHyphens/>
              <w:autoSpaceDE w:val="0"/>
              <w:autoSpaceDN w:val="0"/>
              <w:adjustRightInd w:val="0"/>
              <w:spacing w:line="276" w:lineRule="auto"/>
              <w:ind w:firstLine="34"/>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61" w:anchor="Par313" w:tooltip="Спорт" w:history="1">
              <w:r>
                <w:rPr>
                  <w:rStyle w:val="a7"/>
                </w:rPr>
                <w:t>кодами 5.1</w:t>
              </w:r>
            </w:hyperlink>
            <w:r>
              <w:t xml:space="preserve"> - </w:t>
            </w:r>
            <w:hyperlink r:id="rId62" w:anchor="Par333" w:tooltip="Поля для гольфа или конных прогулок" w:history="1">
              <w:r>
                <w:rPr>
                  <w:rStyle w:val="a7"/>
                </w:rPr>
                <w:t>5.5</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7.4</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9B31E0" w:rsidRDefault="009B31E0" w:rsidP="00BA086C">
            <w:pPr>
              <w:suppressAutoHyphens/>
              <w:autoSpaceDE w:val="0"/>
              <w:autoSpaceDN w:val="0"/>
              <w:adjustRightInd w:val="0"/>
              <w:spacing w:line="276" w:lineRule="auto"/>
              <w:jc w:val="both"/>
              <w:rPr>
                <w:lang w:eastAsia="ar-SA"/>
              </w:rPr>
            </w:pPr>
            <w:r>
              <w:t>размещение объектов, предназначенных для технического обслуживания и ремонта воздушных судов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 xml:space="preserve">Обеспечение </w:t>
            </w:r>
            <w:r>
              <w:rPr>
                <w:b/>
              </w:rPr>
              <w:lastRenderedPageBreak/>
              <w:t>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lastRenderedPageBreak/>
              <w:t xml:space="preserve">Размещение объектов капитального </w:t>
            </w:r>
            <w:r>
              <w:rPr>
                <w:bCs/>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12.0</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2.0</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Жилая застройка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жилых помещений различного вида и обеспечение проживания в них.</w:t>
            </w:r>
          </w:p>
          <w:p w:rsidR="009B31E0" w:rsidRDefault="009B31E0" w:rsidP="00BA086C">
            <w:pPr>
              <w:autoSpaceDE w:val="0"/>
              <w:autoSpaceDN w:val="0"/>
              <w:adjustRightInd w:val="0"/>
              <w:spacing w:line="276" w:lineRule="auto"/>
              <w:jc w:val="both"/>
            </w:pPr>
            <w:r>
              <w:t>К жилой застройке относятся здания (помещения в них), предназначенные для проживания человека, за исключением зданий (помещений), используемых:</w:t>
            </w:r>
          </w:p>
          <w:p w:rsidR="009B31E0" w:rsidRDefault="009B31E0" w:rsidP="00BA086C">
            <w:pPr>
              <w:autoSpaceDE w:val="0"/>
              <w:autoSpaceDN w:val="0"/>
              <w:adjustRightInd w:val="0"/>
              <w:spacing w:line="276" w:lineRule="auto"/>
              <w:jc w:val="both"/>
            </w:pPr>
            <w:r>
              <w:t>- с целью извлечения предпринимательской выгоды из предоставления жилого помещения для временного проживания в них (гостиницы, дома отдыха);</w:t>
            </w:r>
          </w:p>
          <w:p w:rsidR="009B31E0" w:rsidRDefault="009B31E0" w:rsidP="00BA086C">
            <w:pPr>
              <w:autoSpaceDE w:val="0"/>
              <w:autoSpaceDN w:val="0"/>
              <w:adjustRightInd w:val="0"/>
              <w:spacing w:line="276" w:lineRule="auto"/>
              <w:jc w:val="both"/>
            </w:pPr>
            <w: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B31E0" w:rsidRDefault="009B31E0" w:rsidP="00BA086C">
            <w:pPr>
              <w:autoSpaceDE w:val="0"/>
              <w:autoSpaceDN w:val="0"/>
              <w:adjustRightInd w:val="0"/>
              <w:spacing w:line="276" w:lineRule="auto"/>
              <w:jc w:val="both"/>
            </w:pPr>
            <w:r>
              <w:t>- как способ обеспечения непрерывности производства (вахтовые помещения, служебные жилые помещения на производственных объектах);</w:t>
            </w:r>
          </w:p>
          <w:p w:rsidR="009B31E0" w:rsidRDefault="009B31E0" w:rsidP="00BA086C">
            <w:pPr>
              <w:autoSpaceDE w:val="0"/>
              <w:autoSpaceDN w:val="0"/>
              <w:adjustRightInd w:val="0"/>
              <w:spacing w:line="276" w:lineRule="auto"/>
              <w:jc w:val="both"/>
            </w:pPr>
            <w:r>
              <w:t>- как способ обеспечения деятельности режимного учреждения (казармы, караульные помещения, места лишения свободы, содержания под стражей).</w:t>
            </w:r>
          </w:p>
          <w:p w:rsidR="009B31E0" w:rsidRDefault="009B31E0" w:rsidP="00BA086C">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w:t>
            </w:r>
            <w:r>
              <w:lastRenderedPageBreak/>
              <w:t xml:space="preserve">видов разрешенного использования с </w:t>
            </w:r>
            <w:hyperlink r:id="rId63" w:anchor="Par124" w:tooltip="Для индивидуального жилищного строительства" w:history="1">
              <w:r>
                <w:rPr>
                  <w:rStyle w:val="a7"/>
                </w:rPr>
                <w:t>кодами 2.1</w:t>
              </w:r>
            </w:hyperlink>
            <w:r>
              <w:t xml:space="preserve"> - </w:t>
            </w:r>
            <w:hyperlink r:id="rId64" w:anchor="Par172" w:tooltip="Объекты гаражного назначения" w:history="1">
              <w:r>
                <w:rPr>
                  <w:rStyle w:val="a7"/>
                </w:rPr>
                <w:t>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2.7</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жилой застройки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размещение которых предусмотрено видами разрешенного использования с </w:t>
            </w:r>
            <w:hyperlink r:id="rId65" w:anchor="Par180" w:tooltip="Коммунальное обслуживание" w:history="1">
              <w:r>
                <w:rPr>
                  <w:rStyle w:val="a7"/>
                </w:rPr>
                <w:t>кодами 3.1</w:t>
              </w:r>
            </w:hyperlink>
            <w:r>
              <w:t xml:space="preserve">, </w:t>
            </w:r>
            <w:hyperlink r:id="rId66" w:anchor="Par184" w:tooltip="Социальное обслуживание" w:history="1">
              <w:r>
                <w:rPr>
                  <w:rStyle w:val="a7"/>
                </w:rPr>
                <w:t>3.2</w:t>
              </w:r>
            </w:hyperlink>
            <w:r>
              <w:t xml:space="preserve">, </w:t>
            </w:r>
            <w:hyperlink r:id="rId67" w:anchor="Par189" w:tooltip="Бытовое обслуживание" w:history="1">
              <w:r>
                <w:rPr>
                  <w:rStyle w:val="a7"/>
                </w:rPr>
                <w:t>3.3</w:t>
              </w:r>
            </w:hyperlink>
            <w:r>
              <w:t xml:space="preserve">, </w:t>
            </w:r>
            <w:hyperlink r:id="rId68" w:anchor="Par193" w:tooltip="Здравоохранение" w:history="1">
              <w:r>
                <w:rPr>
                  <w:rStyle w:val="a7"/>
                </w:rPr>
                <w:t>3.4</w:t>
              </w:r>
            </w:hyperlink>
            <w:r>
              <w:t xml:space="preserve">, </w:t>
            </w:r>
            <w:hyperlink r:id="rId69" w:anchor="Par197" w:tooltip="Амбулаторно-поликлиническое обслуживание" w:history="1">
              <w:r>
                <w:rPr>
                  <w:rStyle w:val="a7"/>
                </w:rPr>
                <w:t>3.4.1</w:t>
              </w:r>
            </w:hyperlink>
            <w:r>
              <w:t xml:space="preserve">, </w:t>
            </w:r>
            <w:hyperlink r:id="rId70" w:anchor="Par210" w:tooltip="Дошкольное, начальное и среднее общее образование" w:history="1">
              <w:r>
                <w:rPr>
                  <w:rStyle w:val="a7"/>
                </w:rPr>
                <w:t>3.5.1</w:t>
              </w:r>
            </w:hyperlink>
            <w:r>
              <w:t xml:space="preserve">, </w:t>
            </w:r>
            <w:hyperlink r:id="rId71" w:anchor="Par218" w:tooltip="Культурное развитие" w:history="1">
              <w:r>
                <w:rPr>
                  <w:rStyle w:val="a7"/>
                </w:rPr>
                <w:t>3.6</w:t>
              </w:r>
            </w:hyperlink>
            <w:r>
              <w:t xml:space="preserve">, </w:t>
            </w:r>
            <w:hyperlink r:id="rId72" w:anchor="Par224" w:tooltip="Религиозное использование" w:history="1">
              <w:r>
                <w:rPr>
                  <w:rStyle w:val="a7"/>
                </w:rPr>
                <w:t>3.7</w:t>
              </w:r>
            </w:hyperlink>
            <w:r>
              <w:t xml:space="preserve">, </w:t>
            </w:r>
            <w:hyperlink r:id="rId73" w:anchor="Par245" w:tooltip="Амбулаторное ветеринарное обслуживание" w:history="1">
              <w:r>
                <w:rPr>
                  <w:rStyle w:val="a7"/>
                </w:rPr>
                <w:t>3.10.1</w:t>
              </w:r>
            </w:hyperlink>
            <w:r>
              <w:t xml:space="preserve">, </w:t>
            </w:r>
            <w:hyperlink r:id="rId74" w:anchor="Par260" w:tooltip="Деловое управление" w:history="1">
              <w:r>
                <w:rPr>
                  <w:rStyle w:val="a7"/>
                </w:rPr>
                <w:t>4.1</w:t>
              </w:r>
            </w:hyperlink>
            <w:r>
              <w:t xml:space="preserve">, </w:t>
            </w:r>
            <w:hyperlink r:id="rId75" w:anchor="Par269" w:tooltip="Рынки" w:history="1">
              <w:r>
                <w:rPr>
                  <w:rStyle w:val="a7"/>
                </w:rPr>
                <w:t>4.3</w:t>
              </w:r>
            </w:hyperlink>
            <w:r>
              <w:t xml:space="preserve">, </w:t>
            </w:r>
            <w:hyperlink r:id="rId76" w:anchor="Par274" w:tooltip="Магазины" w:history="1">
              <w:r>
                <w:rPr>
                  <w:rStyle w:val="a7"/>
                </w:rPr>
                <w:t>4.4</w:t>
              </w:r>
            </w:hyperlink>
            <w:r>
              <w:t xml:space="preserve">, </w:t>
            </w:r>
            <w:hyperlink r:id="rId77" w:anchor="Par280" w:tooltip="Общественное питание" w:history="1">
              <w:r>
                <w:rPr>
                  <w:rStyle w:val="a7"/>
                </w:rPr>
                <w:t>4.6</w:t>
              </w:r>
            </w:hyperlink>
            <w:r>
              <w:t xml:space="preserve">, </w:t>
            </w:r>
            <w:hyperlink r:id="rId78" w:anchor="Par284" w:tooltip="Гостиничное обслуживание" w:history="1">
              <w:r>
                <w:rPr>
                  <w:rStyle w:val="a7"/>
                </w:rPr>
                <w:t>4.7</w:t>
              </w:r>
            </w:hyperlink>
            <w:r>
              <w:t xml:space="preserve">, </w:t>
            </w:r>
            <w:hyperlink r:id="rId79" w:anchor="Par292" w:tooltip="Обслуживание автотранспорта" w:history="1">
              <w:r>
                <w:rPr>
                  <w:rStyle w:val="a7"/>
                </w:rPr>
                <w:t>4.9</w:t>
              </w:r>
            </w:hyperlink>
            <w: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3.3</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3.6</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Культурное развитие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9B31E0" w:rsidRDefault="009B31E0" w:rsidP="00BA086C">
            <w:pPr>
              <w:autoSpaceDE w:val="0"/>
              <w:autoSpaceDN w:val="0"/>
              <w:adjustRightInd w:val="0"/>
              <w:spacing w:line="276" w:lineRule="auto"/>
              <w:jc w:val="both"/>
            </w:pPr>
            <w:r>
              <w:t>устройство площадок для празднеств и гуляний;</w:t>
            </w:r>
          </w:p>
          <w:p w:rsidR="009B31E0" w:rsidRDefault="009B31E0" w:rsidP="00BA086C">
            <w:pPr>
              <w:suppressAutoHyphens/>
              <w:autoSpaceDE w:val="0"/>
              <w:autoSpaceDN w:val="0"/>
              <w:adjustRightInd w:val="0"/>
              <w:spacing w:line="276" w:lineRule="auto"/>
              <w:jc w:val="both"/>
              <w:rPr>
                <w:lang w:eastAsia="ar-SA"/>
              </w:rPr>
            </w:pPr>
            <w:r>
              <w:t>размещение зданий и сооружений для размещения цирков, зверинцев, зоопарков, океанариумов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3.7</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w:t>
            </w:r>
            <w:r>
              <w:lastRenderedPageBreak/>
              <w:t>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3.9</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Обеспечение научной деятельности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4.4</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4.6</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4.8</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4.9.1</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ind w:hanging="90"/>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автозаправочных станций (бензиновых, газовых);</w:t>
            </w:r>
          </w:p>
          <w:p w:rsidR="009B31E0" w:rsidRDefault="009B31E0" w:rsidP="00BA086C">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9B31E0" w:rsidRDefault="009B31E0" w:rsidP="00BA086C">
            <w:pPr>
              <w:autoSpaceDE w:val="0"/>
              <w:autoSpaceDN w:val="0"/>
              <w:adjustRightInd w:val="0"/>
              <w:spacing w:line="276" w:lineRule="auto"/>
              <w:jc w:val="both"/>
            </w:pPr>
            <w:r>
              <w:lastRenderedPageBreak/>
              <w:t>предоставление гостиничных услуг в качестве придорожного сервиса;</w:t>
            </w:r>
          </w:p>
          <w:p w:rsidR="009B31E0" w:rsidRDefault="009B31E0" w:rsidP="00BA086C">
            <w:pPr>
              <w:suppressAutoHyphens/>
              <w:autoSpaceDE w:val="0"/>
              <w:autoSpaceDN w:val="0"/>
              <w:adjustRightInd w:val="0"/>
              <w:spacing w:line="276" w:lineRule="auto"/>
              <w:jc w:val="both"/>
              <w:rPr>
                <w:lang w:eastAsia="ar-SA"/>
              </w:rPr>
            </w:pPr>
            <w: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5.1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6.9</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9B31E0" w:rsidRDefault="009B31E0" w:rsidP="009B31E0">
      <w:pPr>
        <w:jc w:val="both"/>
        <w:rPr>
          <w:bCs/>
          <w:lang w:eastAsia="ar-SA"/>
        </w:rPr>
      </w:pPr>
    </w:p>
    <w:p w:rsidR="009B31E0" w:rsidRDefault="009B31E0" w:rsidP="009B31E0">
      <w:pPr>
        <w:keepNext/>
        <w:numPr>
          <w:ilvl w:val="0"/>
          <w:numId w:val="8"/>
        </w:numPr>
        <w:tabs>
          <w:tab w:val="left"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keepNext/>
        <w:tabs>
          <w:tab w:val="left" w:pos="993"/>
        </w:tabs>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28"/>
        <w:gridCol w:w="47"/>
        <w:gridCol w:w="3951"/>
        <w:gridCol w:w="1679"/>
        <w:gridCol w:w="1389"/>
      </w:tblGrid>
      <w:tr w:rsidR="009B31E0" w:rsidTr="00BA086C">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lastRenderedPageBreak/>
              <w:t>1</w:t>
            </w:r>
          </w:p>
        </w:tc>
        <w:tc>
          <w:tcPr>
            <w:tcW w:w="595"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48"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90" w:type="pct"/>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9"/>
              </w:numPr>
              <w:suppressAutoHyphens/>
              <w:spacing w:line="276" w:lineRule="auto"/>
              <w:ind w:left="37" w:right="21" w:hanging="37"/>
              <w:contextualSpacing/>
              <w:jc w:val="both"/>
              <w:rPr>
                <w:lang w:eastAsia="ar-SA"/>
              </w:rPr>
            </w:pPr>
          </w:p>
        </w:tc>
        <w:tc>
          <w:tcPr>
            <w:tcW w:w="3042" w:type="pct"/>
            <w:gridSpan w:val="3"/>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auto"/>
              <w:left w:val="single" w:sz="4" w:space="0" w:color="auto"/>
              <w:bottom w:val="nil"/>
              <w:right w:val="single" w:sz="4" w:space="0" w:color="auto"/>
            </w:tcBorders>
          </w:tcPr>
          <w:p w:rsidR="009B31E0" w:rsidRDefault="009B31E0" w:rsidP="009B31E0">
            <w:pPr>
              <w:widowControl w:val="0"/>
              <w:numPr>
                <w:ilvl w:val="0"/>
                <w:numId w:val="9"/>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9"/>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9"/>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9"/>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left="37" w:hanging="3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90"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10"/>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10"/>
              </w:numPr>
              <w:suppressAutoHyphens/>
              <w:spacing w:line="276" w:lineRule="auto"/>
              <w:ind w:left="37" w:hanging="37"/>
              <w:contextualSpacing/>
              <w:rPr>
                <w:lang w:eastAsia="en-US"/>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Магазины</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5000</w:t>
            </w:r>
          </w:p>
        </w:tc>
        <w:tc>
          <w:tcPr>
            <w:tcW w:w="725"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кв. 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10"/>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5</w:t>
            </w:r>
          </w:p>
        </w:tc>
        <w:tc>
          <w:tcPr>
            <w:tcW w:w="725"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10"/>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tabs>
                <w:tab w:val="left" w:pos="392"/>
                <w:tab w:val="left" w:pos="933"/>
              </w:tabs>
              <w:suppressAutoHyphens/>
              <w:spacing w:line="276" w:lineRule="auto"/>
              <w:jc w:val="both"/>
              <w:rPr>
                <w:lang w:eastAsia="ar-SA"/>
              </w:rPr>
            </w:pPr>
            <w: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3</w:t>
            </w:r>
          </w:p>
        </w:tc>
        <w:tc>
          <w:tcPr>
            <w:tcW w:w="725"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10"/>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0,8</w:t>
            </w:r>
          </w:p>
        </w:tc>
        <w:tc>
          <w:tcPr>
            <w:tcW w:w="725" w:type="pct"/>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10"/>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2,4</w:t>
            </w:r>
          </w:p>
        </w:tc>
        <w:tc>
          <w:tcPr>
            <w:tcW w:w="725" w:type="pct"/>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ind w:firstLine="7"/>
              <w:jc w:val="center"/>
              <w:rPr>
                <w:lang w:eastAsia="ar-SA"/>
              </w:rPr>
            </w:pPr>
          </w:p>
        </w:tc>
      </w:tr>
    </w:tbl>
    <w:p w:rsidR="009B31E0" w:rsidRDefault="009B31E0" w:rsidP="009B31E0">
      <w:pPr>
        <w:ind w:left="720"/>
        <w:jc w:val="both"/>
        <w:rPr>
          <w:bCs/>
          <w:lang w:eastAsia="ar-SA"/>
        </w:rPr>
      </w:pPr>
    </w:p>
    <w:p w:rsidR="009B31E0" w:rsidRDefault="009B31E0" w:rsidP="009B31E0">
      <w:pPr>
        <w:widowControl w:val="0"/>
        <w:numPr>
          <w:ilvl w:val="0"/>
          <w:numId w:val="8"/>
        </w:numPr>
        <w:tabs>
          <w:tab w:val="left" w:pos="993"/>
          <w:tab w:val="num" w:pos="1134"/>
        </w:tabs>
        <w:autoSpaceDE w:val="0"/>
        <w:autoSpaceDN w:val="0"/>
        <w:adjustRightInd w:val="0"/>
        <w:ind w:left="0" w:firstLine="709"/>
        <w:jc w:val="both"/>
      </w:pPr>
      <w:r>
        <w:lastRenderedPageBreak/>
        <w:t xml:space="preserve">Предельные параметры градостроительных изменений недвижимости, вместимость и структура </w:t>
      </w:r>
      <w:r>
        <w:rPr>
          <w:szCs w:val="20"/>
        </w:rPr>
        <w:t>объектов детских дошкольных и общеобразовательных учебных учреждений</w:t>
      </w:r>
      <w:r>
        <w:t xml:space="preserve"> определяется органами управления образованием.</w:t>
      </w:r>
    </w:p>
    <w:p w:rsidR="009B31E0" w:rsidRDefault="009B31E0" w:rsidP="009B31E0">
      <w:pPr>
        <w:numPr>
          <w:ilvl w:val="0"/>
          <w:numId w:val="8"/>
        </w:numPr>
        <w:tabs>
          <w:tab w:val="left" w:pos="993"/>
          <w:tab w:val="num" w:pos="1134"/>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numPr>
          <w:ilvl w:val="0"/>
          <w:numId w:val="8"/>
        </w:numPr>
        <w:tabs>
          <w:tab w:val="left" w:pos="993"/>
          <w:tab w:val="num" w:pos="1134"/>
          <w:tab w:val="num" w:pos="4614"/>
        </w:tabs>
        <w:overflowPunct w:val="0"/>
        <w:adjustRightInd w:val="0"/>
        <w:ind w:left="0" w:right="-2" w:firstLine="709"/>
        <w:contextualSpacing/>
        <w:jc w:val="both"/>
      </w:pPr>
      <w: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B31E0" w:rsidRDefault="009B31E0" w:rsidP="009B31E0">
      <w:pPr>
        <w:numPr>
          <w:ilvl w:val="0"/>
          <w:numId w:val="8"/>
        </w:numPr>
        <w:tabs>
          <w:tab w:val="left" w:pos="993"/>
          <w:tab w:val="num" w:pos="1134"/>
          <w:tab w:val="num" w:pos="4614"/>
        </w:tabs>
        <w:overflowPunct w:val="0"/>
        <w:adjustRightInd w:val="0"/>
        <w:ind w:left="0" w:right="-2" w:firstLine="709"/>
        <w:contextualSpacing/>
        <w:jc w:val="both"/>
      </w:pPr>
      <w: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9B31E0" w:rsidRDefault="009B31E0" w:rsidP="009B31E0">
      <w:pPr>
        <w:numPr>
          <w:ilvl w:val="0"/>
          <w:numId w:val="8"/>
        </w:numPr>
        <w:tabs>
          <w:tab w:val="left" w:pos="993"/>
          <w:tab w:val="num" w:pos="1134"/>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9B31E0" w:rsidRDefault="009B31E0" w:rsidP="009B31E0"/>
    <w:p w:rsidR="009B31E0" w:rsidRDefault="009B31E0" w:rsidP="009B31E0"/>
    <w:p w:rsidR="009B31E0" w:rsidRDefault="009B31E0" w:rsidP="009B31E0">
      <w:pPr>
        <w:tabs>
          <w:tab w:val="left" w:pos="993"/>
        </w:tabs>
        <w:autoSpaceDE w:val="0"/>
        <w:ind w:firstLine="709"/>
        <w:jc w:val="center"/>
        <w:rPr>
          <w:b/>
          <w:bCs/>
        </w:rPr>
      </w:pPr>
      <w:r>
        <w:rPr>
          <w:b/>
          <w:szCs w:val="20"/>
        </w:rPr>
        <w:t>Зона культовых зданий</w:t>
      </w:r>
      <w:r>
        <w:rPr>
          <w:b/>
          <w:bCs/>
        </w:rPr>
        <w:t xml:space="preserve"> (О5)</w:t>
      </w:r>
    </w:p>
    <w:p w:rsidR="009B31E0" w:rsidRDefault="009B31E0" w:rsidP="009B31E0">
      <w:pPr>
        <w:tabs>
          <w:tab w:val="left" w:pos="993"/>
        </w:tabs>
        <w:autoSpaceDE w:val="0"/>
        <w:ind w:firstLine="709"/>
        <w:jc w:val="both"/>
        <w:rPr>
          <w:b/>
          <w:bCs/>
          <w:i/>
        </w:rPr>
      </w:pPr>
    </w:p>
    <w:p w:rsidR="009B31E0" w:rsidRDefault="009B31E0" w:rsidP="009B31E0">
      <w:pPr>
        <w:tabs>
          <w:tab w:val="left" w:pos="993"/>
        </w:tabs>
        <w:autoSpaceDE w:val="0"/>
        <w:ind w:firstLine="709"/>
        <w:jc w:val="both"/>
      </w:pPr>
      <w:r>
        <w:t>Зона предназначена для размещения культовых зданий сельского значения, а также обслуживающих объектов, вспомогательных по отношению к основному назначению зоны.</w:t>
      </w:r>
    </w:p>
    <w:p w:rsidR="009B31E0" w:rsidRDefault="009B31E0" w:rsidP="009B31E0">
      <w:pPr>
        <w:tabs>
          <w:tab w:val="left" w:pos="993"/>
        </w:tabs>
        <w:autoSpaceDE w:val="0"/>
        <w:ind w:firstLine="709"/>
        <w:jc w:val="both"/>
        <w:rPr>
          <w:rFonts w:ascii="Times New Roman CYR" w:hAnsi="Times New Roman CYR" w:cs="Times New Roman CYR"/>
        </w:rPr>
      </w:pPr>
    </w:p>
    <w:p w:rsidR="009B31E0" w:rsidRDefault="009B31E0" w:rsidP="009B31E0">
      <w:pPr>
        <w:numPr>
          <w:ilvl w:val="0"/>
          <w:numId w:val="11"/>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993"/>
        </w:tabs>
        <w:ind w:left="709" w:right="-2"/>
        <w:jc w:val="both"/>
        <w:rPr>
          <w:iCs/>
        </w:rPr>
      </w:pPr>
    </w:p>
    <w:p w:rsidR="009B31E0" w:rsidRDefault="009B31E0" w:rsidP="009B31E0">
      <w:pPr>
        <w:tabs>
          <w:tab w:val="left" w:pos="993"/>
        </w:tabs>
        <w:ind w:left="709" w:right="-2"/>
        <w:jc w:val="both"/>
        <w:rPr>
          <w:iCs/>
        </w:rPr>
      </w:pPr>
    </w:p>
    <w:p w:rsidR="009B31E0" w:rsidRDefault="009B31E0" w:rsidP="009B31E0">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8"/>
        <w:gridCol w:w="2719"/>
        <w:gridCol w:w="5290"/>
      </w:tblGrid>
      <w:tr w:rsidR="009B31E0" w:rsidTr="00BA086C">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Pr>
                <w:bCs/>
                <w:shd w:val="clear" w:color="auto" w:fill="FFFFFF"/>
              </w:rPr>
              <w:lastRenderedPageBreak/>
              <w:t>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3.7</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80" w:anchor="Par172" w:tooltip="Объекты гаражного назначения" w:history="1">
              <w:r>
                <w:rPr>
                  <w:rStyle w:val="a7"/>
                </w:rPr>
                <w:t>коде 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5.0</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B31E0" w:rsidRDefault="009B31E0" w:rsidP="00BA086C">
            <w:pPr>
              <w:autoSpaceDE w:val="0"/>
              <w:autoSpaceDN w:val="0"/>
              <w:adjustRightInd w:val="0"/>
              <w:spacing w:line="276" w:lineRule="auto"/>
              <w:ind w:firstLine="34"/>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B31E0" w:rsidRDefault="009B31E0" w:rsidP="00BA086C">
            <w:pPr>
              <w:suppressAutoHyphens/>
              <w:autoSpaceDE w:val="0"/>
              <w:autoSpaceDN w:val="0"/>
              <w:adjustRightInd w:val="0"/>
              <w:spacing w:line="276" w:lineRule="auto"/>
              <w:ind w:firstLine="34"/>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81" w:anchor="Par313" w:tooltip="Спорт" w:history="1">
              <w:r>
                <w:rPr>
                  <w:rStyle w:val="a7"/>
                </w:rPr>
                <w:t>кодами 5.1</w:t>
              </w:r>
            </w:hyperlink>
            <w:r>
              <w:t xml:space="preserve"> - </w:t>
            </w:r>
            <w:hyperlink r:id="rId82" w:anchor="Par333" w:tooltip="Поля для гольфа или конных прогулок" w:history="1">
              <w:r>
                <w:rPr>
                  <w:rStyle w:val="a7"/>
                </w:rPr>
                <w:t>5.5</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 xml:space="preserve">Обеспечение внутреннего </w:t>
            </w:r>
            <w:r>
              <w:rPr>
                <w:b/>
              </w:rPr>
              <w:lastRenderedPageBreak/>
              <w:t>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lastRenderedPageBreak/>
              <w:t xml:space="preserve">Размещение объектов капитального строительства, необходимых для подготовки и </w:t>
            </w:r>
            <w:r>
              <w:rPr>
                <w:bCs/>
                <w:shd w:val="clear" w:color="auto" w:fill="FFFFFF"/>
              </w:rPr>
              <w:lastRenderedPageBreak/>
              <w:t>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12.0</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3.3</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3.6</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Культурное развитие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9B31E0" w:rsidRDefault="009B31E0" w:rsidP="00BA086C">
            <w:pPr>
              <w:autoSpaceDE w:val="0"/>
              <w:autoSpaceDN w:val="0"/>
              <w:adjustRightInd w:val="0"/>
              <w:spacing w:line="276" w:lineRule="auto"/>
              <w:jc w:val="both"/>
            </w:pPr>
            <w:r>
              <w:t>устройство площадок для празднеств и гуляний;</w:t>
            </w:r>
          </w:p>
          <w:p w:rsidR="009B31E0" w:rsidRDefault="009B31E0" w:rsidP="00BA086C">
            <w:pPr>
              <w:suppressAutoHyphens/>
              <w:autoSpaceDE w:val="0"/>
              <w:autoSpaceDN w:val="0"/>
              <w:adjustRightInd w:val="0"/>
              <w:spacing w:line="276" w:lineRule="auto"/>
              <w:jc w:val="both"/>
              <w:rPr>
                <w:lang w:eastAsia="ar-SA"/>
              </w:rPr>
            </w:pPr>
            <w:r>
              <w:t>размещение зданий и сооружений для размещения цирков, зверинцев, зоопарков, океанариумов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4.4</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4.6</w:t>
            </w:r>
          </w:p>
        </w:tc>
        <w:tc>
          <w:tcPr>
            <w:tcW w:w="2719"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9B31E0" w:rsidRDefault="009B31E0" w:rsidP="009B31E0">
      <w:pPr>
        <w:jc w:val="both"/>
        <w:rPr>
          <w:bCs/>
          <w:lang w:eastAsia="ar-SA"/>
        </w:rPr>
      </w:pPr>
    </w:p>
    <w:p w:rsidR="009B31E0" w:rsidRDefault="009B31E0" w:rsidP="009B31E0">
      <w:pPr>
        <w:keepNext/>
        <w:numPr>
          <w:ilvl w:val="0"/>
          <w:numId w:val="11"/>
        </w:numPr>
        <w:tabs>
          <w:tab w:val="left" w:pos="993"/>
        </w:tabs>
        <w:suppressAutoHyphens/>
        <w:ind w:left="0" w:right="-2" w:firstLine="709"/>
        <w:jc w:val="both"/>
      </w:pPr>
      <w: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keepNext/>
        <w:tabs>
          <w:tab w:val="left" w:pos="993"/>
        </w:tabs>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75"/>
        <w:gridCol w:w="27"/>
        <w:gridCol w:w="3924"/>
        <w:gridCol w:w="1679"/>
        <w:gridCol w:w="1389"/>
      </w:tblGrid>
      <w:tr w:rsidR="009B31E0" w:rsidTr="00BA086C">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 п/п</w:t>
            </w:r>
          </w:p>
        </w:tc>
        <w:tc>
          <w:tcPr>
            <w:tcW w:w="591"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591"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90" w:type="pct"/>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12"/>
              </w:numPr>
              <w:suppressAutoHyphens/>
              <w:spacing w:line="276" w:lineRule="auto"/>
              <w:ind w:left="37" w:right="21" w:firstLine="0"/>
              <w:contextualSpacing/>
              <w:jc w:val="both"/>
              <w:rPr>
                <w:lang w:eastAsia="ar-SA"/>
              </w:rPr>
            </w:pPr>
          </w:p>
        </w:tc>
        <w:tc>
          <w:tcPr>
            <w:tcW w:w="3044" w:type="pct"/>
            <w:gridSpan w:val="3"/>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auto"/>
              <w:left w:val="single" w:sz="4" w:space="0" w:color="auto"/>
              <w:bottom w:val="nil"/>
              <w:right w:val="single" w:sz="4" w:space="0" w:color="auto"/>
            </w:tcBorders>
          </w:tcPr>
          <w:p w:rsidR="009B31E0" w:rsidRDefault="009B31E0" w:rsidP="009B31E0">
            <w:pPr>
              <w:widowControl w:val="0"/>
              <w:numPr>
                <w:ilvl w:val="0"/>
                <w:numId w:val="12"/>
              </w:numPr>
              <w:suppressAutoHyphens/>
              <w:spacing w:line="276" w:lineRule="auto"/>
              <w:ind w:left="37" w:firstLine="0"/>
              <w:contextualSpacing/>
              <w:rPr>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12"/>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12"/>
              </w:numPr>
              <w:suppressAutoHyphens/>
              <w:spacing w:line="276" w:lineRule="auto"/>
              <w:ind w:left="37" w:firstLine="0"/>
              <w:contextualSpacing/>
              <w:rPr>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12"/>
              </w:numPr>
              <w:suppressAutoHyphens/>
              <w:spacing w:line="276" w:lineRule="auto"/>
              <w:ind w:left="37" w:firstLine="0"/>
              <w:contextualSpacing/>
              <w:rPr>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left="3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90"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13"/>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13"/>
              </w:numPr>
              <w:suppressAutoHyphens/>
              <w:spacing w:line="276" w:lineRule="auto"/>
              <w:ind w:left="37" w:firstLine="0"/>
              <w:contextualSpacing/>
              <w:rPr>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4.4</w:t>
            </w:r>
          </w:p>
        </w:tc>
        <w:tc>
          <w:tcPr>
            <w:tcW w:w="2418"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Магазины</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5000</w:t>
            </w:r>
          </w:p>
        </w:tc>
        <w:tc>
          <w:tcPr>
            <w:tcW w:w="724"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кв. 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13"/>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5</w:t>
            </w:r>
          </w:p>
        </w:tc>
        <w:tc>
          <w:tcPr>
            <w:tcW w:w="724"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13"/>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tabs>
                <w:tab w:val="left" w:pos="392"/>
                <w:tab w:val="left" w:pos="933"/>
              </w:tabs>
              <w:suppressAutoHyphens/>
              <w:spacing w:line="276" w:lineRule="auto"/>
              <w:jc w:val="both"/>
              <w:rPr>
                <w:lang w:eastAsia="ar-SA"/>
              </w:rPr>
            </w:pPr>
            <w: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3</w:t>
            </w:r>
          </w:p>
        </w:tc>
        <w:tc>
          <w:tcPr>
            <w:tcW w:w="724"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13"/>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 xml:space="preserve">Максимальное значение коэффициента застройки, </w:t>
            </w:r>
            <w:r>
              <w:lastRenderedPageBreak/>
              <w:t xml:space="preserve">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lastRenderedPageBreak/>
              <w:t>0,8</w:t>
            </w:r>
          </w:p>
        </w:tc>
        <w:tc>
          <w:tcPr>
            <w:tcW w:w="724" w:type="pct"/>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13"/>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2,4</w:t>
            </w:r>
          </w:p>
        </w:tc>
        <w:tc>
          <w:tcPr>
            <w:tcW w:w="724" w:type="pct"/>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ind w:firstLine="7"/>
              <w:jc w:val="center"/>
              <w:rPr>
                <w:lang w:eastAsia="ar-SA"/>
              </w:rPr>
            </w:pPr>
          </w:p>
        </w:tc>
      </w:tr>
    </w:tbl>
    <w:p w:rsidR="009B31E0" w:rsidRDefault="009B31E0" w:rsidP="009B31E0">
      <w:pPr>
        <w:tabs>
          <w:tab w:val="left" w:pos="993"/>
        </w:tabs>
        <w:autoSpaceDE w:val="0"/>
        <w:autoSpaceDN w:val="0"/>
        <w:adjustRightInd w:val="0"/>
        <w:ind w:left="709"/>
        <w:jc w:val="both"/>
        <w:rPr>
          <w:lang w:eastAsia="ar-SA"/>
        </w:rPr>
      </w:pPr>
    </w:p>
    <w:p w:rsidR="009B31E0" w:rsidRDefault="009B31E0" w:rsidP="009B31E0">
      <w:pPr>
        <w:widowControl w:val="0"/>
        <w:numPr>
          <w:ilvl w:val="0"/>
          <w:numId w:val="11"/>
        </w:numPr>
        <w:tabs>
          <w:tab w:val="left" w:pos="993"/>
        </w:tabs>
        <w:autoSpaceDE w:val="0"/>
        <w:autoSpaceDN w:val="0"/>
        <w:adjustRightInd w:val="0"/>
        <w:ind w:left="0" w:firstLine="709"/>
        <w:jc w:val="both"/>
      </w:pPr>
      <w: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9B31E0" w:rsidRDefault="009B31E0" w:rsidP="009B31E0">
      <w:pPr>
        <w:numPr>
          <w:ilvl w:val="0"/>
          <w:numId w:val="11"/>
        </w:numPr>
        <w:tabs>
          <w:tab w:val="left" w:pos="993"/>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numPr>
          <w:ilvl w:val="0"/>
          <w:numId w:val="11"/>
        </w:numPr>
        <w:tabs>
          <w:tab w:val="left" w:pos="993"/>
          <w:tab w:val="num" w:pos="4614"/>
        </w:tabs>
        <w:overflowPunct w:val="0"/>
        <w:adjustRightInd w:val="0"/>
        <w:ind w:left="0" w:right="-2" w:firstLine="709"/>
        <w:contextualSpacing/>
        <w:jc w:val="both"/>
      </w:pPr>
      <w: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B31E0" w:rsidRDefault="009B31E0" w:rsidP="009B31E0">
      <w:pPr>
        <w:numPr>
          <w:ilvl w:val="0"/>
          <w:numId w:val="11"/>
        </w:numPr>
        <w:tabs>
          <w:tab w:val="left" w:pos="993"/>
          <w:tab w:val="num" w:pos="4614"/>
        </w:tabs>
        <w:overflowPunct w:val="0"/>
        <w:adjustRightInd w:val="0"/>
        <w:ind w:left="0" w:right="-2" w:firstLine="709"/>
        <w:contextualSpacing/>
        <w:jc w:val="both"/>
      </w:pPr>
      <w: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9B31E0" w:rsidRDefault="009B31E0" w:rsidP="009B31E0">
      <w:pPr>
        <w:numPr>
          <w:ilvl w:val="0"/>
          <w:numId w:val="11"/>
        </w:numPr>
        <w:tabs>
          <w:tab w:val="left" w:pos="993"/>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9B31E0" w:rsidRDefault="009B31E0" w:rsidP="009B31E0"/>
    <w:p w:rsidR="009B31E0" w:rsidRDefault="009B31E0" w:rsidP="009B31E0">
      <w:pPr>
        <w:pStyle w:val="Heading50"/>
        <w:shd w:val="clear" w:color="auto" w:fill="auto"/>
        <w:tabs>
          <w:tab w:val="left" w:pos="993"/>
        </w:tabs>
        <w:spacing w:before="0" w:after="0" w:line="240" w:lineRule="auto"/>
        <w:ind w:firstLine="709"/>
        <w:rPr>
          <w:sz w:val="24"/>
          <w:szCs w:val="24"/>
        </w:rPr>
      </w:pPr>
      <w:r>
        <w:rPr>
          <w:sz w:val="24"/>
          <w:szCs w:val="24"/>
        </w:rPr>
        <w:t>Зоны производственного использования</w:t>
      </w:r>
    </w:p>
    <w:p w:rsidR="009B31E0" w:rsidRDefault="009B31E0" w:rsidP="009B31E0"/>
    <w:p w:rsidR="009B31E0" w:rsidRDefault="009B31E0" w:rsidP="009B31E0">
      <w:pPr>
        <w:autoSpaceDE w:val="0"/>
        <w:ind w:firstLine="694"/>
        <w:jc w:val="both"/>
        <w:rPr>
          <w:b/>
          <w:bCs/>
          <w:iCs/>
        </w:rPr>
      </w:pPr>
      <w:r>
        <w:t>Зоны производственного использования</w:t>
      </w:r>
      <w:r>
        <w:rPr>
          <w:bCs/>
          <w:iCs/>
        </w:rPr>
        <w:t xml:space="preserve"> </w:t>
      </w:r>
      <w:r>
        <w:t xml:space="preserve">предназначены для размещения производственных объектов с различными нормативами воздействия на окружающую среду – производственной деятельности </w:t>
      </w:r>
      <w:r>
        <w:rPr>
          <w:lang w:eastAsia="en-US"/>
        </w:rPr>
        <w:t>с учетом класса опасности объектов капитального строительства, а также использования земельных участков на смежной территории.</w:t>
      </w:r>
    </w:p>
    <w:p w:rsidR="009B31E0" w:rsidRDefault="009B31E0" w:rsidP="009B31E0">
      <w:pPr>
        <w:autoSpaceDE w:val="0"/>
        <w:ind w:firstLine="694"/>
        <w:jc w:val="both"/>
      </w:pPr>
      <w: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9B31E0" w:rsidRDefault="009B31E0" w:rsidP="009B31E0">
      <w:pPr>
        <w:autoSpaceDE w:val="0"/>
        <w:ind w:firstLine="694"/>
        <w:jc w:val="both"/>
      </w:pPr>
      <w: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9B31E0" w:rsidRDefault="009B31E0" w:rsidP="009B31E0">
      <w:pPr>
        <w:autoSpaceDE w:val="0"/>
        <w:ind w:firstLine="694"/>
        <w:jc w:val="both"/>
      </w:pPr>
      <w: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9B31E0" w:rsidRDefault="009B31E0" w:rsidP="009B31E0">
      <w:pPr>
        <w:autoSpaceDE w:val="0"/>
        <w:autoSpaceDN w:val="0"/>
        <w:adjustRightInd w:val="0"/>
        <w:ind w:firstLine="709"/>
        <w:jc w:val="both"/>
      </w:pPr>
      <w:r>
        <w:t xml:space="preserve">Противопожарные разрывы между зданиями, строениями, сооружениями предусматриваются в соответствии с требованиями </w:t>
      </w:r>
      <w:r>
        <w:rPr>
          <w:bCs/>
          <w:spacing w:val="2"/>
          <w:kern w:val="36"/>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t>:</w:t>
      </w:r>
    </w:p>
    <w:p w:rsidR="009B31E0" w:rsidRDefault="009B31E0" w:rsidP="009B31E0">
      <w:pPr>
        <w:autoSpaceDE w:val="0"/>
        <w:autoSpaceDN w:val="0"/>
        <w:adjustRightInd w:val="0"/>
        <w:ind w:firstLine="709"/>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08"/>
        <w:gridCol w:w="2168"/>
        <w:gridCol w:w="1402"/>
        <w:gridCol w:w="1418"/>
        <w:gridCol w:w="1276"/>
        <w:gridCol w:w="1275"/>
      </w:tblGrid>
      <w:tr w:rsidR="009B31E0" w:rsidTr="00BA086C">
        <w:trPr>
          <w:cantSplit/>
          <w:trHeight w:val="1245"/>
        </w:trPr>
        <w:tc>
          <w:tcPr>
            <w:tcW w:w="2208" w:type="dxa"/>
            <w:vMerge w:val="restar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b/>
                <w:lang w:eastAsia="ar-SA"/>
              </w:rPr>
            </w:pPr>
            <w:r>
              <w:rPr>
                <w:b/>
              </w:rPr>
              <w:lastRenderedPageBreak/>
              <w:t>Степень огнестойкости здания</w:t>
            </w:r>
          </w:p>
        </w:tc>
        <w:tc>
          <w:tcPr>
            <w:tcW w:w="2168" w:type="dxa"/>
            <w:vMerge w:val="restar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Класс конструктивной пожарной опасности</w:t>
            </w:r>
          </w:p>
        </w:tc>
        <w:tc>
          <w:tcPr>
            <w:tcW w:w="5371" w:type="dxa"/>
            <w:gridSpan w:val="4"/>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Минимальные расстояния при степени огнестойкости и классе конструктивной пожарной опасности жилых и</w:t>
            </w:r>
          </w:p>
          <w:p w:rsidR="009B31E0" w:rsidRDefault="009B31E0" w:rsidP="00BA086C">
            <w:pPr>
              <w:suppressAutoHyphens/>
              <w:spacing w:line="276" w:lineRule="auto"/>
              <w:ind w:left="58"/>
              <w:jc w:val="center"/>
              <w:rPr>
                <w:b/>
                <w:lang w:eastAsia="ar-SA"/>
              </w:rPr>
            </w:pPr>
            <w:r>
              <w:rPr>
                <w:b/>
              </w:rPr>
              <w:t>общественных зданий, м</w:t>
            </w:r>
          </w:p>
        </w:tc>
      </w:tr>
      <w:tr w:rsidR="009B31E0" w:rsidTr="00BA086C">
        <w:trPr>
          <w:cantSplit/>
          <w:trHeight w:val="6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rPr>
                <w:b/>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rPr>
                <w:b/>
                <w:lang w:eastAsia="ar-SA"/>
              </w:rPr>
            </w:pP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I, II, III</w:t>
            </w:r>
          </w:p>
          <w:p w:rsidR="009B31E0" w:rsidRDefault="009B31E0" w:rsidP="00BA086C">
            <w:pPr>
              <w:suppressAutoHyphens/>
              <w:spacing w:line="276" w:lineRule="auto"/>
              <w:ind w:left="58"/>
              <w:jc w:val="center"/>
              <w:rPr>
                <w:b/>
                <w:lang w:eastAsia="ar-SA"/>
              </w:rPr>
            </w:pPr>
            <w:r>
              <w:rPr>
                <w:b/>
              </w:rPr>
              <w:t>С0</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II, III</w:t>
            </w:r>
          </w:p>
          <w:p w:rsidR="009B31E0" w:rsidRDefault="009B31E0" w:rsidP="00BA086C">
            <w:pPr>
              <w:suppressAutoHyphens/>
              <w:spacing w:line="276" w:lineRule="auto"/>
              <w:ind w:left="58"/>
              <w:jc w:val="center"/>
              <w:rPr>
                <w:b/>
                <w:lang w:eastAsia="ar-SA"/>
              </w:rPr>
            </w:pPr>
            <w:r>
              <w:rPr>
                <w:b/>
              </w:rPr>
              <w:t>С1</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IV</w:t>
            </w:r>
          </w:p>
          <w:p w:rsidR="009B31E0" w:rsidRDefault="009B31E0" w:rsidP="00BA086C">
            <w:pPr>
              <w:suppressAutoHyphens/>
              <w:spacing w:line="276" w:lineRule="auto"/>
              <w:ind w:left="58"/>
              <w:jc w:val="center"/>
              <w:rPr>
                <w:b/>
                <w:lang w:eastAsia="ar-SA"/>
              </w:rPr>
            </w:pPr>
            <w:r>
              <w:rPr>
                <w:b/>
              </w:rPr>
              <w:t>С0, С1</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pacing w:line="276" w:lineRule="auto"/>
              <w:ind w:left="58"/>
              <w:jc w:val="center"/>
              <w:rPr>
                <w:b/>
                <w:lang w:eastAsia="ar-SA"/>
              </w:rPr>
            </w:pPr>
            <w:r>
              <w:rPr>
                <w:b/>
              </w:rPr>
              <w:t>IV, V</w:t>
            </w:r>
          </w:p>
          <w:p w:rsidR="009B31E0" w:rsidRDefault="009B31E0" w:rsidP="00BA086C">
            <w:pPr>
              <w:suppressAutoHyphens/>
              <w:spacing w:line="276" w:lineRule="auto"/>
              <w:ind w:left="58"/>
              <w:jc w:val="center"/>
              <w:rPr>
                <w:b/>
                <w:lang w:eastAsia="ar-SA"/>
              </w:rPr>
            </w:pPr>
            <w:r>
              <w:rPr>
                <w:b/>
              </w:rPr>
              <w:t>С2, С3</w:t>
            </w:r>
          </w:p>
        </w:tc>
      </w:tr>
      <w:tr w:rsidR="009B31E0" w:rsidTr="00BA086C">
        <w:trPr>
          <w:cantSplit/>
          <w:trHeight w:val="233"/>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b/>
                <w:lang w:eastAsia="ar-SA"/>
              </w:rPr>
            </w:pPr>
            <w:r>
              <w:rPr>
                <w:b/>
              </w:rPr>
              <w:t>1</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b/>
                <w:lang w:eastAsia="ar-SA"/>
              </w:rPr>
            </w:pPr>
            <w:r>
              <w:rPr>
                <w:b/>
              </w:rPr>
              <w:t>2</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b/>
                <w:lang w:eastAsia="ar-SA"/>
              </w:rPr>
            </w:pPr>
            <w:r>
              <w:rPr>
                <w:b/>
              </w:rPr>
              <w:t>6</w:t>
            </w:r>
          </w:p>
        </w:tc>
      </w:tr>
      <w:tr w:rsidR="009B31E0" w:rsidTr="00BA086C">
        <w:trPr>
          <w:cantSplit/>
          <w:trHeight w:val="555"/>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44"/>
              <w:jc w:val="center"/>
              <w:rPr>
                <w:lang w:eastAsia="ar-SA"/>
              </w:rPr>
            </w:pPr>
            <w:r>
              <w:t>Производственные и складские</w:t>
            </w:r>
          </w:p>
        </w:tc>
        <w:tc>
          <w:tcPr>
            <w:tcW w:w="2168"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c>
          <w:tcPr>
            <w:tcW w:w="1402"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c>
          <w:tcPr>
            <w:tcW w:w="1275" w:type="dxa"/>
            <w:tcBorders>
              <w:top w:val="single" w:sz="4" w:space="0" w:color="auto"/>
              <w:left w:val="single" w:sz="4" w:space="0" w:color="auto"/>
              <w:bottom w:val="single" w:sz="4" w:space="0" w:color="auto"/>
              <w:right w:val="single" w:sz="4" w:space="0" w:color="auto"/>
            </w:tcBorders>
            <w:vAlign w:val="center"/>
          </w:tcPr>
          <w:p w:rsidR="009B31E0" w:rsidRDefault="009B31E0" w:rsidP="00BA086C">
            <w:pPr>
              <w:suppressAutoHyphens/>
              <w:spacing w:line="276" w:lineRule="auto"/>
              <w:jc w:val="center"/>
              <w:rPr>
                <w:lang w:eastAsia="ar-SA"/>
              </w:rPr>
            </w:pPr>
          </w:p>
        </w:tc>
      </w:tr>
      <w:tr w:rsidR="009B31E0" w:rsidTr="00BA086C">
        <w:trPr>
          <w:cantSplit/>
          <w:trHeight w:val="407"/>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44"/>
              <w:jc w:val="center"/>
              <w:rPr>
                <w:lang w:eastAsia="ar-SA"/>
              </w:rPr>
            </w:pPr>
            <w:r>
              <w:t>I, 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С0</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r>
      <w:tr w:rsidR="009B31E0" w:rsidTr="00BA086C">
        <w:trPr>
          <w:cantSplit/>
          <w:trHeight w:val="272"/>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44"/>
              <w:jc w:val="center"/>
              <w:rPr>
                <w:lang w:eastAsia="ar-SA"/>
              </w:rPr>
            </w:pPr>
            <w:r>
              <w:t>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r>
      <w:tr w:rsidR="009B31E0" w:rsidTr="00BA086C">
        <w:trPr>
          <w:cantSplit/>
          <w:trHeight w:val="261"/>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44"/>
              <w:jc w:val="center"/>
              <w:rPr>
                <w:lang w:eastAsia="ar-SA"/>
              </w:rPr>
            </w:pPr>
            <w:r>
              <w:t>IV</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С0, 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15</w:t>
            </w:r>
          </w:p>
        </w:tc>
      </w:tr>
      <w:tr w:rsidR="009B31E0" w:rsidTr="00BA086C">
        <w:trPr>
          <w:cantSplit/>
          <w:trHeight w:val="266"/>
        </w:trPr>
        <w:tc>
          <w:tcPr>
            <w:tcW w:w="220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44"/>
              <w:jc w:val="center"/>
              <w:rPr>
                <w:lang w:eastAsia="ar-SA"/>
              </w:rPr>
            </w:pPr>
            <w:r>
              <w:t>IV, V</w:t>
            </w:r>
          </w:p>
        </w:tc>
        <w:tc>
          <w:tcPr>
            <w:tcW w:w="216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С2, С3</w:t>
            </w:r>
          </w:p>
        </w:tc>
        <w:tc>
          <w:tcPr>
            <w:tcW w:w="1402"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15</w:t>
            </w:r>
          </w:p>
        </w:tc>
        <w:tc>
          <w:tcPr>
            <w:tcW w:w="1418"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15</w:t>
            </w:r>
          </w:p>
        </w:tc>
        <w:tc>
          <w:tcPr>
            <w:tcW w:w="1275" w:type="dxa"/>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left="58"/>
              <w:jc w:val="center"/>
              <w:rPr>
                <w:lang w:eastAsia="ar-SA"/>
              </w:rPr>
            </w:pPr>
            <w:r>
              <w:t>18</w:t>
            </w:r>
          </w:p>
        </w:tc>
      </w:tr>
    </w:tbl>
    <w:p w:rsidR="009B31E0" w:rsidRDefault="009B31E0" w:rsidP="009B31E0">
      <w:pPr>
        <w:rPr>
          <w:lang w:eastAsia="ar-SA"/>
        </w:rPr>
      </w:pPr>
    </w:p>
    <w:p w:rsidR="009B31E0" w:rsidRDefault="009B31E0" w:rsidP="009B31E0">
      <w:pPr>
        <w:ind w:firstLine="709"/>
        <w:jc w:val="both"/>
      </w:pPr>
      <w: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Pr>
          <w:bCs/>
          <w:spacing w:val="2"/>
          <w:kern w:val="36"/>
        </w:rPr>
        <w:t>СП 4.13130.2013</w:t>
      </w:r>
      <w:r>
        <w:t>.</w:t>
      </w:r>
    </w:p>
    <w:p w:rsidR="009B31E0" w:rsidRDefault="009B31E0" w:rsidP="009B31E0">
      <w:pPr>
        <w:autoSpaceDE w:val="0"/>
        <w:ind w:firstLine="694"/>
        <w:jc w:val="both"/>
      </w:pPr>
      <w:r>
        <w:t>Санитарно-защитная зона (СЗЗ) отделяет территорию промышленной площадки от жилой застройки, ландшафтно-рекреационной зоны, зоны отдыха:</w:t>
      </w:r>
    </w:p>
    <w:p w:rsidR="009B31E0" w:rsidRDefault="009B31E0" w:rsidP="009B31E0">
      <w:pPr>
        <w:tabs>
          <w:tab w:val="left" w:pos="1035"/>
        </w:tabs>
        <w:ind w:firstLine="694"/>
        <w:jc w:val="both"/>
      </w:pPr>
      <w:r>
        <w:rPr>
          <w:rStyle w:val="Bodytext2Exact1"/>
        </w:rPr>
        <w:t xml:space="preserve">до </w:t>
      </w:r>
      <w:smartTag w:uri="urn:schemas-microsoft-com:office:smarttags" w:element="metricconverter">
        <w:smartTagPr>
          <w:attr w:name="ProductID" w:val="100 м"/>
        </w:smartTagPr>
        <w:r>
          <w:rPr>
            <w:rStyle w:val="Bodytext2Exact1"/>
          </w:rPr>
          <w:t>100 м</w:t>
        </w:r>
      </w:smartTag>
      <w:r>
        <w:rPr>
          <w:rStyle w:val="Bodytext2Exact1"/>
        </w:rPr>
        <w:t xml:space="preserve"> - 60%;</w:t>
      </w:r>
    </w:p>
    <w:p w:rsidR="009B31E0" w:rsidRDefault="009B31E0" w:rsidP="009B31E0">
      <w:pPr>
        <w:tabs>
          <w:tab w:val="left" w:pos="1035"/>
        </w:tabs>
        <w:ind w:firstLine="694"/>
        <w:jc w:val="both"/>
      </w:pPr>
      <w:r>
        <w:rPr>
          <w:rStyle w:val="Bodytext2Exact1"/>
        </w:rPr>
        <w:t xml:space="preserve">свыше 100 до </w:t>
      </w:r>
      <w:smartTag w:uri="urn:schemas-microsoft-com:office:smarttags" w:element="metricconverter">
        <w:smartTagPr>
          <w:attr w:name="ProductID" w:val="1000 м"/>
        </w:smartTagPr>
        <w:r>
          <w:rPr>
            <w:rStyle w:val="Bodytext2Exact1"/>
          </w:rPr>
          <w:t>1000 м</w:t>
        </w:r>
      </w:smartTag>
      <w:r>
        <w:rPr>
          <w:rStyle w:val="Bodytext2Exact1"/>
        </w:rPr>
        <w:t xml:space="preserve"> - 50%;</w:t>
      </w:r>
    </w:p>
    <w:p w:rsidR="009B31E0" w:rsidRDefault="009B31E0" w:rsidP="009B31E0">
      <w:pPr>
        <w:tabs>
          <w:tab w:val="left" w:pos="1026"/>
        </w:tabs>
        <w:ind w:firstLine="694"/>
        <w:jc w:val="both"/>
      </w:pPr>
      <w:r>
        <w:rPr>
          <w:rStyle w:val="Bodytext2Exact1"/>
        </w:rPr>
        <w:t xml:space="preserve">свыше </w:t>
      </w:r>
      <w:smartTag w:uri="urn:schemas-microsoft-com:office:smarttags" w:element="metricconverter">
        <w:smartTagPr>
          <w:attr w:name="ProductID" w:val="1000 м"/>
        </w:smartTagPr>
        <w:r>
          <w:rPr>
            <w:rStyle w:val="Bodytext2Exact1"/>
          </w:rPr>
          <w:t>1000 м</w:t>
        </w:r>
      </w:smartTag>
      <w:r>
        <w:rPr>
          <w:rStyle w:val="Bodytext2Exact1"/>
        </w:rPr>
        <w:tab/>
        <w:t xml:space="preserve"> - 40%.</w:t>
      </w:r>
    </w:p>
    <w:p w:rsidR="009B31E0" w:rsidRDefault="009B31E0" w:rsidP="009B31E0">
      <w:pPr>
        <w:tabs>
          <w:tab w:val="left" w:pos="1035"/>
        </w:tabs>
        <w:ind w:firstLine="694"/>
        <w:jc w:val="both"/>
      </w:pPr>
      <w:r>
        <w:t>Режим содержания санитарно-защитных зон в соответствии с СанПиНом 2.2.1/2.1.1.1200-03 «Санитарно-защитные зоны и санитарная классификация предприятий, сооружений и иных объектов».</w:t>
      </w:r>
    </w:p>
    <w:p w:rsidR="009B31E0" w:rsidRDefault="009B31E0" w:rsidP="009B31E0">
      <w:pPr>
        <w:tabs>
          <w:tab w:val="left" w:pos="1026"/>
        </w:tabs>
        <w:ind w:firstLine="694"/>
        <w:jc w:val="both"/>
      </w:pPr>
      <w:r>
        <w:t>Минимальную площадь озеленения санитарно-защитных зон следует принимать в зависимости от ширины санитарно-защитной зоны, %:</w:t>
      </w:r>
    </w:p>
    <w:p w:rsidR="009B31E0" w:rsidRDefault="009B31E0" w:rsidP="009B31E0">
      <w:pPr>
        <w:tabs>
          <w:tab w:val="left" w:pos="1026"/>
        </w:tabs>
        <w:ind w:firstLine="694"/>
        <w:jc w:val="both"/>
      </w:pPr>
      <w:r>
        <w:t>Со стороны селитебной территории необходимо предусмотреть полосу древесно</w:t>
      </w:r>
      <w:r>
        <w:softHyphen/>
        <w:t xml:space="preserve">кустарниковых насаждений шириной не менее </w:t>
      </w:r>
      <w:smartTag w:uri="urn:schemas-microsoft-com:office:smarttags" w:element="metricconverter">
        <w:smartTagPr>
          <w:attr w:name="ProductID" w:val="50 м"/>
        </w:smartTagPr>
        <w:r>
          <w:t>50 м</w:t>
        </w:r>
      </w:smartTag>
      <w:r>
        <w:t xml:space="preserve">, а при ширине зоны до </w:t>
      </w:r>
      <w:smartTag w:uri="urn:schemas-microsoft-com:office:smarttags" w:element="metricconverter">
        <w:smartTagPr>
          <w:attr w:name="ProductID" w:val="100 м"/>
        </w:smartTagPr>
        <w:r>
          <w:t>100 м</w:t>
        </w:r>
      </w:smartTag>
      <w:r>
        <w:t xml:space="preserve"> - не менее </w:t>
      </w:r>
      <w:smartTag w:uri="urn:schemas-microsoft-com:office:smarttags" w:element="metricconverter">
        <w:smartTagPr>
          <w:attr w:name="ProductID" w:val="20 м"/>
        </w:smartTagPr>
        <w:r>
          <w:t>20 м</w:t>
        </w:r>
      </w:smartTag>
      <w:r>
        <w:t>.</w:t>
      </w:r>
    </w:p>
    <w:p w:rsidR="009B31E0" w:rsidRDefault="009B31E0" w:rsidP="009B31E0">
      <w:pPr>
        <w:tabs>
          <w:tab w:val="left" w:pos="1026"/>
        </w:tabs>
        <w:ind w:firstLine="694"/>
        <w:jc w:val="both"/>
      </w:pPr>
      <w: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9B31E0" w:rsidRDefault="009B31E0" w:rsidP="009B31E0">
      <w:pPr>
        <w:ind w:right="-2" w:firstLine="694"/>
        <w:jc w:val="both"/>
      </w:pPr>
      <w:r>
        <w:t>В состав зон производственного использования включаются входят:</w:t>
      </w:r>
    </w:p>
    <w:p w:rsidR="009B31E0" w:rsidRDefault="009B31E0" w:rsidP="009B31E0">
      <w:pPr>
        <w:tabs>
          <w:tab w:val="left" w:pos="7200"/>
        </w:tabs>
        <w:ind w:right="-2" w:firstLine="694"/>
        <w:jc w:val="both"/>
      </w:pPr>
      <w:r>
        <w:t xml:space="preserve">- </w:t>
      </w:r>
      <w:r>
        <w:rPr>
          <w:bCs/>
          <w:lang w:eastAsia="en-US"/>
        </w:rPr>
        <w:t xml:space="preserve">зона производственных объектов </w:t>
      </w:r>
      <w:r>
        <w:rPr>
          <w:bCs/>
          <w:lang w:val="en-US" w:eastAsia="en-US"/>
        </w:rPr>
        <w:t>I</w:t>
      </w:r>
      <w:r>
        <w:rPr>
          <w:bCs/>
          <w:lang w:eastAsia="en-US"/>
        </w:rPr>
        <w:t>-</w:t>
      </w:r>
      <w:r>
        <w:rPr>
          <w:bCs/>
          <w:lang w:val="en-US" w:eastAsia="en-US"/>
        </w:rPr>
        <w:t>III</w:t>
      </w:r>
      <w:r>
        <w:rPr>
          <w:bCs/>
          <w:lang w:eastAsia="en-US"/>
        </w:rPr>
        <w:t xml:space="preserve"> класса</w:t>
      </w:r>
      <w:r>
        <w:rPr>
          <w:b/>
          <w:bCs/>
          <w:lang w:eastAsia="en-US"/>
        </w:rPr>
        <w:t xml:space="preserve"> </w:t>
      </w:r>
      <w:r>
        <w:rPr>
          <w:bCs/>
          <w:lang w:eastAsia="en-US"/>
        </w:rPr>
        <w:t>опасности</w:t>
      </w:r>
      <w:r>
        <w:t>;</w:t>
      </w:r>
    </w:p>
    <w:p w:rsidR="009B31E0" w:rsidRDefault="009B31E0" w:rsidP="009B31E0">
      <w:pPr>
        <w:tabs>
          <w:tab w:val="left" w:pos="7200"/>
        </w:tabs>
        <w:ind w:right="-2" w:firstLine="694"/>
        <w:jc w:val="both"/>
      </w:pPr>
      <w:r>
        <w:t xml:space="preserve">- </w:t>
      </w:r>
      <w:r>
        <w:rPr>
          <w:bCs/>
          <w:lang w:eastAsia="en-US"/>
        </w:rPr>
        <w:t xml:space="preserve">зона производственных объектов </w:t>
      </w:r>
      <w:r>
        <w:rPr>
          <w:bCs/>
          <w:lang w:val="en-US" w:eastAsia="en-US"/>
        </w:rPr>
        <w:t>IV</w:t>
      </w:r>
      <w:r>
        <w:rPr>
          <w:bCs/>
          <w:lang w:eastAsia="en-US"/>
        </w:rPr>
        <w:t>-</w:t>
      </w:r>
      <w:r>
        <w:rPr>
          <w:bCs/>
          <w:lang w:val="en-US" w:eastAsia="en-US"/>
        </w:rPr>
        <w:t>V</w:t>
      </w:r>
      <w:r>
        <w:rPr>
          <w:bCs/>
          <w:lang w:eastAsia="en-US"/>
        </w:rPr>
        <w:t xml:space="preserve"> класса</w:t>
      </w:r>
      <w:r>
        <w:rPr>
          <w:b/>
          <w:bCs/>
          <w:lang w:eastAsia="en-US"/>
        </w:rPr>
        <w:t xml:space="preserve"> </w:t>
      </w:r>
      <w:r>
        <w:rPr>
          <w:bCs/>
          <w:lang w:eastAsia="en-US"/>
        </w:rPr>
        <w:t>опасности</w:t>
      </w:r>
      <w:r>
        <w:t>.</w:t>
      </w:r>
    </w:p>
    <w:p w:rsidR="009B31E0" w:rsidRDefault="009B31E0" w:rsidP="009B31E0">
      <w:pPr>
        <w:autoSpaceDE w:val="0"/>
        <w:ind w:right="-2" w:firstLine="694"/>
        <w:jc w:val="center"/>
        <w:rPr>
          <w:rFonts w:ascii="Times New Roman CYR" w:hAnsi="Times New Roman CYR" w:cs="Times New Roman CYR"/>
          <w:b/>
          <w:bCs/>
        </w:rPr>
      </w:pPr>
      <w:r>
        <w:rPr>
          <w:b/>
          <w:bCs/>
          <w:lang w:eastAsia="en-US"/>
        </w:rPr>
        <w:t xml:space="preserve">Зона производственных объектов </w:t>
      </w:r>
      <w:r>
        <w:rPr>
          <w:b/>
          <w:bCs/>
          <w:lang w:val="en-US" w:eastAsia="en-US"/>
        </w:rPr>
        <w:t>I</w:t>
      </w:r>
      <w:r>
        <w:rPr>
          <w:b/>
          <w:bCs/>
          <w:lang w:eastAsia="en-US"/>
        </w:rPr>
        <w:t>-</w:t>
      </w:r>
      <w:r>
        <w:rPr>
          <w:b/>
          <w:bCs/>
          <w:lang w:val="en-US" w:eastAsia="en-US"/>
        </w:rPr>
        <w:t>III</w:t>
      </w:r>
      <w:r>
        <w:rPr>
          <w:b/>
          <w:bCs/>
          <w:lang w:eastAsia="en-US"/>
        </w:rPr>
        <w:t xml:space="preserve"> класса опасности</w:t>
      </w:r>
      <w:r>
        <w:rPr>
          <w:rFonts w:ascii="Times New Roman CYR" w:hAnsi="Times New Roman CYR" w:cs="Times New Roman CYR"/>
          <w:b/>
          <w:bCs/>
        </w:rPr>
        <w:t xml:space="preserve"> (П1)</w:t>
      </w:r>
    </w:p>
    <w:p w:rsidR="009B31E0" w:rsidRDefault="009B31E0" w:rsidP="009B31E0">
      <w:pPr>
        <w:autoSpaceDE w:val="0"/>
        <w:ind w:right="-2" w:firstLine="694"/>
        <w:jc w:val="both"/>
        <w:rPr>
          <w:bCs/>
        </w:rPr>
      </w:pPr>
    </w:p>
    <w:p w:rsidR="009B31E0" w:rsidRDefault="009B31E0" w:rsidP="009B31E0">
      <w:pPr>
        <w:autoSpaceDE w:val="0"/>
        <w:ind w:right="-2" w:firstLine="694"/>
        <w:jc w:val="both"/>
      </w:pPr>
      <w:r>
        <w:rPr>
          <w:bCs/>
          <w:lang w:eastAsia="en-US"/>
        </w:rPr>
        <w:t xml:space="preserve">Зона </w:t>
      </w:r>
      <w:r>
        <w:rPr>
          <w:bCs/>
        </w:rPr>
        <w:t xml:space="preserve">установлена </w:t>
      </w:r>
      <w:r>
        <w:t xml:space="preserve">для размещения предприятий </w:t>
      </w:r>
      <w:r>
        <w:rPr>
          <w:bCs/>
          <w:lang w:val="en-US" w:eastAsia="en-US"/>
        </w:rPr>
        <w:t>I</w:t>
      </w:r>
      <w:r>
        <w:rPr>
          <w:bCs/>
          <w:lang w:eastAsia="en-US"/>
        </w:rPr>
        <w:t>-</w:t>
      </w:r>
      <w:r>
        <w:rPr>
          <w:bCs/>
          <w:lang w:val="en-US" w:eastAsia="en-US"/>
        </w:rPr>
        <w:t>III</w:t>
      </w:r>
      <w:r w:rsidRPr="00DA5BB6">
        <w:rPr>
          <w:bCs/>
          <w:lang w:eastAsia="en-US"/>
        </w:rPr>
        <w:t xml:space="preserve"> </w:t>
      </w:r>
      <w:r>
        <w:t xml:space="preserve">классов опасности, требующих устройства санитарно-защитных зон шириной от 50 до </w:t>
      </w:r>
      <w:smartTag w:uri="urn:schemas-microsoft-com:office:smarttags" w:element="metricconverter">
        <w:smartTagPr>
          <w:attr w:name="ProductID" w:val="1000 м"/>
        </w:smartTagPr>
        <w:r>
          <w:t>1000 м</w:t>
        </w:r>
      </w:smartTag>
      <w:r>
        <w:t xml:space="preserve"> и более, в соответствии с СанПиНом 2.2.1/2.1.1.1200-03 «Санитарно-защитные зоны и санитарная классификация предприятий, сооружений и иных объектов».</w:t>
      </w:r>
    </w:p>
    <w:p w:rsidR="009B31E0" w:rsidRDefault="009B31E0" w:rsidP="009B31E0">
      <w:pPr>
        <w:autoSpaceDE w:val="0"/>
        <w:ind w:right="-2" w:firstLine="694"/>
        <w:jc w:val="both"/>
        <w:rPr>
          <w:rFonts w:ascii="Times New Roman CYR" w:hAnsi="Times New Roman CYR" w:cs="Times New Roman CYR"/>
        </w:rPr>
      </w:pPr>
    </w:p>
    <w:p w:rsidR="009B31E0" w:rsidRDefault="009B31E0" w:rsidP="009B31E0">
      <w:pPr>
        <w:numPr>
          <w:ilvl w:val="0"/>
          <w:numId w:val="14"/>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993"/>
        </w:tabs>
        <w:ind w:right="-2" w:firstLine="709"/>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 xml:space="preserve">Описание видов разрешенного использования земельных участков и объектов капитального строительства, в т. ч. </w:t>
            </w:r>
            <w:r>
              <w:rPr>
                <w:b/>
                <w:iCs/>
              </w:rPr>
              <w:lastRenderedPageBreak/>
              <w:t>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lastRenderedPageBreak/>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lastRenderedPageBreak/>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3.4.1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3.10.1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Амбулаторное 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ветеринарных услуг без содержания животных</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w:t>
            </w:r>
            <w:r>
              <w:lastRenderedPageBreak/>
              <w:t>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4.6</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83" w:anchor="Par172" w:tooltip="Объекты гаражного назначения" w:history="1">
              <w:r>
                <w:rPr>
                  <w:rStyle w:val="a7"/>
                </w:rPr>
                <w:t>коде 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B31E0" w:rsidRDefault="009B31E0" w:rsidP="00BA086C">
            <w:pPr>
              <w:autoSpaceDE w:val="0"/>
              <w:autoSpaceDN w:val="0"/>
              <w:adjustRightInd w:val="0"/>
              <w:spacing w:line="276" w:lineRule="auto"/>
              <w:ind w:firstLine="34"/>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B31E0" w:rsidRDefault="009B31E0" w:rsidP="00BA086C">
            <w:pPr>
              <w:suppressAutoHyphens/>
              <w:autoSpaceDE w:val="0"/>
              <w:autoSpaceDN w:val="0"/>
              <w:adjustRightInd w:val="0"/>
              <w:spacing w:line="276" w:lineRule="auto"/>
              <w:ind w:firstLine="34"/>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84" w:anchor="Par313" w:tooltip="Спорт" w:history="1">
              <w:r>
                <w:rPr>
                  <w:rStyle w:val="a7"/>
                </w:rPr>
                <w:t>кодами 5.1</w:t>
              </w:r>
            </w:hyperlink>
            <w:r>
              <w:t xml:space="preserve"> - </w:t>
            </w:r>
            <w:hyperlink r:id="rId85" w:anchor="Par333" w:tooltip="Поля для гольфа или конных прогулок" w:history="1">
              <w:r>
                <w:rPr>
                  <w:rStyle w:val="a7"/>
                </w:rPr>
                <w:t>5.5</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Производственная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в целях добычи недр, их переработки, изготовления вещей промышленным способом.</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6.2</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Тяжелая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w:t>
            </w:r>
            <w:r>
              <w:lastRenderedPageBreak/>
              <w:t>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6.3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Легкая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текстильной, фарфоро-фаянсовой, электронной промышленности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6.4</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6.5</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6.6</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6.7</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Энергетика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9B31E0" w:rsidRDefault="009B31E0" w:rsidP="00BA086C">
            <w:pPr>
              <w:suppressAutoHyphens/>
              <w:autoSpaceDE w:val="0"/>
              <w:autoSpaceDN w:val="0"/>
              <w:adjustRightInd w:val="0"/>
              <w:spacing w:line="276" w:lineRule="auto"/>
              <w:jc w:val="both"/>
              <w:rPr>
                <w:rFonts w:ascii="Arial" w:hAnsi="Arial" w:cs="Arial"/>
                <w:sz w:val="20"/>
                <w:szCs w:val="20"/>
                <w:lang w:eastAsia="ar-SA"/>
              </w:rPr>
            </w:pPr>
            <w:r>
              <w:lastRenderedPageBreak/>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86" w:anchor="Par180" w:tooltip="Коммунальное обслуживание" w:history="1">
              <w:r>
                <w:rPr>
                  <w:rStyle w:val="a7"/>
                </w:rPr>
                <w:t>кодом 3.1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6.8</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Связь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87" w:anchor="Par180" w:tooltip="Коммунальное обслуживание" w:history="1">
              <w:r>
                <w:rPr>
                  <w:rStyle w:val="a7"/>
                </w:rPr>
                <w:t>кодом 3.1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6.9</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6.11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7.4</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 xml:space="preserve">Размещение аэродромов, вертолетных площадок (вертодромов), обустройство мест для приводнения и причаливания </w:t>
            </w:r>
            <w:r>
              <w:lastRenderedPageBreak/>
              <w:t>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9B31E0" w:rsidRDefault="009B31E0" w:rsidP="00BA086C">
            <w:pPr>
              <w:suppressAutoHyphens/>
              <w:autoSpaceDE w:val="0"/>
              <w:autoSpaceDN w:val="0"/>
              <w:adjustRightInd w:val="0"/>
              <w:spacing w:line="276" w:lineRule="auto"/>
              <w:jc w:val="both"/>
              <w:rPr>
                <w:lang w:eastAsia="ar-SA"/>
              </w:rPr>
            </w:pPr>
            <w:r>
              <w:t>размещение объектов, предназначенных для технического обслуживания и ремонта воздушных судов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8.3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3.2</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w:t>
            </w:r>
            <w:r>
              <w:lastRenderedPageBreak/>
              <w:t>которых осуществляется прием граждан по вопросам оказания социальной помощи и назначения социальных или пенсионных выплат);</w:t>
            </w:r>
          </w:p>
          <w:p w:rsidR="009B31E0" w:rsidRDefault="009B31E0" w:rsidP="00BA086C">
            <w:pPr>
              <w:autoSpaceDE w:val="0"/>
              <w:autoSpaceDN w:val="0"/>
              <w:adjustRightInd w:val="0"/>
              <w:spacing w:line="276" w:lineRule="auto"/>
              <w:jc w:val="both"/>
            </w:pPr>
            <w:r>
              <w:t>размещение объектов капитального строительства для размещения отделений почты и телеграфа;</w:t>
            </w:r>
          </w:p>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4.8</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автозаправочных станций (бензиновых, газовых);</w:t>
            </w:r>
          </w:p>
          <w:p w:rsidR="009B31E0" w:rsidRDefault="009B31E0" w:rsidP="00BA086C">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9B31E0" w:rsidRDefault="009B31E0" w:rsidP="00BA086C">
            <w:pPr>
              <w:autoSpaceDE w:val="0"/>
              <w:autoSpaceDN w:val="0"/>
              <w:adjustRightInd w:val="0"/>
              <w:spacing w:line="276" w:lineRule="auto"/>
              <w:jc w:val="both"/>
            </w:pPr>
            <w:r>
              <w:t>предоставление гостиничных услуг в качестве придорожного сервиса;</w:t>
            </w:r>
          </w:p>
          <w:p w:rsidR="009B31E0" w:rsidRDefault="009B31E0" w:rsidP="00BA086C">
            <w:pPr>
              <w:suppressAutoHyphens/>
              <w:autoSpaceDE w:val="0"/>
              <w:autoSpaceDN w:val="0"/>
              <w:adjustRightInd w:val="0"/>
              <w:spacing w:line="276" w:lineRule="auto"/>
              <w:jc w:val="both"/>
              <w:rPr>
                <w:lang w:eastAsia="ar-SA"/>
              </w:rPr>
            </w:pPr>
            <w: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autoSpaceDE w:val="0"/>
              <w:autoSpaceDN w:val="0"/>
              <w:adjustRightInd w:val="0"/>
              <w:spacing w:line="276" w:lineRule="auto"/>
              <w:jc w:val="both"/>
              <w:rPr>
                <w:lang w:eastAsia="ar-SA"/>
              </w:rPr>
            </w:pPr>
            <w:r>
              <w:t xml:space="preserve">Размещение объектов капитального строительства в качестве спортивных клубов, </w:t>
            </w:r>
            <w:r>
              <w:lastRenderedPageBreak/>
              <w:t>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9B31E0" w:rsidRDefault="009B31E0" w:rsidP="00BA086C">
            <w:pPr>
              <w:suppressAutoHyphens/>
              <w:autoSpaceDE w:val="0"/>
              <w:autoSpaceDN w:val="0"/>
              <w:adjustRightInd w:val="0"/>
              <w:spacing w:line="276" w:lineRule="auto"/>
              <w:jc w:val="both"/>
              <w:rPr>
                <w:lang w:eastAsia="ar-SA"/>
              </w:rPr>
            </w:pPr>
            <w:r>
              <w:t>размещение спортивных баз и лагерей</w:t>
            </w:r>
          </w:p>
        </w:tc>
      </w:tr>
    </w:tbl>
    <w:p w:rsidR="009B31E0" w:rsidRDefault="009B31E0" w:rsidP="009B31E0">
      <w:pPr>
        <w:tabs>
          <w:tab w:val="left" w:pos="993"/>
        </w:tabs>
        <w:ind w:right="-2" w:firstLine="709"/>
        <w:jc w:val="both"/>
        <w:rPr>
          <w:iCs/>
          <w:lang w:eastAsia="ar-SA"/>
        </w:rPr>
      </w:pPr>
    </w:p>
    <w:p w:rsidR="009B31E0" w:rsidRDefault="009B31E0" w:rsidP="009B31E0">
      <w:pPr>
        <w:keepNext/>
        <w:numPr>
          <w:ilvl w:val="0"/>
          <w:numId w:val="14"/>
        </w:numPr>
        <w:tabs>
          <w:tab w:val="num"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keepNext/>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31"/>
        <w:gridCol w:w="44"/>
        <w:gridCol w:w="3951"/>
        <w:gridCol w:w="1679"/>
        <w:gridCol w:w="1389"/>
      </w:tblGrid>
      <w:tr w:rsidR="009B31E0" w:rsidTr="00BA086C">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4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90" w:type="pct"/>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15"/>
              </w:numPr>
              <w:suppressAutoHyphens/>
              <w:spacing w:line="276" w:lineRule="auto"/>
              <w:ind w:left="37" w:right="21" w:hanging="37"/>
              <w:contextualSpacing/>
              <w:jc w:val="both"/>
              <w:rPr>
                <w:lang w:eastAsia="ar-SA"/>
              </w:rPr>
            </w:pPr>
          </w:p>
        </w:tc>
        <w:tc>
          <w:tcPr>
            <w:tcW w:w="3042" w:type="pct"/>
            <w:gridSpan w:val="3"/>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auto"/>
              <w:left w:val="single" w:sz="4" w:space="0" w:color="auto"/>
              <w:bottom w:val="nil"/>
              <w:right w:val="single" w:sz="4" w:space="0" w:color="auto"/>
            </w:tcBorders>
          </w:tcPr>
          <w:p w:rsidR="009B31E0" w:rsidRDefault="009B31E0" w:rsidP="009B31E0">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w:t>
            </w:r>
            <w:r>
              <w:lastRenderedPageBreak/>
              <w:t>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lastRenderedPageBreak/>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left="37" w:hanging="37"/>
              <w:jc w:val="center"/>
              <w:rPr>
                <w:b/>
                <w:lang w:eastAsia="ar-SA"/>
              </w:rPr>
            </w:pPr>
            <w:r>
              <w:rPr>
                <w:b/>
                <w:bCs/>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90"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16"/>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16"/>
              </w:numPr>
              <w:suppressAutoHyphens/>
              <w:spacing w:line="276" w:lineRule="auto"/>
              <w:ind w:left="37" w:hanging="37"/>
              <w:contextualSpacing/>
              <w:rPr>
                <w:lang w:eastAsia="en-US"/>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Магазины</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5000</w:t>
            </w:r>
          </w:p>
        </w:tc>
        <w:tc>
          <w:tcPr>
            <w:tcW w:w="725"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кв. 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16"/>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0,8</w:t>
            </w:r>
          </w:p>
        </w:tc>
        <w:tc>
          <w:tcPr>
            <w:tcW w:w="725" w:type="pct"/>
            <w:tcBorders>
              <w:top w:val="single" w:sz="4" w:space="0" w:color="auto"/>
              <w:left w:val="single" w:sz="4" w:space="0" w:color="auto"/>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16"/>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2,4</w:t>
            </w:r>
          </w:p>
        </w:tc>
        <w:tc>
          <w:tcPr>
            <w:tcW w:w="725" w:type="pct"/>
            <w:tcBorders>
              <w:top w:val="single" w:sz="4" w:space="0" w:color="auto"/>
              <w:left w:val="single" w:sz="4" w:space="0" w:color="auto"/>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bl>
    <w:p w:rsidR="009B31E0" w:rsidRDefault="009B31E0" w:rsidP="009B31E0">
      <w:pPr>
        <w:autoSpaceDE w:val="0"/>
        <w:ind w:firstLine="709"/>
        <w:jc w:val="both"/>
        <w:rPr>
          <w:b/>
          <w:bCs/>
          <w:lang w:eastAsia="ar-SA"/>
        </w:rPr>
      </w:pPr>
    </w:p>
    <w:p w:rsidR="009B31E0" w:rsidRDefault="009B31E0" w:rsidP="009B31E0">
      <w:pPr>
        <w:numPr>
          <w:ilvl w:val="0"/>
          <w:numId w:val="14"/>
        </w:numPr>
        <w:tabs>
          <w:tab w:val="left" w:pos="993"/>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numPr>
          <w:ilvl w:val="0"/>
          <w:numId w:val="14"/>
        </w:numPr>
        <w:tabs>
          <w:tab w:val="left" w:pos="993"/>
          <w:tab w:val="num" w:pos="4614"/>
        </w:tabs>
        <w:overflowPunct w:val="0"/>
        <w:adjustRightInd w:val="0"/>
        <w:ind w:left="0" w:right="-2" w:firstLine="709"/>
        <w:contextualSpacing/>
        <w:jc w:val="both"/>
      </w:pPr>
      <w: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9B31E0" w:rsidRDefault="009B31E0" w:rsidP="009B31E0">
      <w:pPr>
        <w:numPr>
          <w:ilvl w:val="0"/>
          <w:numId w:val="14"/>
        </w:numPr>
        <w:tabs>
          <w:tab w:val="left" w:pos="993"/>
          <w:tab w:val="num" w:pos="4614"/>
        </w:tabs>
        <w:overflowPunct w:val="0"/>
        <w:adjustRightInd w:val="0"/>
        <w:ind w:left="0" w:right="-2" w:firstLine="709"/>
        <w:contextualSpacing/>
        <w:jc w:val="both"/>
      </w:pPr>
      <w:r>
        <w:t>Не допускается расширение зон производственного использования, если при этом требуется увеличение размера санитарно-защитных зон.</w:t>
      </w:r>
    </w:p>
    <w:p w:rsidR="009B31E0" w:rsidRDefault="009B31E0" w:rsidP="009B31E0">
      <w:pPr>
        <w:numPr>
          <w:ilvl w:val="0"/>
          <w:numId w:val="14"/>
        </w:numPr>
        <w:tabs>
          <w:tab w:val="left" w:pos="993"/>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9B31E0" w:rsidRDefault="009B31E0" w:rsidP="009B31E0">
      <w:pPr>
        <w:autoSpaceDE w:val="0"/>
        <w:ind w:left="284" w:right="-2" w:firstLine="692"/>
        <w:jc w:val="center"/>
      </w:pPr>
    </w:p>
    <w:p w:rsidR="009B31E0" w:rsidRDefault="009B31E0" w:rsidP="009B31E0">
      <w:pPr>
        <w:autoSpaceDE w:val="0"/>
        <w:ind w:left="284" w:right="-2" w:firstLine="692"/>
        <w:jc w:val="center"/>
        <w:rPr>
          <w:b/>
          <w:bCs/>
          <w:lang w:eastAsia="en-US"/>
        </w:rPr>
      </w:pPr>
    </w:p>
    <w:p w:rsidR="009B31E0" w:rsidRDefault="009B31E0" w:rsidP="009B31E0">
      <w:pPr>
        <w:autoSpaceDE w:val="0"/>
        <w:ind w:right="-2" w:firstLine="694"/>
        <w:jc w:val="center"/>
        <w:rPr>
          <w:rFonts w:ascii="Times New Roman CYR" w:hAnsi="Times New Roman CYR" w:cs="Times New Roman CYR"/>
          <w:b/>
          <w:bCs/>
          <w:lang w:eastAsia="ar-SA"/>
        </w:rPr>
      </w:pPr>
      <w:r>
        <w:rPr>
          <w:b/>
          <w:bCs/>
          <w:lang w:eastAsia="en-US"/>
        </w:rPr>
        <w:t xml:space="preserve">Зона производственных объектов </w:t>
      </w:r>
      <w:r>
        <w:rPr>
          <w:b/>
          <w:bCs/>
          <w:lang w:val="en-US" w:eastAsia="en-US"/>
        </w:rPr>
        <w:t>IV</w:t>
      </w:r>
      <w:r>
        <w:rPr>
          <w:b/>
          <w:bCs/>
          <w:lang w:eastAsia="en-US"/>
        </w:rPr>
        <w:t>-</w:t>
      </w:r>
      <w:r>
        <w:rPr>
          <w:b/>
          <w:bCs/>
          <w:lang w:val="en-US" w:eastAsia="en-US"/>
        </w:rPr>
        <w:t>V</w:t>
      </w:r>
      <w:r>
        <w:rPr>
          <w:b/>
          <w:bCs/>
          <w:lang w:eastAsia="en-US"/>
        </w:rPr>
        <w:t xml:space="preserve"> класса опасности</w:t>
      </w:r>
      <w:r>
        <w:rPr>
          <w:rFonts w:ascii="Times New Roman CYR" w:hAnsi="Times New Roman CYR" w:cs="Times New Roman CYR"/>
          <w:b/>
          <w:bCs/>
        </w:rPr>
        <w:t xml:space="preserve"> (П2)</w:t>
      </w:r>
    </w:p>
    <w:p w:rsidR="009B31E0" w:rsidRDefault="009B31E0" w:rsidP="009B31E0">
      <w:pPr>
        <w:autoSpaceDE w:val="0"/>
        <w:ind w:right="-2" w:firstLine="694"/>
        <w:jc w:val="both"/>
        <w:rPr>
          <w:bCs/>
        </w:rPr>
      </w:pPr>
    </w:p>
    <w:p w:rsidR="009B31E0" w:rsidRDefault="009B31E0" w:rsidP="009B31E0">
      <w:pPr>
        <w:autoSpaceDE w:val="0"/>
        <w:ind w:right="-2" w:firstLine="694"/>
        <w:jc w:val="both"/>
      </w:pPr>
      <w:r>
        <w:rPr>
          <w:bCs/>
          <w:lang w:eastAsia="en-US"/>
        </w:rPr>
        <w:t xml:space="preserve">Зона </w:t>
      </w:r>
      <w:r>
        <w:rPr>
          <w:bCs/>
        </w:rPr>
        <w:t xml:space="preserve">установлена </w:t>
      </w:r>
      <w:r>
        <w:t xml:space="preserve">для размещения предприятий </w:t>
      </w:r>
      <w:r>
        <w:rPr>
          <w:bCs/>
          <w:lang w:val="en-US" w:eastAsia="en-US"/>
        </w:rPr>
        <w:t>IV</w:t>
      </w:r>
      <w:r>
        <w:rPr>
          <w:bCs/>
          <w:lang w:eastAsia="en-US"/>
        </w:rPr>
        <w:t>-</w:t>
      </w:r>
      <w:r>
        <w:rPr>
          <w:bCs/>
          <w:lang w:val="en-US" w:eastAsia="en-US"/>
        </w:rPr>
        <w:t>V</w:t>
      </w:r>
      <w:r w:rsidRPr="00DA5BB6">
        <w:rPr>
          <w:b/>
          <w:bCs/>
          <w:lang w:eastAsia="en-US"/>
        </w:rPr>
        <w:t xml:space="preserve"> </w:t>
      </w:r>
      <w:r>
        <w:t xml:space="preserve">классов опасности, требующих устройства санитарно-защитных зон шириной от 50 до </w:t>
      </w:r>
      <w:smartTag w:uri="urn:schemas-microsoft-com:office:smarttags" w:element="metricconverter">
        <w:smartTagPr>
          <w:attr w:name="ProductID" w:val="1000 м"/>
        </w:smartTagPr>
        <w:r>
          <w:t>1000 м</w:t>
        </w:r>
      </w:smartTag>
      <w:r>
        <w:t xml:space="preserve"> и более, в соответствии с СанПиНом 2.2.1/2.1.1.1200-03 «Санитарно-защитные зоны и санитарная классификация предприятий, сооружений и иных объектов».</w:t>
      </w:r>
    </w:p>
    <w:p w:rsidR="009B31E0" w:rsidRDefault="009B31E0" w:rsidP="009B31E0">
      <w:pPr>
        <w:autoSpaceDE w:val="0"/>
        <w:ind w:right="-2" w:firstLine="694"/>
        <w:jc w:val="both"/>
        <w:rPr>
          <w:rFonts w:ascii="Times New Roman CYR" w:hAnsi="Times New Roman CYR" w:cs="Times New Roman CYR"/>
        </w:rPr>
      </w:pPr>
    </w:p>
    <w:p w:rsidR="009B31E0" w:rsidRDefault="009B31E0" w:rsidP="009B31E0">
      <w:pPr>
        <w:numPr>
          <w:ilvl w:val="0"/>
          <w:numId w:val="17"/>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993"/>
        </w:tabs>
        <w:ind w:right="-2" w:firstLine="709"/>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lastRenderedPageBreak/>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3.4.1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3.10.1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Амбулаторное 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ветеринарных услуг без содержания животных</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с целью: размещения объектов управленческой деятельности, не связанной с </w:t>
            </w:r>
            <w:r>
              <w:lastRenderedPageBreak/>
              <w:t>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4.6</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88" w:anchor="Par172" w:tooltip="Объекты гаражного назначения" w:history="1">
              <w:r>
                <w:rPr>
                  <w:rStyle w:val="a7"/>
                </w:rPr>
                <w:t>коде 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B31E0" w:rsidRDefault="009B31E0" w:rsidP="00BA086C">
            <w:pPr>
              <w:autoSpaceDE w:val="0"/>
              <w:autoSpaceDN w:val="0"/>
              <w:adjustRightInd w:val="0"/>
              <w:spacing w:line="276" w:lineRule="auto"/>
              <w:ind w:firstLine="34"/>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B31E0" w:rsidRDefault="009B31E0" w:rsidP="00BA086C">
            <w:pPr>
              <w:suppressAutoHyphens/>
              <w:autoSpaceDE w:val="0"/>
              <w:autoSpaceDN w:val="0"/>
              <w:adjustRightInd w:val="0"/>
              <w:spacing w:line="276" w:lineRule="auto"/>
              <w:ind w:firstLine="34"/>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89" w:anchor="Par313" w:tooltip="Спорт" w:history="1">
              <w:r>
                <w:rPr>
                  <w:rStyle w:val="a7"/>
                </w:rPr>
                <w:t>кодами 5.1</w:t>
              </w:r>
            </w:hyperlink>
            <w:r>
              <w:t xml:space="preserve"> - </w:t>
            </w:r>
            <w:hyperlink r:id="rId90" w:anchor="Par333" w:tooltip="Поля для гольфа или конных прогулок" w:history="1">
              <w:r>
                <w:rPr>
                  <w:rStyle w:val="a7"/>
                </w:rPr>
                <w:t>5.5</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Производственная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в целях добычи недр, их переработки, изготовления вещей промышленным способом.</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6.2</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Тяжелая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w:t>
            </w:r>
            <w:r>
              <w:lastRenderedPageBreak/>
              <w:t>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6.3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Легкая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текстильной, фарфоро-фаянсовой, электронной промышленности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6.4</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6.5</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6.6</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6.7</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Энергетика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 xml:space="preserve">Размещение объектов гидроэнергетики, тепловых станций и других электростанций, размещение обслуживающих и </w:t>
            </w:r>
            <w:r>
              <w:lastRenderedPageBreak/>
              <w:t>вспомогательных для электростанций сооружений (золоотвалов, гидротехнических сооружений);</w:t>
            </w:r>
          </w:p>
          <w:p w:rsidR="009B31E0" w:rsidRDefault="009B31E0" w:rsidP="00BA086C">
            <w:pPr>
              <w:suppressAutoHyphens/>
              <w:autoSpaceDE w:val="0"/>
              <w:autoSpaceDN w:val="0"/>
              <w:adjustRightInd w:val="0"/>
              <w:spacing w:line="276" w:lineRule="auto"/>
              <w:jc w:val="both"/>
              <w:rPr>
                <w:rFonts w:ascii="Arial" w:hAnsi="Arial" w:cs="Arial"/>
                <w:sz w:val="20"/>
                <w:szCs w:val="20"/>
                <w:lang w:eastAsia="ar-SA"/>
              </w:rPr>
            </w:pPr>
            <w: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91" w:anchor="Par180" w:tooltip="Коммунальное обслуживание" w:history="1">
              <w:r>
                <w:rPr>
                  <w:rStyle w:val="a7"/>
                </w:rPr>
                <w:t>кодом 3.1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6.8</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Связь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92" w:anchor="Par180" w:tooltip="Коммунальное обслуживание" w:history="1">
              <w:r>
                <w:rPr>
                  <w:rStyle w:val="a7"/>
                </w:rPr>
                <w:t>кодом 3.1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6.9</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6.11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7.4</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9B31E0" w:rsidRDefault="009B31E0" w:rsidP="00BA086C">
            <w:pPr>
              <w:suppressAutoHyphens/>
              <w:autoSpaceDE w:val="0"/>
              <w:autoSpaceDN w:val="0"/>
              <w:adjustRightInd w:val="0"/>
              <w:spacing w:line="276" w:lineRule="auto"/>
              <w:jc w:val="both"/>
              <w:rPr>
                <w:lang w:eastAsia="ar-SA"/>
              </w:rPr>
            </w:pPr>
            <w:r>
              <w:t>размещение объектов, предназначенных для технического обслуживания и ремонта воздушных судов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3.2</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w:t>
            </w:r>
            <w:r>
              <w:lastRenderedPageBreak/>
              <w:t>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B31E0" w:rsidRDefault="009B31E0" w:rsidP="00BA086C">
            <w:pPr>
              <w:autoSpaceDE w:val="0"/>
              <w:autoSpaceDN w:val="0"/>
              <w:adjustRightInd w:val="0"/>
              <w:spacing w:line="276" w:lineRule="auto"/>
              <w:jc w:val="both"/>
            </w:pPr>
            <w:r>
              <w:t>размещение объектов капитального строительства для размещения отделений почты и телеграфа;</w:t>
            </w:r>
          </w:p>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4.8</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автозаправочных станций (бензиновых, газовых);</w:t>
            </w:r>
          </w:p>
          <w:p w:rsidR="009B31E0" w:rsidRDefault="009B31E0" w:rsidP="00BA086C">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9B31E0" w:rsidRDefault="009B31E0" w:rsidP="00BA086C">
            <w:pPr>
              <w:autoSpaceDE w:val="0"/>
              <w:autoSpaceDN w:val="0"/>
              <w:adjustRightInd w:val="0"/>
              <w:spacing w:line="276" w:lineRule="auto"/>
              <w:jc w:val="both"/>
            </w:pPr>
            <w:r>
              <w:t>предоставление гостиничных услуг в качестве придорожного сервиса;</w:t>
            </w:r>
          </w:p>
          <w:p w:rsidR="009B31E0" w:rsidRDefault="009B31E0" w:rsidP="00BA086C">
            <w:pPr>
              <w:suppressAutoHyphens/>
              <w:autoSpaceDE w:val="0"/>
              <w:autoSpaceDN w:val="0"/>
              <w:adjustRightInd w:val="0"/>
              <w:spacing w:line="276" w:lineRule="auto"/>
              <w:jc w:val="both"/>
              <w:rPr>
                <w:lang w:eastAsia="ar-SA"/>
              </w:rPr>
            </w:pPr>
            <w:r>
              <w:t xml:space="preserve">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w:t>
            </w:r>
            <w:r>
              <w:lastRenderedPageBreak/>
              <w:t>придорожного сервиса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9B31E0" w:rsidRDefault="009B31E0" w:rsidP="00BA086C">
            <w:pPr>
              <w:suppressAutoHyphens/>
              <w:autoSpaceDE w:val="0"/>
              <w:autoSpaceDN w:val="0"/>
              <w:adjustRightInd w:val="0"/>
              <w:spacing w:line="276" w:lineRule="auto"/>
              <w:jc w:val="both"/>
              <w:rPr>
                <w:lang w:eastAsia="ar-SA"/>
              </w:rPr>
            </w:pPr>
            <w:r>
              <w:t>размещение спортивных баз и лагерей</w:t>
            </w:r>
          </w:p>
        </w:tc>
      </w:tr>
    </w:tbl>
    <w:p w:rsidR="009B31E0" w:rsidRDefault="009B31E0" w:rsidP="009B31E0">
      <w:pPr>
        <w:jc w:val="both"/>
        <w:rPr>
          <w:bCs/>
          <w:lang w:eastAsia="ar-SA"/>
        </w:rPr>
      </w:pPr>
    </w:p>
    <w:p w:rsidR="009B31E0" w:rsidRDefault="009B31E0" w:rsidP="009B31E0">
      <w:pPr>
        <w:keepNext/>
        <w:numPr>
          <w:ilvl w:val="0"/>
          <w:numId w:val="17"/>
        </w:numPr>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keepNext/>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31"/>
        <w:gridCol w:w="44"/>
        <w:gridCol w:w="3951"/>
        <w:gridCol w:w="1679"/>
        <w:gridCol w:w="1389"/>
      </w:tblGrid>
      <w:tr w:rsidR="009B31E0" w:rsidTr="00BA086C">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4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90" w:type="pct"/>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15"/>
              </w:numPr>
              <w:suppressAutoHyphens/>
              <w:spacing w:line="276" w:lineRule="auto"/>
              <w:ind w:left="37" w:right="21" w:hanging="37"/>
              <w:contextualSpacing/>
              <w:jc w:val="both"/>
              <w:rPr>
                <w:lang w:eastAsia="ar-SA"/>
              </w:rPr>
            </w:pPr>
          </w:p>
        </w:tc>
        <w:tc>
          <w:tcPr>
            <w:tcW w:w="3042" w:type="pct"/>
            <w:gridSpan w:val="3"/>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auto"/>
              <w:left w:val="single" w:sz="4" w:space="0" w:color="auto"/>
              <w:bottom w:val="nil"/>
              <w:right w:val="single" w:sz="4" w:space="0" w:color="auto"/>
            </w:tcBorders>
          </w:tcPr>
          <w:p w:rsidR="009B31E0" w:rsidRDefault="009B31E0" w:rsidP="009B31E0">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15"/>
              </w:numPr>
              <w:suppressAutoHyphens/>
              <w:spacing w:line="276" w:lineRule="auto"/>
              <w:ind w:left="37" w:hanging="37"/>
              <w:contextualSpacing/>
              <w:rPr>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 xml:space="preserve">Максимальный процент застройки в границах </w:t>
            </w:r>
            <w:r>
              <w:lastRenderedPageBreak/>
              <w:t>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lastRenderedPageBreak/>
              <w:t xml:space="preserve">не подлежит </w:t>
            </w:r>
            <w:r>
              <w:lastRenderedPageBreak/>
              <w:t>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left="37" w:hanging="37"/>
              <w:jc w:val="center"/>
              <w:rPr>
                <w:b/>
                <w:lang w:eastAsia="ar-SA"/>
              </w:rPr>
            </w:pPr>
            <w:r>
              <w:rPr>
                <w:b/>
                <w:bCs/>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90"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16"/>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16"/>
              </w:numPr>
              <w:suppressAutoHyphens/>
              <w:spacing w:line="276" w:lineRule="auto"/>
              <w:ind w:left="37" w:hanging="37"/>
              <w:contextualSpacing/>
              <w:rPr>
                <w:lang w:eastAsia="en-US"/>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4.4</w:t>
            </w:r>
          </w:p>
        </w:tc>
        <w:tc>
          <w:tcPr>
            <w:tcW w:w="2463" w:type="pct"/>
            <w:gridSpan w:val="2"/>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Магазины</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5000</w:t>
            </w:r>
          </w:p>
        </w:tc>
        <w:tc>
          <w:tcPr>
            <w:tcW w:w="725"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кв. м</w:t>
            </w: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16"/>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0,8</w:t>
            </w:r>
          </w:p>
        </w:tc>
        <w:tc>
          <w:tcPr>
            <w:tcW w:w="725" w:type="pct"/>
            <w:tcBorders>
              <w:top w:val="single" w:sz="4" w:space="0" w:color="auto"/>
              <w:left w:val="single" w:sz="4" w:space="0" w:color="auto"/>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16"/>
              </w:numPr>
              <w:suppressAutoHyphens/>
              <w:spacing w:line="276" w:lineRule="auto"/>
              <w:ind w:left="37" w:hanging="37"/>
              <w:contextualSpacing/>
              <w:rPr>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2,4</w:t>
            </w:r>
          </w:p>
        </w:tc>
        <w:tc>
          <w:tcPr>
            <w:tcW w:w="725" w:type="pct"/>
            <w:tcBorders>
              <w:top w:val="single" w:sz="4" w:space="0" w:color="auto"/>
              <w:left w:val="single" w:sz="4" w:space="0" w:color="auto"/>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bl>
    <w:p w:rsidR="009B31E0" w:rsidRDefault="009B31E0" w:rsidP="009B31E0">
      <w:pPr>
        <w:autoSpaceDE w:val="0"/>
        <w:ind w:firstLine="709"/>
        <w:jc w:val="both"/>
        <w:rPr>
          <w:b/>
          <w:bCs/>
          <w:lang w:eastAsia="ar-SA"/>
        </w:rPr>
      </w:pPr>
    </w:p>
    <w:p w:rsidR="009B31E0" w:rsidRDefault="009B31E0" w:rsidP="009B31E0">
      <w:pPr>
        <w:numPr>
          <w:ilvl w:val="0"/>
          <w:numId w:val="17"/>
        </w:numPr>
        <w:tabs>
          <w:tab w:val="left" w:pos="993"/>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numPr>
          <w:ilvl w:val="0"/>
          <w:numId w:val="17"/>
        </w:numPr>
        <w:tabs>
          <w:tab w:val="left" w:pos="993"/>
          <w:tab w:val="num" w:pos="4614"/>
        </w:tabs>
        <w:overflowPunct w:val="0"/>
        <w:adjustRightInd w:val="0"/>
        <w:ind w:left="0" w:right="-2" w:firstLine="709"/>
        <w:contextualSpacing/>
        <w:jc w:val="both"/>
      </w:pPr>
      <w: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9B31E0" w:rsidRDefault="009B31E0" w:rsidP="009B31E0">
      <w:pPr>
        <w:numPr>
          <w:ilvl w:val="0"/>
          <w:numId w:val="17"/>
        </w:numPr>
        <w:tabs>
          <w:tab w:val="left" w:pos="993"/>
          <w:tab w:val="num" w:pos="4614"/>
        </w:tabs>
        <w:overflowPunct w:val="0"/>
        <w:adjustRightInd w:val="0"/>
        <w:ind w:left="0" w:right="-2" w:firstLine="709"/>
        <w:contextualSpacing/>
        <w:jc w:val="both"/>
      </w:pPr>
      <w:r>
        <w:t>Не допускается расширение зон производственного использования, если при этом требуется увеличение размера санитарно-защитных зон.</w:t>
      </w:r>
    </w:p>
    <w:p w:rsidR="009B31E0" w:rsidRDefault="009B31E0" w:rsidP="009B31E0">
      <w:pPr>
        <w:numPr>
          <w:ilvl w:val="0"/>
          <w:numId w:val="17"/>
        </w:numPr>
        <w:tabs>
          <w:tab w:val="left" w:pos="993"/>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9B31E0" w:rsidRDefault="009B31E0" w:rsidP="009B31E0">
      <w:pPr>
        <w:autoSpaceDE w:val="0"/>
        <w:ind w:left="284" w:right="-325" w:firstLine="692"/>
        <w:jc w:val="center"/>
        <w:rPr>
          <w:b/>
          <w:bCs/>
          <w:lang w:eastAsia="en-US"/>
        </w:rPr>
      </w:pPr>
    </w:p>
    <w:p w:rsidR="009B31E0" w:rsidRDefault="009B31E0" w:rsidP="009B31E0">
      <w:pPr>
        <w:pStyle w:val="Heading50"/>
        <w:keepNext/>
        <w:keepLines/>
        <w:shd w:val="clear" w:color="auto" w:fill="auto"/>
        <w:tabs>
          <w:tab w:val="left" w:pos="993"/>
        </w:tabs>
        <w:spacing w:before="0" w:after="0" w:line="240" w:lineRule="auto"/>
        <w:ind w:right="-325" w:firstLine="709"/>
        <w:rPr>
          <w:sz w:val="24"/>
          <w:szCs w:val="24"/>
          <w:lang w:eastAsia="en-US"/>
        </w:rPr>
      </w:pPr>
      <w:r>
        <w:rPr>
          <w:sz w:val="24"/>
          <w:szCs w:val="24"/>
        </w:rPr>
        <w:t>Зоны инженерной и транспортной инфраструктуры</w:t>
      </w:r>
    </w:p>
    <w:p w:rsidR="009B31E0" w:rsidRDefault="009B31E0" w:rsidP="009B31E0">
      <w:pPr>
        <w:ind w:right="-325" w:firstLine="709"/>
      </w:pPr>
    </w:p>
    <w:p w:rsidR="009B31E0" w:rsidRDefault="009B31E0" w:rsidP="009B31E0">
      <w:pPr>
        <w:autoSpaceDE w:val="0"/>
        <w:ind w:right="-325" w:firstLine="709"/>
        <w:jc w:val="both"/>
      </w:pPr>
      <w: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9B31E0" w:rsidRDefault="009B31E0" w:rsidP="009B31E0">
      <w:pPr>
        <w:autoSpaceDE w:val="0"/>
        <w:ind w:right="-325" w:firstLine="709"/>
        <w:jc w:val="both"/>
      </w:pPr>
      <w: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9B31E0" w:rsidRDefault="009B31E0" w:rsidP="009B31E0">
      <w:pPr>
        <w:autoSpaceDE w:val="0"/>
        <w:ind w:right="-325" w:firstLine="709"/>
        <w:jc w:val="both"/>
      </w:pPr>
      <w:r>
        <w:t>Высотные параметры специальных сооружений определяются технологическими требованиями.</w:t>
      </w:r>
    </w:p>
    <w:p w:rsidR="009B31E0" w:rsidRDefault="009B31E0" w:rsidP="009B31E0">
      <w:pPr>
        <w:autoSpaceDE w:val="0"/>
        <w:ind w:right="-325" w:firstLine="709"/>
        <w:jc w:val="both"/>
      </w:pPr>
      <w:r>
        <w:t xml:space="preserve">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w:t>
      </w:r>
      <w:r>
        <w:lastRenderedPageBreak/>
        <w:t>функционирования объекта - количество работающих, посетителей и т. п. со специализированным проектам и нормативам.</w:t>
      </w:r>
    </w:p>
    <w:p w:rsidR="009B31E0" w:rsidRDefault="009B31E0" w:rsidP="009B31E0">
      <w:pPr>
        <w:ind w:right="-325" w:firstLine="709"/>
        <w:jc w:val="both"/>
      </w:pPr>
      <w:r>
        <w:t xml:space="preserve">В состав зон </w:t>
      </w:r>
      <w:r>
        <w:rPr>
          <w:bCs/>
          <w:iCs/>
        </w:rPr>
        <w:t>инженерной и транспортной инфраструктуры</w:t>
      </w:r>
      <w:r>
        <w:t xml:space="preserve"> включаются:</w:t>
      </w:r>
    </w:p>
    <w:p w:rsidR="009B31E0" w:rsidRDefault="009B31E0" w:rsidP="009B31E0">
      <w:pPr>
        <w:tabs>
          <w:tab w:val="left" w:pos="7200"/>
        </w:tabs>
        <w:ind w:right="-325" w:firstLine="709"/>
        <w:jc w:val="both"/>
      </w:pPr>
      <w:r>
        <w:t xml:space="preserve">- зона </w:t>
      </w:r>
      <w:r>
        <w:rPr>
          <w:bCs/>
        </w:rPr>
        <w:t>транспортной инфраструктуры</w:t>
      </w:r>
      <w:r>
        <w:t>;</w:t>
      </w:r>
    </w:p>
    <w:p w:rsidR="009B31E0" w:rsidRDefault="009B31E0" w:rsidP="009B31E0">
      <w:pPr>
        <w:tabs>
          <w:tab w:val="left" w:pos="7200"/>
        </w:tabs>
        <w:ind w:right="-325" w:firstLine="709"/>
        <w:jc w:val="both"/>
      </w:pPr>
      <w:r>
        <w:t xml:space="preserve">- зона </w:t>
      </w:r>
      <w:r>
        <w:rPr>
          <w:bCs/>
        </w:rPr>
        <w:t>инженерной инфраструктуры</w:t>
      </w:r>
      <w:r>
        <w:t>.</w:t>
      </w:r>
    </w:p>
    <w:p w:rsidR="009B31E0" w:rsidRDefault="009B31E0" w:rsidP="009B31E0">
      <w:pPr>
        <w:ind w:right="-325" w:firstLine="709"/>
      </w:pPr>
    </w:p>
    <w:p w:rsidR="009B31E0" w:rsidRDefault="009B31E0" w:rsidP="009B31E0">
      <w:pPr>
        <w:autoSpaceDE w:val="0"/>
        <w:ind w:firstLine="694"/>
        <w:jc w:val="center"/>
        <w:rPr>
          <w:b/>
          <w:bCs/>
        </w:rPr>
      </w:pPr>
      <w:r>
        <w:rPr>
          <w:b/>
          <w:bCs/>
        </w:rPr>
        <w:t>Зона транспортной инфраструктуры (Т)</w:t>
      </w:r>
    </w:p>
    <w:p w:rsidR="009B31E0" w:rsidRDefault="009B31E0" w:rsidP="009B31E0">
      <w:pPr>
        <w:autoSpaceDE w:val="0"/>
        <w:ind w:firstLine="694"/>
        <w:jc w:val="both"/>
        <w:rPr>
          <w:rFonts w:ascii="Times New Roman CYR" w:hAnsi="Times New Roman CYR" w:cs="Times New Roman CYR"/>
        </w:rPr>
      </w:pPr>
      <w:r>
        <w:rPr>
          <w:rFonts w:ascii="Times New Roman CYR" w:hAnsi="Times New Roman CYR" w:cs="Times New Roman CYR"/>
        </w:rPr>
        <w:tab/>
      </w:r>
    </w:p>
    <w:p w:rsidR="009B31E0" w:rsidRDefault="009B31E0" w:rsidP="009B31E0">
      <w:pPr>
        <w:ind w:firstLine="709"/>
        <w:jc w:val="both"/>
      </w:pPr>
      <w: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9B31E0" w:rsidRDefault="009B31E0" w:rsidP="009B31E0">
      <w:pPr>
        <w:ind w:firstLine="709"/>
        <w:jc w:val="both"/>
      </w:pPr>
      <w:r>
        <w:t xml:space="preserve">В состав зон </w:t>
      </w:r>
      <w:r>
        <w:rPr>
          <w:bCs/>
          <w:iCs/>
        </w:rPr>
        <w:t>транспортной инфраструктуры</w:t>
      </w:r>
      <w:r>
        <w:t xml:space="preserve"> входит:</w:t>
      </w:r>
    </w:p>
    <w:p w:rsidR="009B31E0" w:rsidRDefault="009B31E0" w:rsidP="009B31E0">
      <w:pPr>
        <w:autoSpaceDE w:val="0"/>
        <w:ind w:firstLine="694"/>
        <w:jc w:val="both"/>
        <w:rPr>
          <w:rFonts w:ascii="Times New Roman CYR" w:hAnsi="Times New Roman CYR" w:cs="Times New Roman CYR"/>
          <w:b/>
          <w:bCs/>
        </w:rPr>
      </w:pPr>
      <w:r>
        <w:rPr>
          <w:rFonts w:ascii="Times New Roman CYR" w:hAnsi="Times New Roman CYR" w:cs="Times New Roman CYR"/>
          <w:b/>
          <w:bCs/>
        </w:rPr>
        <w:t xml:space="preserve">- </w:t>
      </w:r>
      <w:r>
        <w:rPr>
          <w:rFonts w:ascii="Times New Roman CYR" w:hAnsi="Times New Roman CYR" w:cs="Times New Roman CYR"/>
          <w:bCs/>
        </w:rPr>
        <w:t>зона</w:t>
      </w:r>
      <w:r>
        <w:rPr>
          <w:rFonts w:ascii="Times New Roman CYR" w:hAnsi="Times New Roman CYR" w:cs="Times New Roman CYR"/>
          <w:b/>
          <w:bCs/>
        </w:rPr>
        <w:t xml:space="preserve"> </w:t>
      </w:r>
      <w:r>
        <w:rPr>
          <w:bCs/>
        </w:rPr>
        <w:t>территорий общего пользования (улично-дорожной сети населенных пунктов).</w:t>
      </w:r>
    </w:p>
    <w:p w:rsidR="009B31E0" w:rsidRDefault="009B31E0" w:rsidP="009B31E0">
      <w:pPr>
        <w:autoSpaceDE w:val="0"/>
        <w:ind w:firstLine="694"/>
        <w:jc w:val="both"/>
        <w:rPr>
          <w:rFonts w:ascii="Times New Roman CYR" w:hAnsi="Times New Roman CYR" w:cs="Times New Roman CYR"/>
          <w:b/>
          <w:bCs/>
        </w:rPr>
      </w:pPr>
    </w:p>
    <w:p w:rsidR="009B31E0" w:rsidRDefault="009B31E0" w:rsidP="009B31E0">
      <w:pPr>
        <w:numPr>
          <w:ilvl w:val="0"/>
          <w:numId w:val="18"/>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8"/>
        <w:gridCol w:w="2797"/>
        <w:gridCol w:w="5152"/>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w:t>
            </w:r>
            <w:r>
              <w:lastRenderedPageBreak/>
              <w:t>похоронные бюро)</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4.1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93" w:anchor="Par172" w:tooltip="Объекты гаражного назначения" w:history="1">
              <w:r>
                <w:rPr>
                  <w:rStyle w:val="a7"/>
                </w:rPr>
                <w:t>коде 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7.0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Транспорт</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различного рода путей сообщения и сооружений, используемых для перевозки людей или грузов либо передачи веществ.</w:t>
            </w:r>
          </w:p>
          <w:p w:rsidR="009B31E0" w:rsidRDefault="009B31E0" w:rsidP="00BA086C">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94" w:anchor="Par401" w:tooltip="Железнодорожный транспорт" w:history="1">
              <w:r>
                <w:rPr>
                  <w:rStyle w:val="a7"/>
                </w:rPr>
                <w:t>кодами 7.1</w:t>
              </w:r>
            </w:hyperlink>
            <w:r>
              <w:t xml:space="preserve"> - </w:t>
            </w:r>
            <w:hyperlink r:id="rId95" w:anchor="Par426" w:tooltip="7.5" w:history="1">
              <w:r>
                <w:rPr>
                  <w:rStyle w:val="a7"/>
                </w:rPr>
                <w:t>7.5</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7.1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Железнодорожный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железнодорожных путей;</w:t>
            </w:r>
          </w:p>
          <w:p w:rsidR="009B31E0" w:rsidRDefault="009B31E0" w:rsidP="00BA086C">
            <w:pPr>
              <w:autoSpaceDE w:val="0"/>
              <w:autoSpaceDN w:val="0"/>
              <w:adjustRightInd w:val="0"/>
              <w:spacing w:line="276" w:lineRule="auto"/>
              <w:jc w:val="both"/>
            </w:pPr>
            <w: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9B31E0" w:rsidRDefault="009B31E0" w:rsidP="00BA086C">
            <w:pPr>
              <w:autoSpaceDE w:val="0"/>
              <w:autoSpaceDN w:val="0"/>
              <w:adjustRightInd w:val="0"/>
              <w:spacing w:line="276" w:lineRule="auto"/>
              <w:jc w:val="both"/>
            </w:pPr>
            <w:r>
              <w:t xml:space="preserve">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w:t>
            </w:r>
            <w:r>
              <w:lastRenderedPageBreak/>
              <w:t>иных объектов при условии соблюдения требований безопасности движения, установленных федеральными законами;</w:t>
            </w:r>
          </w:p>
          <w:p w:rsidR="009B31E0" w:rsidRDefault="009B31E0" w:rsidP="00BA086C">
            <w:pPr>
              <w:autoSpaceDE w:val="0"/>
              <w:autoSpaceDN w:val="0"/>
              <w:adjustRightInd w:val="0"/>
              <w:spacing w:line="276" w:lineRule="auto"/>
              <w:jc w:val="both"/>
            </w:pPr>
            <w:r>
              <w:t>размещение наземных сооружений метрополитена, в том числе посадочных станций, вентиляционных шахт;</w:t>
            </w:r>
          </w:p>
          <w:p w:rsidR="009B31E0" w:rsidRDefault="009B31E0" w:rsidP="00BA086C">
            <w:pPr>
              <w:suppressAutoHyphens/>
              <w:autoSpaceDE w:val="0"/>
              <w:autoSpaceDN w:val="0"/>
              <w:adjustRightInd w:val="0"/>
              <w:spacing w:line="276" w:lineRule="auto"/>
              <w:jc w:val="both"/>
              <w:rPr>
                <w:lang w:eastAsia="ar-SA"/>
              </w:rPr>
            </w:pPr>
            <w:r>
              <w:t>размещение наземных сооружений для трамвайного сообщения и иных специальных дорог (канатных, монорельсовых, фуникулеров)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7.2</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Автомобильный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автомобильных дорог и технически связанных с ними сооружений;</w:t>
            </w:r>
          </w:p>
          <w:p w:rsidR="009B31E0" w:rsidRDefault="009B31E0" w:rsidP="00BA086C">
            <w:pPr>
              <w:autoSpaceDE w:val="0"/>
              <w:autoSpaceDN w:val="0"/>
              <w:adjustRightInd w:val="0"/>
              <w:spacing w:line="276" w:lineRule="auto"/>
              <w:jc w:val="both"/>
            </w:pPr>
            <w: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9B31E0" w:rsidRDefault="009B31E0" w:rsidP="00BA086C">
            <w:pPr>
              <w:suppressAutoHyphens/>
              <w:autoSpaceDE w:val="0"/>
              <w:autoSpaceDN w:val="0"/>
              <w:adjustRightInd w:val="0"/>
              <w:spacing w:line="276" w:lineRule="auto"/>
              <w:jc w:val="both"/>
              <w:rPr>
                <w:lang w:eastAsia="ar-SA"/>
              </w:rPr>
            </w:pPr>
            <w: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lastRenderedPageBreak/>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3.4.1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bCs/>
                <w:shd w:val="clear" w:color="auto" w:fill="FFFFFF"/>
                <w:lang w:eastAsia="ar-SA"/>
              </w:rPr>
            </w:pPr>
            <w:r>
              <w:rPr>
                <w:bCs/>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Pr>
                  <w:bCs/>
                  <w:shd w:val="clear" w:color="auto" w:fill="FFFFFF"/>
                </w:rPr>
                <w:t>5000 кв. м</w:t>
              </w:r>
            </w:smartTag>
            <w:r>
              <w:rPr>
                <w:bCs/>
                <w:shd w:val="clear" w:color="auto" w:fill="FFFFFF"/>
              </w:rPr>
              <w:t>.</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4.6</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Общественное питание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Гостиничное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автозаправочных станций (бензиновых, газовых);</w:t>
            </w:r>
          </w:p>
          <w:p w:rsidR="009B31E0" w:rsidRDefault="009B31E0" w:rsidP="00BA086C">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9B31E0" w:rsidRDefault="009B31E0" w:rsidP="00BA086C">
            <w:pPr>
              <w:autoSpaceDE w:val="0"/>
              <w:autoSpaceDN w:val="0"/>
              <w:adjustRightInd w:val="0"/>
              <w:spacing w:line="276" w:lineRule="auto"/>
              <w:jc w:val="both"/>
            </w:pPr>
            <w:r>
              <w:t>предоставление гостиничных услуг в качестве придорожного сервиса;</w:t>
            </w:r>
          </w:p>
          <w:p w:rsidR="009B31E0" w:rsidRDefault="009B31E0" w:rsidP="00BA086C">
            <w:pPr>
              <w:suppressAutoHyphens/>
              <w:autoSpaceDE w:val="0"/>
              <w:autoSpaceDN w:val="0"/>
              <w:adjustRightInd w:val="0"/>
              <w:spacing w:line="276" w:lineRule="auto"/>
              <w:jc w:val="both"/>
              <w:rPr>
                <w:lang w:eastAsia="ar-SA"/>
              </w:rPr>
            </w:pPr>
            <w: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9B31E0" w:rsidRDefault="009B31E0" w:rsidP="009B31E0">
      <w:pPr>
        <w:jc w:val="both"/>
        <w:rPr>
          <w:bCs/>
          <w:lang w:eastAsia="ar-SA"/>
        </w:rPr>
      </w:pPr>
    </w:p>
    <w:p w:rsidR="009B31E0" w:rsidRDefault="009B31E0" w:rsidP="009B31E0">
      <w:pPr>
        <w:keepNext/>
        <w:numPr>
          <w:ilvl w:val="0"/>
          <w:numId w:val="18"/>
        </w:numPr>
        <w:tabs>
          <w:tab w:val="left" w:pos="993"/>
        </w:tabs>
        <w:suppressAutoHyphens/>
        <w:ind w:left="0" w:firstLine="709"/>
        <w:jc w:val="both"/>
      </w:pPr>
      <w: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keepNext/>
        <w:tabs>
          <w:tab w:val="left" w:pos="993"/>
        </w:tabs>
        <w:ind w:left="709" w:right="-144"/>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23"/>
        <w:gridCol w:w="1852"/>
        <w:gridCol w:w="131"/>
        <w:gridCol w:w="3820"/>
        <w:gridCol w:w="1679"/>
        <w:gridCol w:w="1389"/>
      </w:tblGrid>
      <w:tr w:rsidR="009B31E0" w:rsidTr="00BA086C">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98"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89" w:type="pct"/>
            <w:gridSpan w:val="2"/>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19"/>
              </w:numPr>
              <w:suppressAutoHyphens/>
              <w:spacing w:line="276" w:lineRule="auto"/>
              <w:ind w:left="37" w:right="21" w:firstLine="0"/>
              <w:contextualSpacing/>
              <w:jc w:val="both"/>
              <w:rPr>
                <w:lang w:eastAsia="ar-SA"/>
              </w:rPr>
            </w:pPr>
          </w:p>
        </w:tc>
        <w:tc>
          <w:tcPr>
            <w:tcW w:w="3044" w:type="pct"/>
            <w:gridSpan w:val="3"/>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89" w:type="pct"/>
            <w:gridSpan w:val="2"/>
            <w:tcBorders>
              <w:top w:val="single" w:sz="4" w:space="0" w:color="auto"/>
              <w:left w:val="single" w:sz="4" w:space="0" w:color="auto"/>
              <w:bottom w:val="nil"/>
              <w:right w:val="single" w:sz="4" w:space="0" w:color="auto"/>
            </w:tcBorders>
          </w:tcPr>
          <w:p w:rsidR="009B31E0" w:rsidRDefault="009B31E0" w:rsidP="009B31E0">
            <w:pPr>
              <w:widowControl w:val="0"/>
              <w:numPr>
                <w:ilvl w:val="0"/>
                <w:numId w:val="19"/>
              </w:numPr>
              <w:suppressAutoHyphens/>
              <w:spacing w:line="276" w:lineRule="auto"/>
              <w:ind w:left="37" w:firstLine="0"/>
              <w:contextualSpacing/>
              <w:rPr>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19"/>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19"/>
              </w:numPr>
              <w:suppressAutoHyphens/>
              <w:spacing w:line="276" w:lineRule="auto"/>
              <w:ind w:left="37" w:firstLine="0"/>
              <w:contextualSpacing/>
              <w:rPr>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19"/>
              </w:numPr>
              <w:suppressAutoHyphens/>
              <w:spacing w:line="276" w:lineRule="auto"/>
              <w:ind w:left="37" w:firstLine="0"/>
              <w:contextualSpacing/>
              <w:rPr>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5000" w:type="pct"/>
            <w:gridSpan w:val="7"/>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left="3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89" w:type="pct"/>
            <w:gridSpan w:val="2"/>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20"/>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20"/>
              </w:numPr>
              <w:suppressAutoHyphens/>
              <w:spacing w:line="276" w:lineRule="auto"/>
              <w:ind w:left="37" w:firstLine="0"/>
              <w:contextualSpacing/>
              <w:rPr>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4.4</w:t>
            </w:r>
          </w:p>
        </w:tc>
        <w:tc>
          <w:tcPr>
            <w:tcW w:w="230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Магазины</w:t>
            </w:r>
          </w:p>
        </w:tc>
        <w:tc>
          <w:tcPr>
            <w:tcW w:w="869"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5000</w:t>
            </w:r>
          </w:p>
        </w:tc>
        <w:tc>
          <w:tcPr>
            <w:tcW w:w="798"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кв. м</w:t>
            </w:r>
          </w:p>
        </w:tc>
      </w:tr>
      <w:tr w:rsidR="009B31E0" w:rsidTr="00BA086C">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20"/>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5</w:t>
            </w:r>
          </w:p>
        </w:tc>
        <w:tc>
          <w:tcPr>
            <w:tcW w:w="798"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r w:rsidR="009B31E0" w:rsidTr="00BA086C">
        <w:trPr>
          <w:trHeight w:val="57"/>
        </w:trPr>
        <w:tc>
          <w:tcPr>
            <w:tcW w:w="289" w:type="pct"/>
            <w:gridSpan w:val="2"/>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20"/>
              </w:numPr>
              <w:suppressAutoHyphens/>
              <w:spacing w:line="276" w:lineRule="auto"/>
              <w:ind w:left="37" w:firstLine="0"/>
              <w:contextualSpacing/>
              <w:rPr>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tabs>
                <w:tab w:val="left" w:pos="392"/>
                <w:tab w:val="left" w:pos="933"/>
              </w:tabs>
              <w:suppressAutoHyphens/>
              <w:spacing w:line="276" w:lineRule="auto"/>
              <w:jc w:val="both"/>
              <w:rPr>
                <w:lang w:eastAsia="ar-SA"/>
              </w:rPr>
            </w:pPr>
            <w: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3</w:t>
            </w:r>
          </w:p>
        </w:tc>
        <w:tc>
          <w:tcPr>
            <w:tcW w:w="798"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bl>
    <w:p w:rsidR="009B31E0" w:rsidRDefault="009B31E0" w:rsidP="009B31E0">
      <w:pPr>
        <w:autoSpaceDE w:val="0"/>
        <w:ind w:firstLine="709"/>
        <w:jc w:val="both"/>
        <w:rPr>
          <w:b/>
          <w:bCs/>
          <w:lang w:eastAsia="ar-SA"/>
        </w:rPr>
      </w:pPr>
    </w:p>
    <w:p w:rsidR="009B31E0" w:rsidRDefault="009B31E0" w:rsidP="009B31E0">
      <w:pPr>
        <w:numPr>
          <w:ilvl w:val="0"/>
          <w:numId w:val="18"/>
        </w:numPr>
        <w:tabs>
          <w:tab w:val="left" w:pos="993"/>
          <w:tab w:val="num" w:pos="4614"/>
        </w:tabs>
        <w:overflowPunct w:val="0"/>
        <w:adjustRightInd w:val="0"/>
        <w:ind w:left="0" w:right="-2" w:firstLine="709"/>
        <w:contextualSpacing/>
        <w:jc w:val="both"/>
      </w:pPr>
      <w:r>
        <w:lastRenderedPageBreak/>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numPr>
          <w:ilvl w:val="0"/>
          <w:numId w:val="18"/>
        </w:numPr>
        <w:tabs>
          <w:tab w:val="left" w:pos="993"/>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9B31E0" w:rsidRDefault="009B31E0" w:rsidP="009B31E0">
      <w:pPr>
        <w:numPr>
          <w:ilvl w:val="0"/>
          <w:numId w:val="18"/>
        </w:numPr>
        <w:tabs>
          <w:tab w:val="left" w:pos="993"/>
          <w:tab w:val="num" w:pos="4614"/>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9B31E0" w:rsidRDefault="009B31E0" w:rsidP="009B31E0">
      <w:pPr>
        <w:autoSpaceDE w:val="0"/>
        <w:ind w:right="-325"/>
        <w:rPr>
          <w:b/>
          <w:bCs/>
        </w:rPr>
      </w:pPr>
    </w:p>
    <w:p w:rsidR="009B31E0" w:rsidRDefault="009B31E0" w:rsidP="009B31E0">
      <w:pPr>
        <w:autoSpaceDE w:val="0"/>
        <w:ind w:right="-325" w:firstLine="709"/>
        <w:jc w:val="center"/>
        <w:rPr>
          <w:b/>
          <w:bCs/>
        </w:rPr>
      </w:pPr>
      <w:r>
        <w:rPr>
          <w:b/>
          <w:bCs/>
        </w:rPr>
        <w:t>Зона инженерной инфраструктуры (И)</w:t>
      </w:r>
    </w:p>
    <w:p w:rsidR="009B31E0" w:rsidRDefault="009B31E0" w:rsidP="009B31E0">
      <w:pPr>
        <w:autoSpaceDE w:val="0"/>
        <w:ind w:right="-325" w:firstLine="709"/>
        <w:jc w:val="both"/>
        <w:rPr>
          <w:b/>
          <w:bCs/>
          <w:i/>
        </w:rPr>
      </w:pPr>
    </w:p>
    <w:p w:rsidR="009B31E0" w:rsidRDefault="009B31E0" w:rsidP="009B31E0">
      <w:pPr>
        <w:ind w:firstLine="709"/>
        <w:jc w:val="both"/>
      </w:pPr>
      <w:r>
        <w:t>Зона выделяется для размещения объектов инженерной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9B31E0" w:rsidRDefault="009B31E0" w:rsidP="009B31E0">
      <w:pPr>
        <w:autoSpaceDE w:val="0"/>
        <w:ind w:firstLine="709"/>
        <w:jc w:val="both"/>
        <w:rPr>
          <w:rFonts w:ascii="Times New Roman CYR" w:hAnsi="Times New Roman CYR" w:cs="Times New Roman CYR"/>
        </w:rPr>
      </w:pPr>
    </w:p>
    <w:p w:rsidR="009B31E0" w:rsidRDefault="009B31E0" w:rsidP="009B31E0">
      <w:pPr>
        <w:keepNext/>
        <w:numPr>
          <w:ilvl w:val="0"/>
          <w:numId w:val="21"/>
        </w:numPr>
        <w:tabs>
          <w:tab w:val="left" w:pos="993"/>
          <w:tab w:val="num" w:pos="1134"/>
        </w:tabs>
        <w:ind w:left="0" w:right="-2" w:firstLine="709"/>
        <w:jc w:val="both"/>
      </w:pPr>
      <w:r>
        <w:rPr>
          <w:iCs/>
        </w:rPr>
        <w:t>Виды разрешенного использования земельных участков и объектов капитального строительства:</w:t>
      </w:r>
    </w:p>
    <w:p w:rsidR="009B31E0" w:rsidRDefault="009B31E0" w:rsidP="009B31E0">
      <w:pPr>
        <w:keepNext/>
        <w:tabs>
          <w:tab w:val="left" w:pos="993"/>
        </w:tabs>
        <w:ind w:left="709" w:right="-2"/>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27"/>
        <w:gridCol w:w="2552"/>
        <w:gridCol w:w="5368"/>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w:t>
            </w:r>
            <w:r>
              <w:lastRenderedPageBreak/>
              <w:t>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4.9</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96" w:anchor="Par172" w:tooltip="Объекты гаражного назначения" w:history="1">
              <w:r>
                <w:rPr>
                  <w:rStyle w:val="a7"/>
                </w:rPr>
                <w:t>коде 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6.7</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Энергетика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97" w:anchor="Par180" w:tooltip="Коммунальное обслуживание" w:history="1">
              <w:r>
                <w:rPr>
                  <w:rStyle w:val="a7"/>
                </w:rPr>
                <w:t>кодом 3.1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6.8</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Связь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98" w:anchor="Par180" w:tooltip="Коммунальное обслуживание" w:history="1">
              <w:r>
                <w:rPr>
                  <w:rStyle w:val="a7"/>
                </w:rPr>
                <w:t>кодом 3.1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 xml:space="preserve">Земельные участки (территории) общего </w:t>
            </w:r>
            <w:r>
              <w:rPr>
                <w:b/>
              </w:rPr>
              <w:lastRenderedPageBreak/>
              <w:t>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lastRenderedPageBreak/>
              <w:t xml:space="preserve">Размещение объектов улично-дорожной сети, автомобильных дорог и пешеходных тротуаров в </w:t>
            </w:r>
            <w:r>
              <w:lastRenderedPageBreak/>
              <w:t>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lastRenderedPageBreak/>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автозаправочных станций (бензиновых, газовых);</w:t>
            </w:r>
          </w:p>
          <w:p w:rsidR="009B31E0" w:rsidRDefault="009B31E0" w:rsidP="00BA086C">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9B31E0" w:rsidRDefault="009B31E0" w:rsidP="00BA086C">
            <w:pPr>
              <w:autoSpaceDE w:val="0"/>
              <w:autoSpaceDN w:val="0"/>
              <w:adjustRightInd w:val="0"/>
              <w:spacing w:line="276" w:lineRule="auto"/>
              <w:jc w:val="both"/>
            </w:pPr>
            <w:r>
              <w:t>предоставление гостиничных услуг в качестве придорожного сервиса;</w:t>
            </w:r>
          </w:p>
          <w:p w:rsidR="009B31E0" w:rsidRDefault="009B31E0" w:rsidP="00BA086C">
            <w:pPr>
              <w:suppressAutoHyphens/>
              <w:autoSpaceDE w:val="0"/>
              <w:autoSpaceDN w:val="0"/>
              <w:adjustRightInd w:val="0"/>
              <w:spacing w:line="276" w:lineRule="auto"/>
              <w:jc w:val="both"/>
              <w:rPr>
                <w:lang w:eastAsia="ar-SA"/>
              </w:rPr>
            </w:pPr>
            <w: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9B31E0" w:rsidRDefault="009B31E0" w:rsidP="009B31E0">
      <w:pPr>
        <w:jc w:val="both"/>
        <w:rPr>
          <w:bCs/>
          <w:lang w:eastAsia="ar-SA"/>
        </w:rPr>
      </w:pPr>
    </w:p>
    <w:p w:rsidR="009B31E0" w:rsidRDefault="009B31E0" w:rsidP="009B31E0">
      <w:pPr>
        <w:keepNext/>
        <w:numPr>
          <w:ilvl w:val="0"/>
          <w:numId w:val="21"/>
        </w:numPr>
        <w:tabs>
          <w:tab w:val="left"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keepNext/>
        <w:tabs>
          <w:tab w:val="left" w:pos="993"/>
        </w:tabs>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27"/>
        <w:gridCol w:w="1848"/>
        <w:gridCol w:w="3951"/>
        <w:gridCol w:w="1679"/>
        <w:gridCol w:w="1389"/>
      </w:tblGrid>
      <w:tr w:rsidR="009B31E0" w:rsidTr="00BA086C">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77"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98"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 xml:space="preserve">Предельные (минимальные и (или) максимальные) размеры земельных участков и </w:t>
            </w:r>
            <w:r>
              <w:rPr>
                <w:b/>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90" w:type="pct"/>
            <w:gridSpan w:val="2"/>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22"/>
              </w:numPr>
              <w:suppressAutoHyphens/>
              <w:spacing w:line="276" w:lineRule="auto"/>
              <w:ind w:left="0" w:right="21" w:firstLine="0"/>
              <w:contextualSpacing/>
              <w:jc w:val="both"/>
              <w:rPr>
                <w:lang w:eastAsia="ar-SA"/>
              </w:rPr>
            </w:pPr>
          </w:p>
        </w:tc>
        <w:tc>
          <w:tcPr>
            <w:tcW w:w="3043" w:type="pct"/>
            <w:gridSpan w:val="2"/>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gridSpan w:val="2"/>
            <w:tcBorders>
              <w:top w:val="single" w:sz="4" w:space="0" w:color="auto"/>
              <w:left w:val="single" w:sz="4" w:space="0" w:color="auto"/>
              <w:bottom w:val="nil"/>
              <w:right w:val="single" w:sz="4" w:space="0" w:color="auto"/>
            </w:tcBorders>
          </w:tcPr>
          <w:p w:rsidR="009B31E0" w:rsidRDefault="009B31E0" w:rsidP="009B31E0">
            <w:pPr>
              <w:widowControl w:val="0"/>
              <w:numPr>
                <w:ilvl w:val="0"/>
                <w:numId w:val="22"/>
              </w:numPr>
              <w:suppressAutoHyphens/>
              <w:spacing w:line="276" w:lineRule="auto"/>
              <w:ind w:left="0" w:firstLine="0"/>
              <w:contextualSpacing/>
              <w:rPr>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22"/>
              </w:numPr>
              <w:suppressAutoHyphens/>
              <w:spacing w:line="276" w:lineRule="auto"/>
              <w:ind w:left="0" w:firstLine="0"/>
              <w:contextualSpacing/>
              <w:rPr>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22"/>
              </w:numPr>
              <w:suppressAutoHyphens/>
              <w:spacing w:line="276" w:lineRule="auto"/>
              <w:ind w:left="0" w:firstLine="0"/>
              <w:contextualSpacing/>
              <w:rPr>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22"/>
              </w:numPr>
              <w:suppressAutoHyphens/>
              <w:spacing w:line="276" w:lineRule="auto"/>
              <w:ind w:left="0" w:firstLine="0"/>
              <w:contextualSpacing/>
              <w:rPr>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90" w:type="pct"/>
            <w:gridSpan w:val="2"/>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23"/>
              </w:numPr>
              <w:suppressAutoHyphens/>
              <w:spacing w:line="276" w:lineRule="auto"/>
              <w:ind w:left="0" w:firstLine="0"/>
              <w:contextualSpacing/>
              <w:rPr>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bl>
    <w:p w:rsidR="009B31E0" w:rsidRDefault="009B31E0" w:rsidP="009B31E0">
      <w:pPr>
        <w:ind w:left="720"/>
        <w:jc w:val="both"/>
        <w:rPr>
          <w:bCs/>
          <w:lang w:eastAsia="ar-SA"/>
        </w:rPr>
      </w:pPr>
    </w:p>
    <w:p w:rsidR="009B31E0" w:rsidRDefault="009B31E0" w:rsidP="009B31E0">
      <w:pPr>
        <w:widowControl w:val="0"/>
        <w:numPr>
          <w:ilvl w:val="0"/>
          <w:numId w:val="21"/>
        </w:numPr>
        <w:tabs>
          <w:tab w:val="left" w:pos="458"/>
          <w:tab w:val="num" w:pos="567"/>
          <w:tab w:val="left" w:pos="993"/>
        </w:tabs>
        <w:ind w:left="0" w:firstLine="709"/>
        <w:jc w:val="both"/>
      </w:pPr>
      <w:r>
        <w:t xml:space="preserve">Проектирование систем инженерной инфраструктуры </w:t>
      </w:r>
      <w:r>
        <w:rPr>
          <w:spacing w:val="-2"/>
        </w:rPr>
        <w:t>следует производить в соответствии с требованиями действующих нормативно-технических документов</w:t>
      </w:r>
      <w:r>
        <w:t xml:space="preserve">, </w:t>
      </w:r>
      <w:r>
        <w:rPr>
          <w:spacing w:val="-2"/>
        </w:rPr>
        <w:t>с учетом санитарно-гигиенических</w:t>
      </w:r>
      <w:r>
        <w:t>, экологических и ресурсосберегающих требований.</w:t>
      </w:r>
    </w:p>
    <w:p w:rsidR="009B31E0" w:rsidRDefault="009B31E0" w:rsidP="009B31E0">
      <w:pPr>
        <w:widowControl w:val="0"/>
        <w:numPr>
          <w:ilvl w:val="0"/>
          <w:numId w:val="21"/>
        </w:numPr>
        <w:tabs>
          <w:tab w:val="left" w:pos="458"/>
          <w:tab w:val="num" w:pos="567"/>
          <w:tab w:val="left" w:pos="993"/>
        </w:tabs>
        <w:ind w:left="0" w:firstLine="709"/>
        <w:jc w:val="both"/>
      </w:pPr>
      <w:r>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9B31E0" w:rsidRDefault="009B31E0" w:rsidP="009B31E0">
      <w:pPr>
        <w:numPr>
          <w:ilvl w:val="0"/>
          <w:numId w:val="21"/>
        </w:numPr>
        <w:tabs>
          <w:tab w:val="num" w:pos="567"/>
          <w:tab w:val="left" w:pos="993"/>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numPr>
          <w:ilvl w:val="0"/>
          <w:numId w:val="21"/>
        </w:numPr>
        <w:tabs>
          <w:tab w:val="num" w:pos="567"/>
          <w:tab w:val="left" w:pos="993"/>
        </w:tabs>
        <w:overflowPunct w:val="0"/>
        <w:adjustRightInd w:val="0"/>
        <w:ind w:left="0" w:right="-2" w:firstLine="709"/>
        <w:contextualSpacing/>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9B31E0" w:rsidRDefault="009B31E0" w:rsidP="009B31E0"/>
    <w:p w:rsidR="009B31E0" w:rsidRDefault="009B31E0" w:rsidP="009B31E0">
      <w:pPr>
        <w:pStyle w:val="Heading50"/>
        <w:keepNext/>
        <w:keepLines/>
        <w:shd w:val="clear" w:color="auto" w:fill="auto"/>
        <w:tabs>
          <w:tab w:val="left" w:pos="993"/>
        </w:tabs>
        <w:spacing w:before="0" w:after="0" w:line="240" w:lineRule="auto"/>
        <w:ind w:firstLine="709"/>
        <w:rPr>
          <w:sz w:val="24"/>
          <w:szCs w:val="24"/>
        </w:rPr>
      </w:pPr>
      <w:r>
        <w:rPr>
          <w:sz w:val="24"/>
          <w:szCs w:val="24"/>
        </w:rPr>
        <w:t>Зоны сельскохозяйственного использования</w:t>
      </w:r>
    </w:p>
    <w:p w:rsidR="009B31E0" w:rsidRDefault="009B31E0" w:rsidP="009B31E0"/>
    <w:p w:rsidR="009B31E0" w:rsidRDefault="009B31E0" w:rsidP="009B31E0">
      <w:pPr>
        <w:autoSpaceDE w:val="0"/>
        <w:ind w:firstLine="694"/>
        <w:jc w:val="both"/>
      </w:pPr>
      <w:r>
        <w:t xml:space="preserve">Зоны сельскохозяйственного использования предназначены для организации территорий сельскохозяйственного использования, расположенных вне границ населенных пунктов (на землях сельскохозяйственного назначения) и в границах населенных пунктов. </w:t>
      </w:r>
    </w:p>
    <w:p w:rsidR="009B31E0" w:rsidRDefault="009B31E0" w:rsidP="009B31E0">
      <w:pPr>
        <w:autoSpaceDE w:val="0"/>
        <w:ind w:right="-2" w:firstLine="694"/>
        <w:jc w:val="both"/>
      </w:pPr>
      <w:r>
        <w:t xml:space="preserve">В состав зон сельскохозяйственного использования входят: </w:t>
      </w:r>
    </w:p>
    <w:p w:rsidR="009B31E0" w:rsidRDefault="009B31E0" w:rsidP="009B31E0">
      <w:pPr>
        <w:autoSpaceDE w:val="0"/>
        <w:ind w:right="-2" w:firstLine="694"/>
        <w:jc w:val="both"/>
        <w:rPr>
          <w:bCs/>
        </w:rPr>
      </w:pPr>
      <w:r>
        <w:rPr>
          <w:bCs/>
        </w:rPr>
        <w:t xml:space="preserve">- зона сельскохозяйственных угодий; </w:t>
      </w:r>
    </w:p>
    <w:p w:rsidR="009B31E0" w:rsidRDefault="009B31E0" w:rsidP="009B31E0">
      <w:pPr>
        <w:autoSpaceDE w:val="0"/>
        <w:ind w:right="-2" w:firstLine="694"/>
        <w:jc w:val="both"/>
        <w:rPr>
          <w:bCs/>
        </w:rPr>
      </w:pPr>
      <w:r>
        <w:rPr>
          <w:bCs/>
        </w:rPr>
        <w:t>- зона сельскохозяйственного производства;</w:t>
      </w:r>
    </w:p>
    <w:p w:rsidR="009B31E0" w:rsidRDefault="009B31E0" w:rsidP="009B31E0">
      <w:pPr>
        <w:autoSpaceDE w:val="0"/>
        <w:ind w:right="-2" w:firstLine="694"/>
        <w:jc w:val="both"/>
      </w:pPr>
      <w:r>
        <w:rPr>
          <w:bCs/>
        </w:rPr>
        <w:t>- зона садоводств и дачных участков.</w:t>
      </w:r>
    </w:p>
    <w:p w:rsidR="009B31E0" w:rsidRDefault="009B31E0" w:rsidP="009B31E0">
      <w:pPr>
        <w:autoSpaceDE w:val="0"/>
        <w:ind w:firstLine="694"/>
        <w:jc w:val="center"/>
        <w:rPr>
          <w:b/>
          <w:bCs/>
        </w:rPr>
      </w:pPr>
    </w:p>
    <w:p w:rsidR="009B31E0" w:rsidRDefault="009B31E0" w:rsidP="009B31E0">
      <w:pPr>
        <w:autoSpaceDE w:val="0"/>
        <w:ind w:right="-2" w:firstLine="694"/>
        <w:jc w:val="center"/>
        <w:rPr>
          <w:b/>
          <w:bCs/>
          <w:iCs/>
        </w:rPr>
      </w:pPr>
      <w:r>
        <w:rPr>
          <w:b/>
          <w:bCs/>
        </w:rPr>
        <w:t>Зона сельскохозяйственных угодий (Сх1)</w:t>
      </w:r>
    </w:p>
    <w:p w:rsidR="009B31E0" w:rsidRDefault="009B31E0" w:rsidP="009B31E0">
      <w:pPr>
        <w:autoSpaceDE w:val="0"/>
        <w:ind w:right="-2" w:firstLine="694"/>
        <w:jc w:val="both"/>
        <w:rPr>
          <w:rFonts w:ascii="Times New Roman CYR" w:hAnsi="Times New Roman CYR" w:cs="Times New Roman CYR"/>
          <w:b/>
          <w:bCs/>
        </w:rPr>
      </w:pPr>
    </w:p>
    <w:p w:rsidR="009B31E0" w:rsidRDefault="009B31E0" w:rsidP="009B31E0">
      <w:pPr>
        <w:ind w:right="-2" w:firstLine="709"/>
        <w:jc w:val="both"/>
      </w:pPr>
      <w:r>
        <w:t>Зона</w:t>
      </w:r>
      <w:r>
        <w:rPr>
          <w:bCs/>
        </w:rPr>
        <w:t xml:space="preserve"> </w:t>
      </w:r>
      <w:r>
        <w:t>предназначена для размещения пашен, пастбищ, лугов, сенокосов и многолетних насаждений в границах населенных пунктов.</w:t>
      </w:r>
    </w:p>
    <w:p w:rsidR="009B31E0" w:rsidRDefault="009B31E0" w:rsidP="009B31E0">
      <w:pPr>
        <w:numPr>
          <w:ilvl w:val="0"/>
          <w:numId w:val="24"/>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993"/>
        </w:tabs>
        <w:ind w:right="-2" w:firstLine="709"/>
        <w:jc w:val="both"/>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2"/>
        <w:gridCol w:w="3141"/>
        <w:gridCol w:w="4620"/>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Ведение сельского хозяйства.</w:t>
            </w:r>
          </w:p>
          <w:p w:rsidR="009B31E0" w:rsidRDefault="009B31E0" w:rsidP="00BA086C">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99" w:anchor="Par48" w:tooltip="1.1" w:history="1">
              <w:r>
                <w:rPr>
                  <w:rStyle w:val="a7"/>
                </w:rPr>
                <w:t>кодами 1.1</w:t>
              </w:r>
            </w:hyperlink>
            <w:r>
              <w:t xml:space="preserve"> - </w:t>
            </w:r>
            <w:hyperlink r:id="rId100" w:anchor="Par113" w:tooltip="1.18" w:history="1">
              <w:r>
                <w:rPr>
                  <w:rStyle w:val="a7"/>
                </w:rPr>
                <w:t>1.18</w:t>
              </w:r>
            </w:hyperlink>
            <w:r>
              <w:t>, в том числе размещение зданий и сооружений, используемых для хранения и переработки сельскохозяйственной продукции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Растениеводство</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Осуществление хозяйственной деятельности, связанной с выращиванием сельскохозяйственных культур.</w:t>
            </w:r>
          </w:p>
          <w:p w:rsidR="009B31E0" w:rsidRDefault="009B31E0" w:rsidP="00BA086C">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101" w:anchor="Par51" w:tooltip="1.2" w:history="1">
              <w:r>
                <w:rPr>
                  <w:rStyle w:val="a7"/>
                </w:rPr>
                <w:t>кодами 1.2</w:t>
              </w:r>
            </w:hyperlink>
            <w:r>
              <w:t xml:space="preserve"> - </w:t>
            </w:r>
            <w:hyperlink r:id="rId102" w:anchor="Par63" w:tooltip="1.6" w:history="1">
              <w:r>
                <w:rPr>
                  <w:rStyle w:val="a7"/>
                </w:rPr>
                <w:t>1.6</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w:t>
            </w:r>
            <w:r>
              <w:lastRenderedPageBreak/>
              <w:t>эфиромасличных и иных сельскохозяйственных культур</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1.3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Овощеводство</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1.4</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1.5</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Садоводство</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1.6</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Осуществление хозяйственной деятельности, в том числе на сельскохозяйственных угодьях, связанной с выращиванием льна, конопли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1.14</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9B31E0" w:rsidRDefault="009B31E0" w:rsidP="00BA086C">
            <w:pPr>
              <w:suppressAutoHyphens/>
              <w:autoSpaceDE w:val="0"/>
              <w:autoSpaceDN w:val="0"/>
              <w:adjustRightInd w:val="0"/>
              <w:spacing w:line="276" w:lineRule="auto"/>
              <w:jc w:val="both"/>
              <w:rPr>
                <w:lang w:eastAsia="ar-SA"/>
              </w:rPr>
            </w:pPr>
            <w:r>
              <w:t>размещение коллекций генетических ресурсов растений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1.15</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1.16</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Производство сельскохозяйственной продукции без права возведения объектов капитального строительства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1.17</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Питомники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9B31E0" w:rsidRDefault="009B31E0" w:rsidP="00BA086C">
            <w:pPr>
              <w:suppressAutoHyphens/>
              <w:autoSpaceDE w:val="0"/>
              <w:autoSpaceDN w:val="0"/>
              <w:adjustRightInd w:val="0"/>
              <w:spacing w:line="276" w:lineRule="auto"/>
              <w:jc w:val="both"/>
              <w:rPr>
                <w:lang w:eastAsia="ar-SA"/>
              </w:rPr>
            </w:pPr>
            <w:r>
              <w:t>размещение сооружений, необходимых для указанных видов сельскохозяйственного производства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1.18</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en-US"/>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улично-дорожной сети, автомобильных дорог и пешеходных тротуаров в границах населенных </w:t>
            </w:r>
            <w:r>
              <w:lastRenderedPageBreak/>
              <w:t>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en-US"/>
              </w:rPr>
            </w:pPr>
            <w:r>
              <w:rPr>
                <w:b/>
                <w:iCs/>
              </w:rPr>
              <w:lastRenderedPageBreak/>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Рынки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t>200 кв. м</w:t>
              </w:r>
            </w:smartTag>
            <w:r>
              <w:t>;</w:t>
            </w:r>
          </w:p>
          <w:p w:rsidR="009B31E0" w:rsidRDefault="009B31E0" w:rsidP="00BA086C">
            <w:pPr>
              <w:suppressAutoHyphens/>
              <w:autoSpaceDE w:val="0"/>
              <w:autoSpaceDN w:val="0"/>
              <w:adjustRightInd w:val="0"/>
              <w:spacing w:line="276" w:lineRule="auto"/>
              <w:jc w:val="both"/>
              <w:rPr>
                <w:lang w:eastAsia="ar-SA"/>
              </w:rPr>
            </w:pPr>
            <w:r>
              <w:t>размещение гаражей и (или) стоянок для автомобилей сотрудников и посетителей рынка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4.4</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ind w:firstLine="720"/>
              <w:jc w:val="both"/>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t>5000 кв. м</w:t>
              </w:r>
            </w:smartTag>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03" w:anchor="Par172" w:tooltip="Объекты гаражного назначения" w:history="1">
              <w:r>
                <w:rPr>
                  <w:rStyle w:val="a7"/>
                </w:rPr>
                <w:t>коде 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автозаправочных станций (бензиновых, газовых);</w:t>
            </w:r>
          </w:p>
          <w:p w:rsidR="009B31E0" w:rsidRDefault="009B31E0" w:rsidP="00BA086C">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9B31E0" w:rsidRDefault="009B31E0" w:rsidP="00BA086C">
            <w:pPr>
              <w:autoSpaceDE w:val="0"/>
              <w:autoSpaceDN w:val="0"/>
              <w:adjustRightInd w:val="0"/>
              <w:spacing w:line="276" w:lineRule="auto"/>
              <w:jc w:val="both"/>
            </w:pPr>
            <w:r>
              <w:t>предоставление гостиничных услуг в качестве придорожного сервиса;</w:t>
            </w:r>
          </w:p>
          <w:p w:rsidR="009B31E0" w:rsidRDefault="009B31E0" w:rsidP="00BA086C">
            <w:pPr>
              <w:suppressAutoHyphens/>
              <w:autoSpaceDE w:val="0"/>
              <w:autoSpaceDN w:val="0"/>
              <w:adjustRightInd w:val="0"/>
              <w:spacing w:line="276" w:lineRule="auto"/>
              <w:jc w:val="both"/>
              <w:rPr>
                <w:lang w:eastAsia="ar-SA"/>
              </w:rPr>
            </w:pPr>
            <w:r>
              <w:t xml:space="preserve">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w:t>
            </w:r>
            <w:r>
              <w:lastRenderedPageBreak/>
              <w:t>объектов придорожного сервиса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4.10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Выставочно-ярмарочная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6.9</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en-US"/>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9B31E0" w:rsidRDefault="009B31E0" w:rsidP="009B31E0">
      <w:pPr>
        <w:jc w:val="both"/>
        <w:rPr>
          <w:bCs/>
          <w:lang w:eastAsia="ar-SA"/>
        </w:rPr>
      </w:pPr>
    </w:p>
    <w:p w:rsidR="009B31E0" w:rsidRDefault="009B31E0" w:rsidP="009B31E0">
      <w:pPr>
        <w:widowControl w:val="0"/>
        <w:numPr>
          <w:ilvl w:val="0"/>
          <w:numId w:val="24"/>
        </w:numPr>
        <w:tabs>
          <w:tab w:val="num" w:pos="993"/>
        </w:tabs>
        <w:suppressAutoHyphens/>
        <w:ind w:left="0" w:right="-2" w:firstLine="709"/>
        <w:jc w:val="both"/>
        <w:rPr>
          <w:bCs/>
        </w:rPr>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ind w:left="709" w:right="-2"/>
        <w:jc w:val="both"/>
        <w:rPr>
          <w:bCs/>
        </w:rPr>
      </w:pPr>
    </w:p>
    <w:tbl>
      <w:tblPr>
        <w:tblW w:w="48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26"/>
        <w:gridCol w:w="1849"/>
        <w:gridCol w:w="154"/>
        <w:gridCol w:w="3606"/>
        <w:gridCol w:w="1679"/>
        <w:gridCol w:w="1389"/>
      </w:tblGrid>
      <w:tr w:rsidR="009B31E0" w:rsidTr="00BA086C">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lastRenderedPageBreak/>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88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88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3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94" w:type="pct"/>
            <w:gridSpan w:val="2"/>
            <w:tcBorders>
              <w:top w:val="single" w:sz="4" w:space="0" w:color="auto"/>
              <w:left w:val="single" w:sz="4" w:space="0" w:color="auto"/>
              <w:bottom w:val="nil"/>
              <w:right w:val="single" w:sz="4" w:space="0" w:color="auto"/>
            </w:tcBorders>
            <w:vAlign w:val="center"/>
          </w:tcPr>
          <w:p w:rsidR="009B31E0" w:rsidRPr="002220DF" w:rsidRDefault="009B31E0" w:rsidP="009B31E0">
            <w:pPr>
              <w:pStyle w:val="1d"/>
              <w:widowControl w:val="0"/>
              <w:numPr>
                <w:ilvl w:val="0"/>
                <w:numId w:val="25"/>
              </w:numPr>
              <w:suppressAutoHyphens/>
              <w:spacing w:after="0"/>
              <w:ind w:left="37" w:right="21" w:firstLine="0"/>
              <w:contextualSpacing/>
              <w:jc w:val="both"/>
              <w:rPr>
                <w:sz w:val="24"/>
                <w:szCs w:val="24"/>
              </w:rPr>
            </w:pPr>
          </w:p>
        </w:tc>
        <w:tc>
          <w:tcPr>
            <w:tcW w:w="3090" w:type="pct"/>
            <w:gridSpan w:val="3"/>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4" w:type="pct"/>
            <w:gridSpan w:val="2"/>
            <w:tcBorders>
              <w:top w:val="single" w:sz="4" w:space="0" w:color="auto"/>
              <w:left w:val="single" w:sz="4" w:space="0" w:color="auto"/>
              <w:bottom w:val="nil"/>
              <w:right w:val="single" w:sz="4" w:space="0" w:color="auto"/>
            </w:tcBorders>
          </w:tcPr>
          <w:p w:rsidR="009B31E0" w:rsidRPr="002220DF" w:rsidRDefault="009B31E0" w:rsidP="009B31E0">
            <w:pPr>
              <w:pStyle w:val="1d"/>
              <w:widowControl w:val="0"/>
              <w:numPr>
                <w:ilvl w:val="0"/>
                <w:numId w:val="25"/>
              </w:numPr>
              <w:suppressAutoHyphens/>
              <w:spacing w:after="0"/>
              <w:ind w:left="37" w:firstLine="0"/>
              <w:contextualSpacing/>
              <w:rPr>
                <w:sz w:val="24"/>
                <w:szCs w:val="24"/>
              </w:rPr>
            </w:pPr>
          </w:p>
        </w:tc>
        <w:tc>
          <w:tcPr>
            <w:tcW w:w="3090" w:type="pct"/>
            <w:gridSpan w:val="3"/>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9B31E0" w:rsidRPr="002220DF" w:rsidRDefault="009B31E0" w:rsidP="009B31E0">
            <w:pPr>
              <w:pStyle w:val="1d"/>
              <w:widowControl w:val="0"/>
              <w:numPr>
                <w:ilvl w:val="0"/>
                <w:numId w:val="25"/>
              </w:numPr>
              <w:suppressAutoHyphens/>
              <w:spacing w:after="0"/>
              <w:ind w:left="37" w:firstLine="0"/>
              <w:contextualSpacing/>
              <w:rPr>
                <w:sz w:val="24"/>
                <w:szCs w:val="24"/>
              </w:rPr>
            </w:pPr>
          </w:p>
        </w:tc>
        <w:tc>
          <w:tcPr>
            <w:tcW w:w="3090" w:type="pct"/>
            <w:gridSpan w:val="3"/>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9B31E0" w:rsidRPr="002220DF" w:rsidRDefault="009B31E0" w:rsidP="009B31E0">
            <w:pPr>
              <w:pStyle w:val="1d"/>
              <w:widowControl w:val="0"/>
              <w:numPr>
                <w:ilvl w:val="0"/>
                <w:numId w:val="25"/>
              </w:numPr>
              <w:suppressAutoHyphens/>
              <w:spacing w:after="0"/>
              <w:ind w:left="37" w:firstLine="0"/>
              <w:contextualSpacing/>
              <w:rPr>
                <w:sz w:val="24"/>
                <w:szCs w:val="24"/>
              </w:rPr>
            </w:pPr>
          </w:p>
        </w:tc>
        <w:tc>
          <w:tcPr>
            <w:tcW w:w="3090"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9B31E0" w:rsidRPr="002220DF" w:rsidRDefault="009B31E0" w:rsidP="009B31E0">
            <w:pPr>
              <w:pStyle w:val="1d"/>
              <w:widowControl w:val="0"/>
              <w:numPr>
                <w:ilvl w:val="0"/>
                <w:numId w:val="25"/>
              </w:numPr>
              <w:suppressAutoHyphens/>
              <w:spacing w:after="0"/>
              <w:ind w:left="37" w:firstLine="0"/>
              <w:contextualSpacing/>
              <w:rPr>
                <w:sz w:val="24"/>
                <w:szCs w:val="24"/>
              </w:rPr>
            </w:pPr>
          </w:p>
        </w:tc>
        <w:tc>
          <w:tcPr>
            <w:tcW w:w="3090"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5000" w:type="pct"/>
            <w:gridSpan w:val="7"/>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left="3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94" w:type="pct"/>
            <w:gridSpan w:val="2"/>
            <w:tcBorders>
              <w:top w:val="single" w:sz="4" w:space="0" w:color="000000"/>
              <w:left w:val="single" w:sz="4" w:space="0" w:color="000000"/>
              <w:bottom w:val="single" w:sz="4" w:space="0" w:color="auto"/>
              <w:right w:val="single" w:sz="4" w:space="0" w:color="auto"/>
            </w:tcBorders>
          </w:tcPr>
          <w:p w:rsidR="009B31E0" w:rsidRPr="002220DF" w:rsidRDefault="009B31E0" w:rsidP="009B31E0">
            <w:pPr>
              <w:pStyle w:val="1d"/>
              <w:widowControl w:val="0"/>
              <w:numPr>
                <w:ilvl w:val="0"/>
                <w:numId w:val="26"/>
              </w:numPr>
              <w:suppressAutoHyphens/>
              <w:spacing w:after="0"/>
              <w:ind w:left="37" w:firstLine="0"/>
              <w:contextualSpacing/>
              <w:rPr>
                <w:sz w:val="24"/>
                <w:szCs w:val="24"/>
              </w:rPr>
            </w:pPr>
          </w:p>
        </w:tc>
        <w:tc>
          <w:tcPr>
            <w:tcW w:w="3090" w:type="pct"/>
            <w:gridSpan w:val="3"/>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4" w:type="pct"/>
            <w:gridSpan w:val="2"/>
            <w:tcBorders>
              <w:top w:val="single" w:sz="4" w:space="0" w:color="000000"/>
              <w:left w:val="single" w:sz="4" w:space="0" w:color="000000"/>
              <w:bottom w:val="single" w:sz="4" w:space="0" w:color="auto"/>
              <w:right w:val="single" w:sz="4" w:space="0" w:color="auto"/>
            </w:tcBorders>
          </w:tcPr>
          <w:p w:rsidR="009B31E0" w:rsidRPr="002220DF" w:rsidRDefault="009B31E0" w:rsidP="009B31E0">
            <w:pPr>
              <w:pStyle w:val="1d"/>
              <w:widowControl w:val="0"/>
              <w:numPr>
                <w:ilvl w:val="0"/>
                <w:numId w:val="26"/>
              </w:numPr>
              <w:suppressAutoHyphens/>
              <w:spacing w:after="0"/>
              <w:ind w:left="37" w:firstLine="0"/>
              <w:contextualSpacing/>
              <w:rPr>
                <w:sz w:val="24"/>
                <w:szCs w:val="24"/>
              </w:rPr>
            </w:pPr>
          </w:p>
        </w:tc>
        <w:tc>
          <w:tcPr>
            <w:tcW w:w="784" w:type="pct"/>
            <w:gridSpan w:val="2"/>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4.4</w:t>
            </w:r>
          </w:p>
        </w:tc>
        <w:tc>
          <w:tcPr>
            <w:tcW w:w="2306"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Магазины</w:t>
            </w:r>
          </w:p>
        </w:tc>
        <w:tc>
          <w:tcPr>
            <w:tcW w:w="882"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5000</w:t>
            </w:r>
          </w:p>
        </w:tc>
        <w:tc>
          <w:tcPr>
            <w:tcW w:w="735"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кв. м</w:t>
            </w:r>
          </w:p>
        </w:tc>
      </w:tr>
    </w:tbl>
    <w:p w:rsidR="009B31E0" w:rsidRDefault="009B31E0" w:rsidP="009B31E0">
      <w:pPr>
        <w:tabs>
          <w:tab w:val="left" w:pos="993"/>
          <w:tab w:val="num" w:pos="4614"/>
        </w:tabs>
        <w:overflowPunct w:val="0"/>
        <w:adjustRightInd w:val="0"/>
        <w:ind w:left="709" w:right="-313"/>
        <w:contextualSpacing/>
        <w:jc w:val="both"/>
        <w:rPr>
          <w:lang w:eastAsia="ar-SA"/>
        </w:rPr>
      </w:pPr>
    </w:p>
    <w:p w:rsidR="009B31E0" w:rsidRDefault="009B31E0" w:rsidP="009B31E0">
      <w:pPr>
        <w:numPr>
          <w:ilvl w:val="0"/>
          <w:numId w:val="24"/>
        </w:numPr>
        <w:tabs>
          <w:tab w:val="left" w:pos="993"/>
          <w:tab w:val="num" w:pos="1134"/>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autoSpaceDE w:val="0"/>
        <w:ind w:firstLine="694"/>
        <w:rPr>
          <w:b/>
          <w:bCs/>
        </w:rPr>
      </w:pPr>
    </w:p>
    <w:p w:rsidR="009B31E0" w:rsidRDefault="009B31E0" w:rsidP="009B31E0">
      <w:pPr>
        <w:autoSpaceDE w:val="0"/>
        <w:ind w:firstLine="694"/>
        <w:jc w:val="center"/>
        <w:rPr>
          <w:b/>
          <w:bCs/>
        </w:rPr>
      </w:pPr>
      <w:r>
        <w:rPr>
          <w:b/>
          <w:bCs/>
        </w:rPr>
        <w:t>Зона сельскохозяйственного производства (Сх2)</w:t>
      </w:r>
    </w:p>
    <w:p w:rsidR="009B31E0" w:rsidRDefault="009B31E0" w:rsidP="009B31E0">
      <w:pPr>
        <w:autoSpaceDE w:val="0"/>
        <w:ind w:firstLine="694"/>
        <w:jc w:val="center"/>
        <w:rPr>
          <w:rFonts w:ascii="Times New Roman CYR" w:hAnsi="Times New Roman CYR" w:cs="Times New Roman CYR"/>
          <w:b/>
          <w:bCs/>
        </w:rPr>
      </w:pPr>
    </w:p>
    <w:p w:rsidR="009B31E0" w:rsidRDefault="009B31E0" w:rsidP="009B31E0">
      <w:pPr>
        <w:autoSpaceDE w:val="0"/>
        <w:ind w:firstLine="694"/>
        <w:jc w:val="both"/>
      </w:pPr>
      <w:r>
        <w:t>Зона предназначена для размещения объектов и сооружений сельскохозяйственного производства.</w:t>
      </w:r>
    </w:p>
    <w:p w:rsidR="009B31E0" w:rsidRDefault="009B31E0" w:rsidP="009B31E0">
      <w:pPr>
        <w:autoSpaceDE w:val="0"/>
        <w:ind w:firstLine="694"/>
        <w:jc w:val="both"/>
        <w:rPr>
          <w:b/>
          <w:bCs/>
          <w:iCs/>
        </w:rPr>
      </w:pPr>
      <w:r>
        <w:rPr>
          <w:rFonts w:ascii="Times New Roman CYR" w:hAnsi="Times New Roman CYR" w:cs="Times New Roman CYR"/>
        </w:rPr>
        <w:t xml:space="preserve">Использование и размещение </w:t>
      </w:r>
      <w: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9B31E0" w:rsidRDefault="009B31E0" w:rsidP="009B31E0">
      <w:pPr>
        <w:autoSpaceDE w:val="0"/>
        <w:ind w:firstLine="694"/>
        <w:jc w:val="both"/>
        <w:rPr>
          <w:rFonts w:ascii="Times New Roman CYR" w:hAnsi="Times New Roman CYR" w:cs="Times New Roman CYR"/>
          <w:b/>
          <w:bCs/>
        </w:rPr>
      </w:pPr>
    </w:p>
    <w:p w:rsidR="009B31E0" w:rsidRDefault="009B31E0" w:rsidP="009B31E0">
      <w:pPr>
        <w:numPr>
          <w:ilvl w:val="0"/>
          <w:numId w:val="27"/>
        </w:numPr>
        <w:tabs>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993"/>
        </w:tabs>
        <w:ind w:left="709" w:right="-313"/>
        <w:jc w:val="both"/>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1"/>
        <w:gridCol w:w="3122"/>
        <w:gridCol w:w="4620"/>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Ведение сельского хозяйства.</w:t>
            </w:r>
          </w:p>
          <w:p w:rsidR="009B31E0" w:rsidRDefault="009B31E0" w:rsidP="00BA086C">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104" w:anchor="Par48" w:tooltip="1.1" w:history="1">
              <w:r>
                <w:rPr>
                  <w:rStyle w:val="a7"/>
                </w:rPr>
                <w:t>кодами 1.1</w:t>
              </w:r>
            </w:hyperlink>
            <w:r>
              <w:t xml:space="preserve"> - </w:t>
            </w:r>
            <w:hyperlink r:id="rId105" w:anchor="Par113" w:tooltip="1.18" w:history="1">
              <w:r>
                <w:rPr>
                  <w:rStyle w:val="a7"/>
                </w:rPr>
                <w:t>1.18</w:t>
              </w:r>
            </w:hyperlink>
            <w:r>
              <w:t>, в том числе размещение зданий и сооружений, используемых для хранения и переработки сельскохозяйственной продукции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1.7</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Животноводство</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9B31E0" w:rsidRDefault="009B31E0" w:rsidP="00BA086C">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106" w:anchor="Par72" w:tooltip="1.8" w:history="1">
              <w:r>
                <w:rPr>
                  <w:rStyle w:val="a7"/>
                </w:rPr>
                <w:t>кодами 1.8</w:t>
              </w:r>
            </w:hyperlink>
            <w:r>
              <w:t xml:space="preserve"> - </w:t>
            </w:r>
            <w:hyperlink r:id="rId107" w:anchor="Par87" w:tooltip="1.11" w:history="1">
              <w:r>
                <w:rPr>
                  <w:rStyle w:val="a7"/>
                </w:rPr>
                <w:t>1.11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1.8</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Скотоводство</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9B31E0" w:rsidRDefault="009B31E0" w:rsidP="00BA086C">
            <w:pPr>
              <w:autoSpaceDE w:val="0"/>
              <w:autoSpaceDN w:val="0"/>
              <w:adjustRightInd w:val="0"/>
              <w:spacing w:line="276" w:lineRule="auto"/>
              <w:jc w:val="both"/>
            </w:pPr>
            <w:r>
              <w:t xml:space="preserve">сенокошение, выпас сельскохозяйственных животных, производство кормов, размещение зданий, сооружений, используемых для </w:t>
            </w:r>
            <w:r>
              <w:lastRenderedPageBreak/>
              <w:t>содержания и разведения сельскохозяйственных животных;</w:t>
            </w:r>
          </w:p>
          <w:p w:rsidR="009B31E0" w:rsidRDefault="009B31E0" w:rsidP="00BA086C">
            <w:pPr>
              <w:suppressAutoHyphens/>
              <w:autoSpaceDE w:val="0"/>
              <w:autoSpaceDN w:val="0"/>
              <w:adjustRightInd w:val="0"/>
              <w:spacing w:line="276" w:lineRule="auto"/>
              <w:jc w:val="both"/>
              <w:rPr>
                <w:lang w:eastAsia="ar-SA"/>
              </w:rPr>
            </w:pPr>
            <w:r>
              <w:t>разведение племенных животных, производство и использование племенной продукции (материала)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1.9</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Звероводство</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Осуществление хозяйственной деятельности, связанной с разведением в неволе ценных пушных зверей;</w:t>
            </w:r>
          </w:p>
          <w:p w:rsidR="009B31E0" w:rsidRDefault="009B31E0" w:rsidP="00BA086C">
            <w:pPr>
              <w:autoSpaceDE w:val="0"/>
              <w:autoSpaceDN w:val="0"/>
              <w:adjustRightInd w:val="0"/>
              <w:spacing w:line="276" w:lineRule="auto"/>
              <w:jc w:val="both"/>
            </w:pPr>
            <w:r>
              <w:t>размещение зданий, сооружений, используемых для содержания и разведения животных, производства, хранения и первичной переработки продукции;</w:t>
            </w:r>
          </w:p>
          <w:p w:rsidR="009B31E0" w:rsidRDefault="009B31E0" w:rsidP="00BA086C">
            <w:pPr>
              <w:suppressAutoHyphens/>
              <w:autoSpaceDE w:val="0"/>
              <w:autoSpaceDN w:val="0"/>
              <w:adjustRightInd w:val="0"/>
              <w:spacing w:line="276" w:lineRule="auto"/>
              <w:jc w:val="both"/>
              <w:rPr>
                <w:lang w:eastAsia="ar-SA"/>
              </w:rPr>
            </w:pPr>
            <w:r>
              <w:t>разведение племенных животных, производство и использование племенной продукции (материала)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Птицеводство</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Осуществление хозяйственной деятельности, связанной с разведением домашних пород птиц, в том числе водоплавающих;</w:t>
            </w:r>
          </w:p>
          <w:p w:rsidR="009B31E0" w:rsidRDefault="009B31E0" w:rsidP="00BA086C">
            <w:pPr>
              <w:autoSpaceDE w:val="0"/>
              <w:autoSpaceDN w:val="0"/>
              <w:adjustRightInd w:val="0"/>
              <w:spacing w:line="276" w:lineRule="auto"/>
              <w:jc w:val="both"/>
            </w:pPr>
            <w: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9B31E0" w:rsidRDefault="009B31E0" w:rsidP="00BA086C">
            <w:pPr>
              <w:suppressAutoHyphens/>
              <w:autoSpaceDE w:val="0"/>
              <w:autoSpaceDN w:val="0"/>
              <w:adjustRightInd w:val="0"/>
              <w:spacing w:line="276" w:lineRule="auto"/>
              <w:jc w:val="both"/>
              <w:rPr>
                <w:lang w:eastAsia="ar-SA"/>
              </w:rPr>
            </w:pPr>
            <w:r>
              <w:t>разведение племенных животных, производство и использование племенной продукции (материала)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Свиноводство</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Осуществление хозяйственной деятельности, связанной с разведением свиней;</w:t>
            </w:r>
          </w:p>
          <w:p w:rsidR="009B31E0" w:rsidRDefault="009B31E0" w:rsidP="00BA086C">
            <w:pPr>
              <w:autoSpaceDE w:val="0"/>
              <w:autoSpaceDN w:val="0"/>
              <w:adjustRightInd w:val="0"/>
              <w:spacing w:line="276" w:lineRule="auto"/>
              <w:jc w:val="both"/>
            </w:pPr>
            <w: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9B31E0" w:rsidRDefault="009B31E0" w:rsidP="00BA086C">
            <w:pPr>
              <w:suppressAutoHyphens/>
              <w:autoSpaceDE w:val="0"/>
              <w:autoSpaceDN w:val="0"/>
              <w:adjustRightInd w:val="0"/>
              <w:spacing w:line="276" w:lineRule="auto"/>
              <w:jc w:val="both"/>
              <w:rPr>
                <w:lang w:eastAsia="ar-SA"/>
              </w:rPr>
            </w:pPr>
            <w:r>
              <w:t>разведение племенных животных, производство и использование племенной продукции (материала)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1.12</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Пчеловодство</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9B31E0" w:rsidRDefault="009B31E0" w:rsidP="00BA086C">
            <w:pPr>
              <w:autoSpaceDE w:val="0"/>
              <w:autoSpaceDN w:val="0"/>
              <w:adjustRightInd w:val="0"/>
              <w:spacing w:line="276" w:lineRule="auto"/>
              <w:jc w:val="both"/>
            </w:pPr>
            <w:r>
              <w:t>размещение ульев, иных объектов и оборудования, необходимого для пчеловодства и разведениях иных полезных насекомых;</w:t>
            </w:r>
          </w:p>
          <w:p w:rsidR="009B31E0" w:rsidRDefault="009B31E0" w:rsidP="00BA086C">
            <w:pPr>
              <w:suppressAutoHyphens/>
              <w:autoSpaceDE w:val="0"/>
              <w:autoSpaceDN w:val="0"/>
              <w:adjustRightInd w:val="0"/>
              <w:spacing w:line="276" w:lineRule="auto"/>
              <w:jc w:val="both"/>
              <w:rPr>
                <w:lang w:eastAsia="ar-SA"/>
              </w:rPr>
            </w:pPr>
            <w:r>
              <w:t>размещение сооружений, используемых для хранения и первичной переработки продукции пчеловодства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Рыбоводство</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Осуществление хозяйственной деятельности, связанной с разведением и (или) содержанием, выращиванием объектов рыбоводства (аквакультуры);</w:t>
            </w:r>
          </w:p>
          <w:p w:rsidR="009B31E0" w:rsidRDefault="009B31E0" w:rsidP="00BA086C">
            <w:pPr>
              <w:suppressAutoHyphens/>
              <w:autoSpaceDE w:val="0"/>
              <w:autoSpaceDN w:val="0"/>
              <w:adjustRightInd w:val="0"/>
              <w:spacing w:line="276" w:lineRule="auto"/>
              <w:jc w:val="both"/>
              <w:rPr>
                <w:lang w:eastAsia="ar-SA"/>
              </w:rPr>
            </w:pPr>
            <w:r>
              <w:t>размещение зданий, сооружений, оборудования, необходимых для осуществления рыбоводства (аквакультуры)</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1.14</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9B31E0" w:rsidRDefault="009B31E0" w:rsidP="00BA086C">
            <w:pPr>
              <w:suppressAutoHyphens/>
              <w:autoSpaceDE w:val="0"/>
              <w:autoSpaceDN w:val="0"/>
              <w:adjustRightInd w:val="0"/>
              <w:spacing w:line="276" w:lineRule="auto"/>
              <w:jc w:val="both"/>
              <w:rPr>
                <w:lang w:eastAsia="ar-SA"/>
              </w:rPr>
            </w:pPr>
            <w:r>
              <w:t>размещение коллекций генетических ресурсов растений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1.15</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1.16</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Производство сельскохозяйственной продукции без права возведения объектов капитального строительства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1.17</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Питомники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 xml:space="preserve">Выращивание и реализация подроста деревьев и кустарников, используемых в сельском хозяйстве, а также иных </w:t>
            </w:r>
            <w:r>
              <w:lastRenderedPageBreak/>
              <w:t>сельскохозяйственных культур для получения рассады и семян;</w:t>
            </w:r>
          </w:p>
          <w:p w:rsidR="009B31E0" w:rsidRDefault="009B31E0" w:rsidP="00BA086C">
            <w:pPr>
              <w:suppressAutoHyphens/>
              <w:autoSpaceDE w:val="0"/>
              <w:autoSpaceDN w:val="0"/>
              <w:adjustRightInd w:val="0"/>
              <w:spacing w:line="276" w:lineRule="auto"/>
              <w:jc w:val="both"/>
              <w:rPr>
                <w:lang w:eastAsia="ar-SA"/>
              </w:rPr>
            </w:pPr>
            <w:r>
              <w:t>размещение сооружений, необходимых для указанных видов сельскохозяйственного производства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1.18</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en-US"/>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w:t>
            </w:r>
            <w:r>
              <w:lastRenderedPageBreak/>
              <w:t>бульваров, площадей, проездов, малых архитектурных форм благоустройства</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en-US"/>
              </w:rPr>
            </w:pPr>
            <w:r>
              <w:rPr>
                <w:b/>
                <w:iCs/>
              </w:rPr>
              <w:lastRenderedPageBreak/>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Рынки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t>200 кв. м</w:t>
              </w:r>
            </w:smartTag>
            <w:r>
              <w:t>;</w:t>
            </w:r>
          </w:p>
          <w:p w:rsidR="009B31E0" w:rsidRDefault="009B31E0" w:rsidP="00BA086C">
            <w:pPr>
              <w:suppressAutoHyphens/>
              <w:autoSpaceDE w:val="0"/>
              <w:autoSpaceDN w:val="0"/>
              <w:adjustRightInd w:val="0"/>
              <w:spacing w:line="276" w:lineRule="auto"/>
              <w:jc w:val="both"/>
              <w:rPr>
                <w:lang w:eastAsia="ar-SA"/>
              </w:rPr>
            </w:pPr>
            <w:r>
              <w:t>размещение гаражей и (или) стоянок для автомобилей сотрудников и посетителей рынка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4.4</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ind w:firstLine="720"/>
              <w:jc w:val="both"/>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t>5000 кв. м</w:t>
              </w:r>
            </w:smartTag>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08" w:anchor="Par172" w:tooltip="Объекты гаражного назначения" w:history="1">
              <w:r>
                <w:rPr>
                  <w:rStyle w:val="a7"/>
                </w:rPr>
                <w:t>коде 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автозаправочных станций (бензиновых, газовых);</w:t>
            </w:r>
          </w:p>
          <w:p w:rsidR="009B31E0" w:rsidRDefault="009B31E0" w:rsidP="00BA086C">
            <w:pPr>
              <w:autoSpaceDE w:val="0"/>
              <w:autoSpaceDN w:val="0"/>
              <w:adjustRightInd w:val="0"/>
              <w:spacing w:line="276" w:lineRule="auto"/>
              <w:jc w:val="both"/>
            </w:pPr>
            <w:r>
              <w:t>размещение магазинов сопутствующей торговли, зданий для организации общественного питания в качестве объектов придорожного сервиса;</w:t>
            </w:r>
          </w:p>
          <w:p w:rsidR="009B31E0" w:rsidRDefault="009B31E0" w:rsidP="00BA086C">
            <w:pPr>
              <w:autoSpaceDE w:val="0"/>
              <w:autoSpaceDN w:val="0"/>
              <w:adjustRightInd w:val="0"/>
              <w:spacing w:line="276" w:lineRule="auto"/>
              <w:jc w:val="both"/>
            </w:pPr>
            <w:r>
              <w:t>предоставление гостиничных услуг в качестве придорожного сервиса;</w:t>
            </w:r>
          </w:p>
          <w:p w:rsidR="009B31E0" w:rsidRDefault="009B31E0" w:rsidP="00BA086C">
            <w:pPr>
              <w:suppressAutoHyphens/>
              <w:autoSpaceDE w:val="0"/>
              <w:autoSpaceDN w:val="0"/>
              <w:adjustRightInd w:val="0"/>
              <w:spacing w:line="276" w:lineRule="auto"/>
              <w:jc w:val="both"/>
              <w:rPr>
                <w:lang w:eastAsia="ar-SA"/>
              </w:rPr>
            </w:pPr>
            <w: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4.10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Выставочно-ярмарочная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сооружений, </w:t>
            </w:r>
            <w:r>
              <w:lastRenderedPageBreak/>
              <w:t>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6.9</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Склады</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en-US"/>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9B31E0" w:rsidRDefault="009B31E0" w:rsidP="009B31E0">
      <w:pPr>
        <w:jc w:val="both"/>
        <w:rPr>
          <w:bCs/>
          <w:lang w:eastAsia="ar-SA"/>
        </w:rPr>
      </w:pPr>
    </w:p>
    <w:p w:rsidR="009B31E0" w:rsidRDefault="009B31E0" w:rsidP="009B31E0">
      <w:pPr>
        <w:widowControl w:val="0"/>
        <w:numPr>
          <w:ilvl w:val="0"/>
          <w:numId w:val="27"/>
        </w:numPr>
        <w:tabs>
          <w:tab w:val="left"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tabs>
          <w:tab w:val="left" w:pos="993"/>
        </w:tabs>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2"/>
        <w:gridCol w:w="1875"/>
        <w:gridCol w:w="3710"/>
        <w:gridCol w:w="1679"/>
        <w:gridCol w:w="1389"/>
      </w:tblGrid>
      <w:tr w:rsidR="009B31E0" w:rsidTr="00BA086C">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№п/п</w:t>
            </w:r>
          </w:p>
        </w:tc>
        <w:tc>
          <w:tcPr>
            <w:tcW w:w="59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lastRenderedPageBreak/>
              <w:t>1</w:t>
            </w:r>
          </w:p>
        </w:tc>
        <w:tc>
          <w:tcPr>
            <w:tcW w:w="59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4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90" w:type="pct"/>
            <w:tcBorders>
              <w:top w:val="single" w:sz="4" w:space="0" w:color="auto"/>
              <w:left w:val="single" w:sz="4" w:space="0" w:color="auto"/>
              <w:bottom w:val="nil"/>
              <w:right w:val="single" w:sz="4" w:space="0" w:color="auto"/>
            </w:tcBorders>
            <w:vAlign w:val="center"/>
          </w:tcPr>
          <w:p w:rsidR="009B31E0" w:rsidRPr="002220DF" w:rsidRDefault="009B31E0" w:rsidP="009B31E0">
            <w:pPr>
              <w:pStyle w:val="1d"/>
              <w:widowControl w:val="0"/>
              <w:numPr>
                <w:ilvl w:val="0"/>
                <w:numId w:val="28"/>
              </w:numPr>
              <w:suppressAutoHyphens/>
              <w:spacing w:after="0"/>
              <w:ind w:left="37" w:right="21" w:firstLine="0"/>
              <w:contextualSpacing/>
              <w:rPr>
                <w:sz w:val="24"/>
                <w:szCs w:val="24"/>
              </w:rPr>
            </w:pPr>
          </w:p>
        </w:tc>
        <w:tc>
          <w:tcPr>
            <w:tcW w:w="3044" w:type="pct"/>
            <w:gridSpan w:val="2"/>
            <w:tcBorders>
              <w:top w:val="single" w:sz="4" w:space="0" w:color="000000"/>
              <w:left w:val="single" w:sz="4" w:space="0" w:color="auto"/>
              <w:bottom w:val="single" w:sz="4" w:space="0" w:color="000000"/>
              <w:right w:val="single" w:sz="4" w:space="0" w:color="auto"/>
            </w:tcBorders>
            <w:vAlign w:val="center"/>
            <w:hideMark/>
          </w:tcPr>
          <w:p w:rsidR="009B31E0" w:rsidRDefault="009B31E0" w:rsidP="00BA086C">
            <w:pPr>
              <w:spacing w:line="276" w:lineRule="auto"/>
              <w:ind w:right="21"/>
              <w:jc w:val="both"/>
              <w:rPr>
                <w:b/>
                <w:lang w:eastAsia="ar-SA"/>
              </w:rPr>
            </w:pPr>
            <w:r>
              <w:rPr>
                <w:b/>
              </w:rPr>
              <w:t>Максимальная площадь земельного участка:</w:t>
            </w:r>
          </w:p>
          <w:p w:rsidR="009B31E0" w:rsidRDefault="009B31E0" w:rsidP="00BA086C">
            <w:pPr>
              <w:suppressAutoHyphens/>
              <w:spacing w:line="276" w:lineRule="auto"/>
              <w:ind w:right="21"/>
              <w:jc w:val="both"/>
              <w:rPr>
                <w:b/>
                <w:lang w:eastAsia="ar-SA"/>
              </w:rPr>
            </w:pPr>
            <w: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353"/>
        </w:trPr>
        <w:tc>
          <w:tcPr>
            <w:tcW w:w="290" w:type="pct"/>
            <w:tcBorders>
              <w:top w:val="nil"/>
              <w:left w:val="single" w:sz="4" w:space="0" w:color="auto"/>
              <w:bottom w:val="nil"/>
              <w:right w:val="single" w:sz="4" w:space="0" w:color="auto"/>
            </w:tcBorders>
          </w:tcPr>
          <w:p w:rsidR="009B31E0" w:rsidRPr="002220DF" w:rsidRDefault="009B31E0" w:rsidP="00BA086C">
            <w:pPr>
              <w:pStyle w:val="1d"/>
              <w:suppressAutoHyphens/>
              <w:ind w:left="37"/>
              <w:rPr>
                <w:sz w:val="24"/>
                <w:szCs w:val="24"/>
              </w:rPr>
            </w:pPr>
          </w:p>
        </w:tc>
        <w:tc>
          <w:tcPr>
            <w:tcW w:w="595" w:type="pct"/>
            <w:tcBorders>
              <w:top w:val="single" w:sz="4" w:space="0" w:color="auto"/>
              <w:left w:val="single" w:sz="4" w:space="0" w:color="auto"/>
              <w:bottom w:val="nil"/>
              <w:right w:val="single" w:sz="4" w:space="0" w:color="auto"/>
            </w:tcBorders>
            <w:vAlign w:val="center"/>
            <w:hideMark/>
          </w:tcPr>
          <w:p w:rsidR="009B31E0" w:rsidRDefault="009B31E0" w:rsidP="00BA086C">
            <w:pPr>
              <w:suppressAutoHyphens/>
              <w:spacing w:line="276" w:lineRule="auto"/>
              <w:ind w:right="21"/>
              <w:rPr>
                <w:b/>
                <w:lang w:eastAsia="ar-SA"/>
              </w:rPr>
            </w:pPr>
            <w:r>
              <w:rPr>
                <w:b/>
              </w:rPr>
              <w:t>1.7</w:t>
            </w:r>
          </w:p>
        </w:tc>
        <w:tc>
          <w:tcPr>
            <w:tcW w:w="2449" w:type="pct"/>
            <w:tcBorders>
              <w:top w:val="nil"/>
              <w:left w:val="single" w:sz="4" w:space="0" w:color="auto"/>
              <w:bottom w:val="nil"/>
              <w:right w:val="single" w:sz="4" w:space="0" w:color="auto"/>
            </w:tcBorders>
            <w:vAlign w:val="center"/>
            <w:hideMark/>
          </w:tcPr>
          <w:p w:rsidR="009B31E0" w:rsidRDefault="009B31E0" w:rsidP="00BA086C">
            <w:pPr>
              <w:spacing w:line="276" w:lineRule="auto"/>
              <w:ind w:right="21"/>
              <w:jc w:val="both"/>
              <w:rPr>
                <w:lang w:eastAsia="ar-SA"/>
              </w:rPr>
            </w:pPr>
            <w:r>
              <w:t>Животноводство</w:t>
            </w:r>
          </w:p>
          <w:p w:rsidR="009B31E0" w:rsidRDefault="009B31E0" w:rsidP="00BA086C">
            <w:pPr>
              <w:spacing w:line="276" w:lineRule="auto"/>
              <w:ind w:right="21"/>
              <w:jc w:val="both"/>
            </w:pPr>
            <w:r>
              <w:t>в границах сельских населенных пунктов</w:t>
            </w:r>
          </w:p>
          <w:p w:rsidR="009B31E0" w:rsidRDefault="009B31E0" w:rsidP="00BA086C">
            <w:pPr>
              <w:suppressAutoHyphens/>
              <w:spacing w:line="276" w:lineRule="auto"/>
              <w:ind w:right="21"/>
              <w:jc w:val="both"/>
              <w:rPr>
                <w:lang w:eastAsia="ar-SA"/>
              </w:rPr>
            </w:pPr>
            <w: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9B31E0" w:rsidRDefault="009B31E0" w:rsidP="00BA086C">
            <w:pPr>
              <w:spacing w:line="276" w:lineRule="auto"/>
              <w:jc w:val="center"/>
              <w:rPr>
                <w:lang w:eastAsia="ar-SA"/>
              </w:rPr>
            </w:pPr>
          </w:p>
          <w:p w:rsidR="009B31E0" w:rsidRDefault="009B31E0" w:rsidP="00BA086C">
            <w:pPr>
              <w:spacing w:line="276" w:lineRule="auto"/>
              <w:jc w:val="center"/>
            </w:pPr>
            <w:r>
              <w:t>0,25</w:t>
            </w:r>
          </w:p>
          <w:p w:rsidR="009B31E0" w:rsidRDefault="009B31E0" w:rsidP="00BA086C">
            <w:pPr>
              <w:suppressAutoHyphens/>
              <w:spacing w:line="276" w:lineRule="auto"/>
              <w:jc w:val="center"/>
              <w:rPr>
                <w:lang w:eastAsia="ar-SA"/>
              </w:rPr>
            </w:pPr>
            <w:r>
              <w:t>1,0</w:t>
            </w:r>
          </w:p>
        </w:tc>
        <w:tc>
          <w:tcPr>
            <w:tcW w:w="724" w:type="pct"/>
            <w:tcBorders>
              <w:top w:val="single" w:sz="4" w:space="0" w:color="auto"/>
              <w:left w:val="single" w:sz="4" w:space="0" w:color="auto"/>
              <w:bottom w:val="nil"/>
              <w:right w:val="single" w:sz="4" w:space="0" w:color="auto"/>
            </w:tcBorders>
          </w:tcPr>
          <w:p w:rsidR="009B31E0" w:rsidRDefault="009B31E0" w:rsidP="00BA086C">
            <w:pPr>
              <w:spacing w:line="276" w:lineRule="auto"/>
              <w:ind w:firstLine="7"/>
              <w:jc w:val="center"/>
              <w:rPr>
                <w:lang w:eastAsia="ar-SA"/>
              </w:rPr>
            </w:pPr>
          </w:p>
          <w:p w:rsidR="009B31E0" w:rsidRDefault="009B31E0" w:rsidP="00BA086C">
            <w:pPr>
              <w:spacing w:line="276" w:lineRule="auto"/>
              <w:ind w:firstLine="7"/>
              <w:jc w:val="center"/>
            </w:pPr>
            <w:r>
              <w:t>га</w:t>
            </w:r>
          </w:p>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0" w:type="pct"/>
            <w:tcBorders>
              <w:top w:val="nil"/>
              <w:left w:val="single" w:sz="4" w:space="0" w:color="auto"/>
              <w:bottom w:val="nil"/>
              <w:right w:val="single" w:sz="4" w:space="0" w:color="auto"/>
            </w:tcBorders>
          </w:tcPr>
          <w:p w:rsidR="009B31E0" w:rsidRPr="002220DF" w:rsidRDefault="009B31E0" w:rsidP="00BA086C">
            <w:pPr>
              <w:pStyle w:val="1d"/>
              <w:suppressAutoHyphens/>
              <w:ind w:left="37"/>
              <w:rPr>
                <w:sz w:val="24"/>
                <w:szCs w:val="24"/>
              </w:rPr>
            </w:pPr>
          </w:p>
        </w:tc>
        <w:tc>
          <w:tcPr>
            <w:tcW w:w="595" w:type="pct"/>
            <w:tcBorders>
              <w:top w:val="nil"/>
              <w:left w:val="single" w:sz="4" w:space="0" w:color="auto"/>
              <w:bottom w:val="nil"/>
              <w:right w:val="single" w:sz="4" w:space="0" w:color="auto"/>
            </w:tcBorders>
            <w:vAlign w:val="center"/>
          </w:tcPr>
          <w:p w:rsidR="009B31E0" w:rsidRDefault="009B31E0" w:rsidP="00BA086C">
            <w:pPr>
              <w:suppressAutoHyphens/>
              <w:spacing w:line="276" w:lineRule="auto"/>
              <w:ind w:right="21"/>
              <w:jc w:val="both"/>
              <w:rPr>
                <w:b/>
                <w:lang w:eastAsia="ar-SA"/>
              </w:rPr>
            </w:pPr>
          </w:p>
        </w:tc>
        <w:tc>
          <w:tcPr>
            <w:tcW w:w="2449"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rPr>
                <w:lang w:eastAsia="ar-SA"/>
              </w:rPr>
            </w:pPr>
            <w:r>
              <w:t>Для ведения крестьянского</w:t>
            </w:r>
            <w:r>
              <w:rPr>
                <w:b/>
                <w:bCs/>
              </w:rPr>
              <w:t xml:space="preserve"> </w:t>
            </w:r>
            <w:r>
              <w:t>(фермерского) хозяйства</w:t>
            </w:r>
          </w:p>
        </w:tc>
        <w:tc>
          <w:tcPr>
            <w:tcW w:w="94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5,0</w:t>
            </w:r>
          </w:p>
        </w:tc>
        <w:tc>
          <w:tcPr>
            <w:tcW w:w="724"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0" w:type="pct"/>
            <w:tcBorders>
              <w:top w:val="single" w:sz="4" w:space="0" w:color="auto"/>
              <w:left w:val="single" w:sz="4" w:space="0" w:color="auto"/>
              <w:bottom w:val="nil"/>
              <w:right w:val="single" w:sz="4" w:space="0" w:color="auto"/>
            </w:tcBorders>
          </w:tcPr>
          <w:p w:rsidR="009B31E0" w:rsidRPr="002220DF" w:rsidRDefault="009B31E0" w:rsidP="009B31E0">
            <w:pPr>
              <w:pStyle w:val="1d"/>
              <w:widowControl w:val="0"/>
              <w:numPr>
                <w:ilvl w:val="0"/>
                <w:numId w:val="28"/>
              </w:numPr>
              <w:suppressAutoHyphens/>
              <w:spacing w:after="0"/>
              <w:ind w:left="37" w:firstLine="0"/>
              <w:contextualSpacing/>
              <w:rPr>
                <w:sz w:val="24"/>
                <w:szCs w:val="24"/>
              </w:rPr>
            </w:pPr>
          </w:p>
        </w:tc>
        <w:tc>
          <w:tcPr>
            <w:tcW w:w="3044" w:type="pct"/>
            <w:gridSpan w:val="2"/>
            <w:tcBorders>
              <w:top w:val="single" w:sz="4" w:space="0" w:color="000000"/>
              <w:left w:val="single" w:sz="4" w:space="0" w:color="auto"/>
              <w:bottom w:val="single" w:sz="4" w:space="0" w:color="000000"/>
              <w:right w:val="single" w:sz="4" w:space="0" w:color="000000"/>
            </w:tcBorders>
            <w:vAlign w:val="center"/>
            <w:hideMark/>
          </w:tcPr>
          <w:p w:rsidR="009B31E0" w:rsidRDefault="009B31E0" w:rsidP="00BA086C">
            <w:pPr>
              <w:spacing w:line="276" w:lineRule="auto"/>
              <w:ind w:right="21"/>
              <w:jc w:val="both"/>
              <w:rPr>
                <w:b/>
                <w:lang w:eastAsia="ar-SA"/>
              </w:rPr>
            </w:pPr>
            <w:r>
              <w:rPr>
                <w:b/>
              </w:rPr>
              <w:t>Минимальная площадь земельного участка:</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nil"/>
              <w:left w:val="single" w:sz="4" w:space="0" w:color="auto"/>
              <w:bottom w:val="nil"/>
              <w:right w:val="single" w:sz="4" w:space="0" w:color="auto"/>
            </w:tcBorders>
          </w:tcPr>
          <w:p w:rsidR="009B31E0" w:rsidRPr="002220DF" w:rsidRDefault="009B31E0" w:rsidP="00BA086C">
            <w:pPr>
              <w:pStyle w:val="1d"/>
              <w:suppressAutoHyphens/>
              <w:ind w:left="37"/>
              <w:rPr>
                <w:sz w:val="24"/>
                <w:szCs w:val="24"/>
              </w:rPr>
            </w:pPr>
          </w:p>
        </w:tc>
        <w:tc>
          <w:tcPr>
            <w:tcW w:w="595" w:type="pct"/>
            <w:tcBorders>
              <w:top w:val="single" w:sz="4" w:space="0" w:color="auto"/>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1.7</w:t>
            </w:r>
          </w:p>
        </w:tc>
        <w:tc>
          <w:tcPr>
            <w:tcW w:w="2449" w:type="pct"/>
            <w:tcBorders>
              <w:top w:val="single" w:sz="4" w:space="0" w:color="auto"/>
              <w:left w:val="single" w:sz="4" w:space="0" w:color="auto"/>
              <w:bottom w:val="nil"/>
              <w:right w:val="single" w:sz="4" w:space="0" w:color="auto"/>
            </w:tcBorders>
            <w:vAlign w:val="center"/>
            <w:hideMark/>
          </w:tcPr>
          <w:p w:rsidR="009B31E0" w:rsidRDefault="009B31E0" w:rsidP="00BA086C">
            <w:pPr>
              <w:spacing w:line="276" w:lineRule="auto"/>
              <w:ind w:right="21"/>
              <w:jc w:val="both"/>
              <w:rPr>
                <w:lang w:eastAsia="ar-SA"/>
              </w:rPr>
            </w:pPr>
            <w:r>
              <w:t>Животноводство</w:t>
            </w:r>
          </w:p>
          <w:p w:rsidR="009B31E0" w:rsidRDefault="009B31E0" w:rsidP="00BA086C">
            <w:pPr>
              <w:spacing w:line="276" w:lineRule="auto"/>
              <w:ind w:right="21"/>
              <w:jc w:val="both"/>
            </w:pPr>
            <w:r>
              <w:t>в границах сельских населенных пунктов</w:t>
            </w:r>
          </w:p>
          <w:p w:rsidR="009B31E0" w:rsidRDefault="009B31E0" w:rsidP="00BA086C">
            <w:pPr>
              <w:suppressAutoHyphens/>
              <w:spacing w:line="276" w:lineRule="auto"/>
              <w:ind w:right="21"/>
              <w:jc w:val="both"/>
              <w:rPr>
                <w:lang w:eastAsia="ar-SA"/>
              </w:rPr>
            </w:pPr>
            <w: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9B31E0" w:rsidRDefault="009B31E0" w:rsidP="00BA086C">
            <w:pPr>
              <w:spacing w:line="276" w:lineRule="auto"/>
              <w:jc w:val="center"/>
              <w:rPr>
                <w:lang w:eastAsia="ar-SA"/>
              </w:rPr>
            </w:pPr>
          </w:p>
          <w:p w:rsidR="009B31E0" w:rsidRDefault="009B31E0" w:rsidP="00BA086C">
            <w:pPr>
              <w:spacing w:line="276" w:lineRule="auto"/>
              <w:jc w:val="center"/>
            </w:pPr>
            <w:r>
              <w:t>0,04</w:t>
            </w:r>
          </w:p>
          <w:p w:rsidR="009B31E0" w:rsidRDefault="009B31E0" w:rsidP="00BA086C">
            <w:pPr>
              <w:suppressAutoHyphens/>
              <w:spacing w:line="276" w:lineRule="auto"/>
              <w:jc w:val="center"/>
              <w:rPr>
                <w:lang w:eastAsia="ar-SA"/>
              </w:rPr>
            </w:pPr>
            <w:r>
              <w:t>0,04</w:t>
            </w:r>
          </w:p>
        </w:tc>
        <w:tc>
          <w:tcPr>
            <w:tcW w:w="724" w:type="pct"/>
            <w:tcBorders>
              <w:top w:val="single" w:sz="4" w:space="0" w:color="auto"/>
              <w:left w:val="single" w:sz="4" w:space="0" w:color="auto"/>
              <w:bottom w:val="nil"/>
              <w:right w:val="single" w:sz="4" w:space="0" w:color="auto"/>
            </w:tcBorders>
          </w:tcPr>
          <w:p w:rsidR="009B31E0" w:rsidRDefault="009B31E0" w:rsidP="00BA086C">
            <w:pPr>
              <w:spacing w:line="276" w:lineRule="auto"/>
              <w:ind w:firstLine="7"/>
              <w:jc w:val="center"/>
              <w:rPr>
                <w:lang w:eastAsia="ar-SA"/>
              </w:rPr>
            </w:pPr>
          </w:p>
          <w:p w:rsidR="009B31E0" w:rsidRDefault="009B31E0" w:rsidP="00BA086C">
            <w:pPr>
              <w:spacing w:line="276" w:lineRule="auto"/>
              <w:ind w:firstLine="7"/>
              <w:jc w:val="center"/>
            </w:pPr>
            <w:r>
              <w:t>га</w:t>
            </w:r>
          </w:p>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0" w:type="pct"/>
            <w:tcBorders>
              <w:top w:val="nil"/>
              <w:left w:val="single" w:sz="4" w:space="0" w:color="auto"/>
              <w:bottom w:val="nil"/>
              <w:right w:val="single" w:sz="4" w:space="0" w:color="auto"/>
            </w:tcBorders>
          </w:tcPr>
          <w:p w:rsidR="009B31E0" w:rsidRPr="002220DF" w:rsidRDefault="009B31E0" w:rsidP="00BA086C">
            <w:pPr>
              <w:pStyle w:val="1d"/>
              <w:suppressAutoHyphens/>
              <w:ind w:left="37"/>
              <w:rPr>
                <w:sz w:val="24"/>
                <w:szCs w:val="24"/>
              </w:rPr>
            </w:pPr>
          </w:p>
        </w:tc>
        <w:tc>
          <w:tcPr>
            <w:tcW w:w="595" w:type="pct"/>
            <w:tcBorders>
              <w:top w:val="nil"/>
              <w:left w:val="single" w:sz="4" w:space="0" w:color="auto"/>
              <w:bottom w:val="nil"/>
              <w:right w:val="single" w:sz="4" w:space="0" w:color="auto"/>
            </w:tcBorders>
            <w:vAlign w:val="center"/>
          </w:tcPr>
          <w:p w:rsidR="009B31E0" w:rsidRDefault="009B31E0" w:rsidP="00BA086C">
            <w:pPr>
              <w:suppressAutoHyphens/>
              <w:spacing w:line="276" w:lineRule="auto"/>
              <w:ind w:right="21"/>
              <w:jc w:val="both"/>
              <w:rPr>
                <w:b/>
                <w:lang w:eastAsia="ar-SA"/>
              </w:rPr>
            </w:pPr>
          </w:p>
        </w:tc>
        <w:tc>
          <w:tcPr>
            <w:tcW w:w="2449"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rPr>
                <w:lang w:eastAsia="ar-SA"/>
              </w:rPr>
            </w:pPr>
            <w:r>
              <w:t>Для ведения крестьянского</w:t>
            </w:r>
            <w:r>
              <w:rPr>
                <w:b/>
                <w:bCs/>
              </w:rPr>
              <w:t xml:space="preserve"> </w:t>
            </w:r>
            <w:r>
              <w:t>(фермерского) хозяйства</w:t>
            </w:r>
          </w:p>
        </w:tc>
        <w:tc>
          <w:tcPr>
            <w:tcW w:w="94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1,0</w:t>
            </w:r>
          </w:p>
        </w:tc>
        <w:tc>
          <w:tcPr>
            <w:tcW w:w="724"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0" w:type="pct"/>
            <w:tcBorders>
              <w:top w:val="single" w:sz="4" w:space="0" w:color="auto"/>
              <w:left w:val="single" w:sz="4" w:space="0" w:color="000000"/>
              <w:bottom w:val="single" w:sz="4" w:space="0" w:color="000000"/>
              <w:right w:val="single" w:sz="4" w:space="0" w:color="000000"/>
            </w:tcBorders>
          </w:tcPr>
          <w:p w:rsidR="009B31E0" w:rsidRPr="002220DF" w:rsidRDefault="009B31E0" w:rsidP="009B31E0">
            <w:pPr>
              <w:pStyle w:val="1d"/>
              <w:widowControl w:val="0"/>
              <w:numPr>
                <w:ilvl w:val="0"/>
                <w:numId w:val="28"/>
              </w:numPr>
              <w:suppressAutoHyphens/>
              <w:spacing w:after="0"/>
              <w:ind w:left="37" w:firstLine="0"/>
              <w:contextualSpacing/>
              <w:rPr>
                <w:sz w:val="24"/>
                <w:szCs w:val="24"/>
              </w:rPr>
            </w:pPr>
          </w:p>
        </w:tc>
        <w:tc>
          <w:tcPr>
            <w:tcW w:w="3044" w:type="pct"/>
            <w:gridSpan w:val="2"/>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Pr="002220DF" w:rsidRDefault="009B31E0" w:rsidP="009B31E0">
            <w:pPr>
              <w:pStyle w:val="1d"/>
              <w:widowControl w:val="0"/>
              <w:numPr>
                <w:ilvl w:val="0"/>
                <w:numId w:val="28"/>
              </w:numPr>
              <w:suppressAutoHyphens/>
              <w:spacing w:after="0"/>
              <w:ind w:left="37" w:firstLine="0"/>
              <w:contextualSpacing/>
              <w:rPr>
                <w:sz w:val="24"/>
                <w:szCs w:val="24"/>
              </w:rPr>
            </w:pPr>
          </w:p>
        </w:tc>
        <w:tc>
          <w:tcPr>
            <w:tcW w:w="3044"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Pr="002220DF" w:rsidRDefault="009B31E0" w:rsidP="009B31E0">
            <w:pPr>
              <w:pStyle w:val="1d"/>
              <w:widowControl w:val="0"/>
              <w:numPr>
                <w:ilvl w:val="0"/>
                <w:numId w:val="28"/>
              </w:numPr>
              <w:suppressAutoHyphens/>
              <w:spacing w:after="0"/>
              <w:ind w:left="37" w:firstLine="0"/>
              <w:contextualSpacing/>
              <w:rPr>
                <w:sz w:val="24"/>
                <w:szCs w:val="24"/>
              </w:rPr>
            </w:pPr>
          </w:p>
        </w:tc>
        <w:tc>
          <w:tcPr>
            <w:tcW w:w="3044"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left="3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90" w:type="pct"/>
            <w:vMerge w:val="restart"/>
            <w:tcBorders>
              <w:top w:val="single" w:sz="4" w:space="0" w:color="000000"/>
              <w:left w:val="single" w:sz="4" w:space="0" w:color="000000"/>
              <w:bottom w:val="single" w:sz="4" w:space="0" w:color="auto"/>
              <w:right w:val="single" w:sz="4" w:space="0" w:color="auto"/>
            </w:tcBorders>
          </w:tcPr>
          <w:p w:rsidR="009B31E0" w:rsidRPr="002220DF" w:rsidRDefault="009B31E0" w:rsidP="009B31E0">
            <w:pPr>
              <w:pStyle w:val="1d"/>
              <w:widowControl w:val="0"/>
              <w:numPr>
                <w:ilvl w:val="0"/>
                <w:numId w:val="29"/>
              </w:numPr>
              <w:suppressAutoHyphens/>
              <w:spacing w:after="0"/>
              <w:ind w:left="37" w:firstLine="0"/>
              <w:contextualSpacing/>
              <w:rPr>
                <w:sz w:val="24"/>
                <w:szCs w:val="24"/>
              </w:rPr>
            </w:pPr>
          </w:p>
        </w:tc>
        <w:tc>
          <w:tcPr>
            <w:tcW w:w="3044" w:type="pct"/>
            <w:gridSpan w:val="2"/>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0" w:type="auto"/>
            <w:vMerge/>
            <w:tcBorders>
              <w:top w:val="single" w:sz="4" w:space="0" w:color="000000"/>
              <w:left w:val="single" w:sz="4" w:space="0" w:color="000000"/>
              <w:bottom w:val="single" w:sz="4" w:space="0" w:color="auto"/>
              <w:right w:val="single" w:sz="4" w:space="0" w:color="auto"/>
            </w:tcBorders>
            <w:vAlign w:val="center"/>
            <w:hideMark/>
          </w:tcPr>
          <w:p w:rsidR="009B31E0" w:rsidRDefault="009B31E0" w:rsidP="00BA086C">
            <w:pPr>
              <w:rPr>
                <w:lang w:eastAsia="en-US"/>
              </w:rPr>
            </w:pPr>
          </w:p>
        </w:tc>
        <w:tc>
          <w:tcPr>
            <w:tcW w:w="595"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4.4</w:t>
            </w:r>
          </w:p>
        </w:tc>
        <w:tc>
          <w:tcPr>
            <w:tcW w:w="2449"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Магазины</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5000</w:t>
            </w:r>
          </w:p>
        </w:tc>
        <w:tc>
          <w:tcPr>
            <w:tcW w:w="724"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кв. м</w:t>
            </w:r>
          </w:p>
        </w:tc>
      </w:tr>
    </w:tbl>
    <w:p w:rsidR="009B31E0" w:rsidRDefault="009B31E0" w:rsidP="009B31E0">
      <w:pPr>
        <w:tabs>
          <w:tab w:val="left" w:pos="993"/>
        </w:tabs>
        <w:overflowPunct w:val="0"/>
        <w:adjustRightInd w:val="0"/>
        <w:ind w:right="-313"/>
        <w:jc w:val="both"/>
        <w:rPr>
          <w:lang w:eastAsia="ar-SA"/>
        </w:rPr>
      </w:pPr>
    </w:p>
    <w:p w:rsidR="009B31E0" w:rsidRDefault="009B31E0" w:rsidP="009B31E0">
      <w:pPr>
        <w:pStyle w:val="1d"/>
        <w:numPr>
          <w:ilvl w:val="0"/>
          <w:numId w:val="27"/>
        </w:numPr>
        <w:tabs>
          <w:tab w:val="num" w:pos="426"/>
          <w:tab w:val="left" w:pos="993"/>
        </w:tabs>
        <w:overflowPunct w:val="0"/>
        <w:adjustRightInd w:val="0"/>
        <w:spacing w:after="0" w:line="240" w:lineRule="auto"/>
        <w:ind w:left="0" w:right="-313" w:firstLine="709"/>
        <w:contextualSpacing/>
        <w:jc w:val="both"/>
      </w:pPr>
      <w:r>
        <w:lastRenderedPageBreak/>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pStyle w:val="1d"/>
        <w:numPr>
          <w:ilvl w:val="0"/>
          <w:numId w:val="27"/>
        </w:numPr>
        <w:tabs>
          <w:tab w:val="num" w:pos="426"/>
          <w:tab w:val="left" w:pos="993"/>
        </w:tabs>
        <w:overflowPunct w:val="0"/>
        <w:adjustRightInd w:val="0"/>
        <w:spacing w:after="0" w:line="240" w:lineRule="auto"/>
        <w:ind w:left="0" w:right="-313" w:firstLine="709"/>
        <w:contextualSpacing/>
        <w:jc w:val="both"/>
      </w:pPr>
      <w:r>
        <w:t xml:space="preserve">Предельные (минимальные и максимальные) размеры земельных участков, предоставляемых гражданам в собственность </w:t>
      </w:r>
      <w:r>
        <w:rPr>
          <w:b/>
        </w:rPr>
        <w:t>бесплатно</w:t>
      </w:r>
      <w: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9B31E0" w:rsidRDefault="009B31E0" w:rsidP="009B31E0">
      <w:pPr>
        <w:autoSpaceDE w:val="0"/>
        <w:jc w:val="both"/>
        <w:rPr>
          <w:rFonts w:ascii="Times New Roman CYR" w:hAnsi="Times New Roman CYR" w:cs="Times New Roman CYR"/>
          <w:b/>
          <w:bCs/>
        </w:rPr>
      </w:pPr>
    </w:p>
    <w:p w:rsidR="009B31E0" w:rsidRDefault="009B31E0" w:rsidP="009B31E0">
      <w:pPr>
        <w:tabs>
          <w:tab w:val="left" w:pos="567"/>
          <w:tab w:val="left" w:pos="993"/>
        </w:tabs>
        <w:autoSpaceDE w:val="0"/>
        <w:ind w:firstLine="694"/>
        <w:jc w:val="center"/>
        <w:rPr>
          <w:b/>
          <w:bCs/>
          <w:lang w:eastAsia="en-US"/>
        </w:rPr>
      </w:pPr>
      <w:r>
        <w:rPr>
          <w:b/>
          <w:bCs/>
          <w:lang w:eastAsia="en-US"/>
        </w:rPr>
        <w:t xml:space="preserve">Зона </w:t>
      </w:r>
      <w:r>
        <w:rPr>
          <w:b/>
          <w:bCs/>
        </w:rPr>
        <w:t>садоводств и дачных участков</w:t>
      </w:r>
      <w:r>
        <w:rPr>
          <w:b/>
          <w:bCs/>
          <w:lang w:eastAsia="en-US"/>
        </w:rPr>
        <w:t xml:space="preserve"> (Сх3)</w:t>
      </w:r>
    </w:p>
    <w:p w:rsidR="009B31E0" w:rsidRDefault="009B31E0" w:rsidP="009B31E0">
      <w:pPr>
        <w:tabs>
          <w:tab w:val="left" w:pos="567"/>
          <w:tab w:val="left" w:pos="993"/>
        </w:tabs>
        <w:autoSpaceDE w:val="0"/>
        <w:ind w:firstLine="694"/>
        <w:jc w:val="center"/>
        <w:rPr>
          <w:rFonts w:ascii="Times New Roman CYR" w:hAnsi="Times New Roman CYR" w:cs="Times New Roman CYR"/>
          <w:lang w:eastAsia="ar-SA"/>
        </w:rPr>
      </w:pPr>
    </w:p>
    <w:p w:rsidR="009B31E0" w:rsidRDefault="009B31E0" w:rsidP="009B31E0">
      <w:pPr>
        <w:autoSpaceDE w:val="0"/>
        <w:ind w:firstLine="694"/>
        <w:jc w:val="both"/>
        <w:rPr>
          <w:lang w:eastAsia="en-US"/>
        </w:rPr>
      </w:pPr>
      <w: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9B31E0" w:rsidRDefault="009B31E0" w:rsidP="009B31E0">
      <w:pPr>
        <w:autoSpaceDE w:val="0"/>
        <w:ind w:firstLine="694"/>
        <w:jc w:val="both"/>
        <w:rPr>
          <w:lang w:eastAsia="ar-SA"/>
        </w:rPr>
      </w:pPr>
    </w:p>
    <w:p w:rsidR="009B31E0" w:rsidRDefault="009B31E0" w:rsidP="009B31E0">
      <w:pPr>
        <w:keepNext/>
        <w:numPr>
          <w:ilvl w:val="0"/>
          <w:numId w:val="30"/>
        </w:numPr>
        <w:tabs>
          <w:tab w:val="left" w:pos="993"/>
          <w:tab w:val="num" w:pos="1134"/>
        </w:tabs>
        <w:ind w:left="0" w:right="-313" w:firstLine="709"/>
        <w:jc w:val="both"/>
      </w:pPr>
      <w:r>
        <w:rPr>
          <w:iCs/>
        </w:rPr>
        <w:t>Виды разрешенного использования земельных участков и объектов капитального строительства:</w:t>
      </w:r>
    </w:p>
    <w:p w:rsidR="009B31E0" w:rsidRDefault="009B31E0" w:rsidP="009B31E0">
      <w:pPr>
        <w:keepNext/>
        <w:tabs>
          <w:tab w:val="left" w:pos="993"/>
        </w:tabs>
        <w:ind w:left="709" w:right="-313"/>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50"/>
        <w:gridCol w:w="2605"/>
        <w:gridCol w:w="5292"/>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5292" w:type="dxa"/>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5292"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Отдых (рекреация)</w:t>
            </w:r>
          </w:p>
        </w:tc>
        <w:tc>
          <w:tcPr>
            <w:tcW w:w="5292"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B31E0" w:rsidRDefault="009B31E0" w:rsidP="00BA086C">
            <w:pPr>
              <w:autoSpaceDE w:val="0"/>
              <w:autoSpaceDN w:val="0"/>
              <w:adjustRightInd w:val="0"/>
              <w:spacing w:line="276" w:lineRule="auto"/>
              <w:jc w:val="both"/>
            </w:pPr>
            <w:r>
              <w:t xml:space="preserve">создание и уход за парками, городскими лесами, </w:t>
            </w:r>
            <w: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B31E0" w:rsidRDefault="009B31E0" w:rsidP="00BA086C">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109" w:anchor="Par313" w:tooltip="Спорт" w:history="1">
              <w:r>
                <w:rPr>
                  <w:rStyle w:val="a7"/>
                </w:rPr>
                <w:t>кодами 5.1</w:t>
              </w:r>
            </w:hyperlink>
            <w:r>
              <w:t xml:space="preserve"> - </w:t>
            </w:r>
            <w:hyperlink r:id="rId110" w:anchor="Par333" w:tooltip="Поля для гольфа или конных прогулок" w:history="1">
              <w:r>
                <w:rPr>
                  <w:rStyle w:val="a7"/>
                </w:rPr>
                <w:t>5.5</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5292" w:type="dxa"/>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5292"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13.1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Ведение огородничества</w:t>
            </w:r>
          </w:p>
        </w:tc>
        <w:tc>
          <w:tcPr>
            <w:tcW w:w="5292" w:type="dxa"/>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Осуществление деятельности, связанной с выращиванием ягодных, овощных, бахчевых или иных сельскохозяйственных культур и картофеля;</w:t>
            </w:r>
          </w:p>
          <w:p w:rsidR="009B31E0" w:rsidRDefault="009B31E0" w:rsidP="00BA086C">
            <w:pPr>
              <w:suppressAutoHyphens/>
              <w:autoSpaceDE w:val="0"/>
              <w:autoSpaceDN w:val="0"/>
              <w:adjustRightInd w:val="0"/>
              <w:spacing w:line="276" w:lineRule="auto"/>
              <w:jc w:val="both"/>
              <w:rPr>
                <w:lang w:eastAsia="ar-SA"/>
              </w:rPr>
            </w:pPr>
            <w: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13.2</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Ведение садоводства</w:t>
            </w:r>
          </w:p>
        </w:tc>
        <w:tc>
          <w:tcPr>
            <w:tcW w:w="5292" w:type="dxa"/>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9B31E0" w:rsidRDefault="009B31E0" w:rsidP="00BA086C">
            <w:pPr>
              <w:autoSpaceDE w:val="0"/>
              <w:autoSpaceDN w:val="0"/>
              <w:adjustRightInd w:val="0"/>
              <w:spacing w:line="276" w:lineRule="auto"/>
              <w:jc w:val="both"/>
            </w:pPr>
            <w:r>
              <w:t>размещение садового дома, предназначенного для отдыха и не подлежащего разделу на квартиры;</w:t>
            </w:r>
          </w:p>
          <w:p w:rsidR="009B31E0" w:rsidRDefault="009B31E0" w:rsidP="00BA086C">
            <w:pPr>
              <w:suppressAutoHyphens/>
              <w:autoSpaceDE w:val="0"/>
              <w:autoSpaceDN w:val="0"/>
              <w:adjustRightInd w:val="0"/>
              <w:spacing w:line="276" w:lineRule="auto"/>
              <w:jc w:val="both"/>
              <w:rPr>
                <w:lang w:eastAsia="ar-SA"/>
              </w:rPr>
            </w:pPr>
            <w:r>
              <w:lastRenderedPageBreak/>
              <w:t>размещение хозяйственных строений и сооружений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13.3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Ведение дачного хозяйства</w:t>
            </w:r>
          </w:p>
        </w:tc>
        <w:tc>
          <w:tcPr>
            <w:tcW w:w="5292" w:type="dxa"/>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9B31E0" w:rsidRDefault="009B31E0" w:rsidP="00BA086C">
            <w:pPr>
              <w:autoSpaceDE w:val="0"/>
              <w:autoSpaceDN w:val="0"/>
              <w:adjustRightInd w:val="0"/>
              <w:spacing w:line="276" w:lineRule="auto"/>
              <w:jc w:val="both"/>
            </w:pPr>
            <w: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9B31E0" w:rsidRDefault="009B31E0" w:rsidP="00BA086C">
            <w:pPr>
              <w:suppressAutoHyphens/>
              <w:autoSpaceDE w:val="0"/>
              <w:autoSpaceDN w:val="0"/>
              <w:adjustRightInd w:val="0"/>
              <w:spacing w:line="276" w:lineRule="auto"/>
              <w:jc w:val="both"/>
              <w:rPr>
                <w:lang w:eastAsia="ar-SA"/>
              </w:rPr>
            </w:pPr>
            <w:r>
              <w:t>размещение хозяйственных строений и сооружений</w:t>
            </w:r>
          </w:p>
        </w:tc>
      </w:tr>
      <w:tr w:rsidR="009B31E0" w:rsidTr="00BA086C">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Жилая застройка</w:t>
            </w:r>
          </w:p>
        </w:tc>
        <w:tc>
          <w:tcPr>
            <w:tcW w:w="5292" w:type="dxa"/>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жилых помещений различного вида и обеспечение проживания в них.</w:t>
            </w:r>
          </w:p>
          <w:p w:rsidR="009B31E0" w:rsidRDefault="009B31E0" w:rsidP="00BA086C">
            <w:pPr>
              <w:autoSpaceDE w:val="0"/>
              <w:autoSpaceDN w:val="0"/>
              <w:adjustRightInd w:val="0"/>
              <w:spacing w:line="276" w:lineRule="auto"/>
              <w:jc w:val="both"/>
            </w:pPr>
            <w:r>
              <w:t>К жилой застройке относятся здания (помещения в них), предназначенные для проживания человека, за исключением зданий (помещений), используемых:</w:t>
            </w:r>
          </w:p>
          <w:p w:rsidR="009B31E0" w:rsidRDefault="009B31E0" w:rsidP="00BA086C">
            <w:pPr>
              <w:autoSpaceDE w:val="0"/>
              <w:autoSpaceDN w:val="0"/>
              <w:adjustRightInd w:val="0"/>
              <w:spacing w:line="276" w:lineRule="auto"/>
              <w:jc w:val="both"/>
            </w:pPr>
            <w:r>
              <w:t>- с целью извлечения предпринимательской выгоды из предоставления жилого помещения для временного проживания в них (гостиницы, дома отдыха);</w:t>
            </w:r>
          </w:p>
          <w:p w:rsidR="009B31E0" w:rsidRDefault="009B31E0" w:rsidP="00BA086C">
            <w:pPr>
              <w:autoSpaceDE w:val="0"/>
              <w:autoSpaceDN w:val="0"/>
              <w:adjustRightInd w:val="0"/>
              <w:spacing w:line="276" w:lineRule="auto"/>
              <w:jc w:val="both"/>
            </w:pPr>
            <w: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B31E0" w:rsidRDefault="009B31E0" w:rsidP="00BA086C">
            <w:pPr>
              <w:autoSpaceDE w:val="0"/>
              <w:autoSpaceDN w:val="0"/>
              <w:adjustRightInd w:val="0"/>
              <w:spacing w:line="276" w:lineRule="auto"/>
              <w:jc w:val="both"/>
            </w:pPr>
            <w:r>
              <w:t>- как способ обеспечения непрерывности производства (вахтовые помещения, служебные жилые помещения на производственных объектах);</w:t>
            </w:r>
          </w:p>
          <w:p w:rsidR="009B31E0" w:rsidRDefault="009B31E0" w:rsidP="00BA086C">
            <w:pPr>
              <w:autoSpaceDE w:val="0"/>
              <w:autoSpaceDN w:val="0"/>
              <w:adjustRightInd w:val="0"/>
              <w:spacing w:line="276" w:lineRule="auto"/>
              <w:jc w:val="both"/>
            </w:pPr>
            <w:r>
              <w:t>- как способ обеспечения деятельности режимного учреждения (казармы, караульные помещения, места лишения свободы, содержания под стражей).</w:t>
            </w:r>
          </w:p>
          <w:p w:rsidR="009B31E0" w:rsidRDefault="009B31E0" w:rsidP="00BA086C">
            <w:pPr>
              <w:suppressAutoHyphens/>
              <w:autoSpaceDE w:val="0"/>
              <w:autoSpaceDN w:val="0"/>
              <w:adjustRightInd w:val="0"/>
              <w:spacing w:line="276" w:lineRule="auto"/>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111" w:anchor="Par124" w:tooltip="Для индивидуального жилищного строительства" w:history="1">
              <w:r>
                <w:rPr>
                  <w:rStyle w:val="a7"/>
                </w:rPr>
                <w:t>кодами 2.1</w:t>
              </w:r>
            </w:hyperlink>
            <w:r>
              <w:t xml:space="preserve"> - </w:t>
            </w:r>
            <w:hyperlink r:id="rId112" w:anchor="Par172" w:tooltip="Объекты гаражного назначения" w:history="1">
              <w:r>
                <w:rPr>
                  <w:rStyle w:val="a7"/>
                </w:rPr>
                <w:t>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3.2</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Социальное обслуживание</w:t>
            </w:r>
          </w:p>
        </w:tc>
        <w:tc>
          <w:tcPr>
            <w:tcW w:w="5292" w:type="dxa"/>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jc w:val="both"/>
              <w:rPr>
                <w:bCs/>
                <w:lang w:eastAsia="ar-SA"/>
              </w:rPr>
            </w:pPr>
            <w:r>
              <w:rPr>
                <w:bCs/>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B31E0" w:rsidRDefault="009B31E0" w:rsidP="00BA086C">
            <w:pPr>
              <w:suppressAutoHyphens/>
              <w:autoSpaceDE w:val="0"/>
              <w:autoSpaceDN w:val="0"/>
              <w:adjustRightInd w:val="0"/>
              <w:spacing w:line="276" w:lineRule="auto"/>
              <w:jc w:val="both"/>
              <w:rPr>
                <w:iCs/>
                <w:lang w:eastAsia="ar-SA"/>
              </w:rPr>
            </w:pPr>
            <w:r>
              <w:rPr>
                <w:bCs/>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Pr>
                <w:iCs/>
              </w:rPr>
              <w:t xml:space="preserve"> </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Бытовое обслуживание</w:t>
            </w:r>
          </w:p>
        </w:tc>
        <w:tc>
          <w:tcPr>
            <w:tcW w:w="5292"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Рынки</w:t>
            </w:r>
          </w:p>
        </w:tc>
        <w:tc>
          <w:tcPr>
            <w:tcW w:w="5292" w:type="dxa"/>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t>200 кв. м</w:t>
              </w:r>
            </w:smartTag>
            <w:r>
              <w:t>;</w:t>
            </w:r>
          </w:p>
          <w:p w:rsidR="009B31E0" w:rsidRDefault="009B31E0" w:rsidP="00BA086C">
            <w:pPr>
              <w:suppressAutoHyphens/>
              <w:autoSpaceDE w:val="0"/>
              <w:autoSpaceDN w:val="0"/>
              <w:adjustRightInd w:val="0"/>
              <w:spacing w:line="276" w:lineRule="auto"/>
              <w:jc w:val="both"/>
              <w:rPr>
                <w:lang w:eastAsia="ar-SA"/>
              </w:rPr>
            </w:pPr>
            <w:r>
              <w:t>размещение гаражей и (или) стоянок для автомобилей сотрудников и посетителей рынка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4.4</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ind w:firstLine="720"/>
              <w:jc w:val="both"/>
              <w:rPr>
                <w:b/>
                <w:lang w:eastAsia="ar-SA"/>
              </w:rPr>
            </w:pPr>
            <w:r>
              <w:rPr>
                <w:b/>
              </w:rPr>
              <w:t>Магазины</w:t>
            </w:r>
          </w:p>
        </w:tc>
        <w:tc>
          <w:tcPr>
            <w:tcW w:w="5292"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t>5000 кв. м</w:t>
              </w:r>
            </w:smartTag>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5292" w:type="dxa"/>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w:t>
            </w:r>
            <w:r>
              <w:lastRenderedPageBreak/>
              <w:t xml:space="preserve">(парковок), гаражей, в том числе многоярусных, не указанных в </w:t>
            </w:r>
            <w:hyperlink r:id="rId113" w:anchor="Par172" w:tooltip="Объекты гаражного назначения" w:history="1">
              <w:r>
                <w:rPr>
                  <w:rStyle w:val="a7"/>
                </w:rPr>
                <w:t>коде 2.7.1</w:t>
              </w:r>
            </w:hyperlink>
          </w:p>
        </w:tc>
      </w:tr>
    </w:tbl>
    <w:p w:rsidR="009B31E0" w:rsidRDefault="009B31E0" w:rsidP="009B31E0">
      <w:pPr>
        <w:jc w:val="both"/>
        <w:rPr>
          <w:bCs/>
          <w:lang w:eastAsia="ar-SA"/>
        </w:rPr>
      </w:pPr>
    </w:p>
    <w:p w:rsidR="009B31E0" w:rsidRDefault="009B31E0" w:rsidP="009B31E0">
      <w:pPr>
        <w:numPr>
          <w:ilvl w:val="0"/>
          <w:numId w:val="30"/>
        </w:numPr>
        <w:tabs>
          <w:tab w:val="num" w:pos="993"/>
        </w:tabs>
        <w:suppressAutoHyphens/>
        <w:ind w:left="0" w:right="-2" w:firstLine="709"/>
        <w:jc w:val="both"/>
        <w:rPr>
          <w:bCs/>
        </w:rPr>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ind w:left="720"/>
        <w:jc w:val="both"/>
        <w:rPr>
          <w:bCs/>
        </w:rPr>
      </w:pPr>
    </w:p>
    <w:tbl>
      <w:tblPr>
        <w:tblW w:w="48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75"/>
        <w:gridCol w:w="3739"/>
        <w:gridCol w:w="1700"/>
        <w:gridCol w:w="1389"/>
      </w:tblGrid>
      <w:tr w:rsidR="009B31E0" w:rsidTr="00BA086C">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 п/п</w:t>
            </w:r>
          </w:p>
        </w:tc>
        <w:tc>
          <w:tcPr>
            <w:tcW w:w="604"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88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604"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84"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88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3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95" w:type="pct"/>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31"/>
              </w:numPr>
              <w:suppressAutoHyphens/>
              <w:spacing w:line="276" w:lineRule="auto"/>
              <w:ind w:left="37" w:right="21" w:firstLine="0"/>
              <w:contextualSpacing/>
              <w:rPr>
                <w:lang w:eastAsia="ar-SA"/>
              </w:rPr>
            </w:pPr>
          </w:p>
        </w:tc>
        <w:tc>
          <w:tcPr>
            <w:tcW w:w="3088" w:type="pct"/>
            <w:gridSpan w:val="2"/>
            <w:tcBorders>
              <w:top w:val="single" w:sz="4" w:space="0" w:color="000000"/>
              <w:left w:val="single" w:sz="4" w:space="0" w:color="auto"/>
              <w:bottom w:val="single" w:sz="4" w:space="0" w:color="auto"/>
              <w:right w:val="single" w:sz="4" w:space="0" w:color="auto"/>
            </w:tcBorders>
            <w:vAlign w:val="center"/>
            <w:hideMark/>
          </w:tcPr>
          <w:p w:rsidR="009B31E0" w:rsidRDefault="009B31E0" w:rsidP="00BA086C">
            <w:pPr>
              <w:spacing w:line="276" w:lineRule="auto"/>
              <w:ind w:right="21"/>
              <w:jc w:val="both"/>
              <w:rPr>
                <w:b/>
                <w:lang w:eastAsia="ar-SA"/>
              </w:rPr>
            </w:pPr>
            <w:r>
              <w:rPr>
                <w:b/>
              </w:rPr>
              <w:t>Максимальная площадь земельного участка:</w:t>
            </w:r>
          </w:p>
          <w:p w:rsidR="009B31E0" w:rsidRDefault="009B31E0" w:rsidP="00BA086C">
            <w:pPr>
              <w:suppressAutoHyphens/>
              <w:spacing w:line="276" w:lineRule="auto"/>
              <w:ind w:right="21"/>
              <w:jc w:val="both"/>
              <w:rPr>
                <w:b/>
                <w:lang w:eastAsia="ar-SA"/>
              </w:rPr>
            </w:pPr>
            <w:r>
              <w:t>за исключением видов использования:</w:t>
            </w:r>
          </w:p>
        </w:tc>
        <w:tc>
          <w:tcPr>
            <w:tcW w:w="882" w:type="pct"/>
            <w:tcBorders>
              <w:top w:val="nil"/>
              <w:left w:val="single" w:sz="4" w:space="0" w:color="auto"/>
              <w:bottom w:val="single" w:sz="4" w:space="0" w:color="auto"/>
              <w:right w:val="single" w:sz="4" w:space="0" w:color="auto"/>
            </w:tcBorders>
            <w:hideMark/>
          </w:tcPr>
          <w:p w:rsidR="009B31E0" w:rsidRDefault="009B31E0" w:rsidP="00BA086C">
            <w:pPr>
              <w:suppressAutoHyphens/>
              <w:spacing w:line="276" w:lineRule="auto"/>
              <w:ind w:left="-109" w:right="-108" w:firstLine="7"/>
              <w:jc w:val="center"/>
              <w:rPr>
                <w:lang w:eastAsia="ar-SA"/>
              </w:rPr>
            </w:pPr>
            <w: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5"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604" w:type="pct"/>
            <w:tcBorders>
              <w:top w:val="single" w:sz="4" w:space="0" w:color="auto"/>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13.1</w:t>
            </w:r>
          </w:p>
        </w:tc>
        <w:tc>
          <w:tcPr>
            <w:tcW w:w="2484" w:type="pct"/>
            <w:tcBorders>
              <w:top w:val="single" w:sz="4" w:space="0" w:color="auto"/>
              <w:left w:val="single" w:sz="4" w:space="0" w:color="auto"/>
              <w:bottom w:val="nil"/>
              <w:right w:val="single" w:sz="4" w:space="0" w:color="auto"/>
            </w:tcBorders>
            <w:vAlign w:val="center"/>
            <w:hideMark/>
          </w:tcPr>
          <w:p w:rsidR="009B31E0" w:rsidRDefault="009B31E0" w:rsidP="00BA086C">
            <w:pPr>
              <w:spacing w:line="276" w:lineRule="auto"/>
              <w:ind w:right="21"/>
              <w:jc w:val="both"/>
              <w:rPr>
                <w:lang w:eastAsia="ar-SA"/>
              </w:rPr>
            </w:pPr>
            <w:r>
              <w:t>Ведение огородничества</w:t>
            </w:r>
          </w:p>
          <w:p w:rsidR="009B31E0" w:rsidRDefault="009B31E0" w:rsidP="00BA086C">
            <w:pPr>
              <w:suppressAutoHyphens/>
              <w:spacing w:line="276" w:lineRule="auto"/>
              <w:ind w:right="21"/>
              <w:jc w:val="both"/>
              <w:rPr>
                <w:lang w:eastAsia="ar-SA"/>
              </w:rPr>
            </w:pPr>
            <w: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9B31E0" w:rsidRDefault="009B31E0" w:rsidP="00BA086C">
            <w:pPr>
              <w:spacing w:line="276" w:lineRule="auto"/>
              <w:ind w:firstLine="7"/>
              <w:jc w:val="center"/>
              <w:rPr>
                <w:lang w:eastAsia="ar-SA"/>
              </w:rPr>
            </w:pPr>
          </w:p>
          <w:p w:rsidR="009B31E0" w:rsidRDefault="009B31E0" w:rsidP="00BA086C">
            <w:pPr>
              <w:suppressAutoHyphens/>
              <w:spacing w:line="276" w:lineRule="auto"/>
              <w:ind w:firstLine="7"/>
              <w:jc w:val="center"/>
              <w:rPr>
                <w:lang w:eastAsia="ar-SA"/>
              </w:rPr>
            </w:pPr>
            <w:r>
              <w:t>1,00</w:t>
            </w:r>
          </w:p>
        </w:tc>
        <w:tc>
          <w:tcPr>
            <w:tcW w:w="735" w:type="pct"/>
            <w:tcBorders>
              <w:top w:val="single" w:sz="4" w:space="0" w:color="auto"/>
              <w:left w:val="single" w:sz="4" w:space="0" w:color="auto"/>
              <w:bottom w:val="nil"/>
              <w:right w:val="single" w:sz="4" w:space="0" w:color="auto"/>
            </w:tcBorders>
          </w:tcPr>
          <w:p w:rsidR="009B31E0" w:rsidRDefault="009B31E0" w:rsidP="00BA086C">
            <w:pPr>
              <w:spacing w:line="276" w:lineRule="auto"/>
              <w:ind w:firstLine="7"/>
              <w:jc w:val="center"/>
              <w:rPr>
                <w:lang w:eastAsia="ar-SA"/>
              </w:rPr>
            </w:pPr>
          </w:p>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5"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604" w:type="pct"/>
            <w:tcBorders>
              <w:top w:val="nil"/>
              <w:left w:val="single" w:sz="4" w:space="0" w:color="auto"/>
              <w:bottom w:val="nil"/>
              <w:right w:val="single" w:sz="4" w:space="0" w:color="auto"/>
            </w:tcBorders>
            <w:vAlign w:val="center"/>
          </w:tcPr>
          <w:p w:rsidR="009B31E0" w:rsidRDefault="009B31E0" w:rsidP="00BA086C">
            <w:pPr>
              <w:suppressAutoHyphens/>
              <w:spacing w:line="276" w:lineRule="auto"/>
              <w:ind w:right="21"/>
              <w:jc w:val="both"/>
              <w:rPr>
                <w:b/>
                <w:lang w:eastAsia="ar-SA"/>
              </w:rPr>
            </w:pPr>
          </w:p>
        </w:tc>
        <w:tc>
          <w:tcPr>
            <w:tcW w:w="248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в границах сельских населенных пунктов</w:t>
            </w:r>
          </w:p>
        </w:tc>
        <w:tc>
          <w:tcPr>
            <w:tcW w:w="88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0,50</w:t>
            </w:r>
          </w:p>
        </w:tc>
        <w:tc>
          <w:tcPr>
            <w:tcW w:w="735"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5"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60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13.2</w:t>
            </w:r>
          </w:p>
        </w:tc>
        <w:tc>
          <w:tcPr>
            <w:tcW w:w="248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Ведение садоводства</w:t>
            </w:r>
          </w:p>
        </w:tc>
        <w:tc>
          <w:tcPr>
            <w:tcW w:w="882" w:type="pct"/>
            <w:tcBorders>
              <w:top w:val="nil"/>
              <w:left w:val="single" w:sz="4" w:space="0" w:color="auto"/>
              <w:bottom w:val="nil"/>
              <w:right w:val="single" w:sz="4" w:space="0" w:color="auto"/>
            </w:tcBorders>
          </w:tcPr>
          <w:p w:rsidR="009B31E0" w:rsidRDefault="009B31E0" w:rsidP="00BA086C">
            <w:pPr>
              <w:suppressAutoHyphens/>
              <w:spacing w:line="276" w:lineRule="auto"/>
              <w:ind w:firstLine="7"/>
              <w:jc w:val="center"/>
              <w:rPr>
                <w:lang w:eastAsia="ar-SA"/>
              </w:rPr>
            </w:pPr>
          </w:p>
        </w:tc>
        <w:tc>
          <w:tcPr>
            <w:tcW w:w="735" w:type="pct"/>
            <w:tcBorders>
              <w:top w:val="nil"/>
              <w:left w:val="single" w:sz="4" w:space="0" w:color="auto"/>
              <w:bottom w:val="nil"/>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5"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604" w:type="pct"/>
            <w:tcBorders>
              <w:top w:val="nil"/>
              <w:left w:val="single" w:sz="4" w:space="0" w:color="auto"/>
              <w:bottom w:val="nil"/>
              <w:right w:val="single" w:sz="4" w:space="0" w:color="auto"/>
            </w:tcBorders>
            <w:vAlign w:val="center"/>
          </w:tcPr>
          <w:p w:rsidR="009B31E0" w:rsidRDefault="009B31E0" w:rsidP="00BA086C">
            <w:pPr>
              <w:suppressAutoHyphens/>
              <w:spacing w:line="276" w:lineRule="auto"/>
              <w:ind w:right="21"/>
              <w:jc w:val="both"/>
              <w:rPr>
                <w:b/>
                <w:lang w:eastAsia="ar-SA"/>
              </w:rPr>
            </w:pPr>
          </w:p>
        </w:tc>
        <w:tc>
          <w:tcPr>
            <w:tcW w:w="248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за границами населенных пунктов</w:t>
            </w:r>
          </w:p>
        </w:tc>
        <w:tc>
          <w:tcPr>
            <w:tcW w:w="88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1,00</w:t>
            </w:r>
          </w:p>
        </w:tc>
        <w:tc>
          <w:tcPr>
            <w:tcW w:w="735"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5"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604" w:type="pct"/>
            <w:tcBorders>
              <w:top w:val="nil"/>
              <w:left w:val="single" w:sz="4" w:space="0" w:color="auto"/>
              <w:bottom w:val="nil"/>
              <w:right w:val="single" w:sz="4" w:space="0" w:color="auto"/>
            </w:tcBorders>
            <w:vAlign w:val="center"/>
          </w:tcPr>
          <w:p w:rsidR="009B31E0" w:rsidRDefault="009B31E0" w:rsidP="00BA086C">
            <w:pPr>
              <w:suppressAutoHyphens/>
              <w:spacing w:line="276" w:lineRule="auto"/>
              <w:ind w:right="21"/>
              <w:jc w:val="both"/>
              <w:rPr>
                <w:b/>
                <w:lang w:eastAsia="ar-SA"/>
              </w:rPr>
            </w:pPr>
          </w:p>
        </w:tc>
        <w:tc>
          <w:tcPr>
            <w:tcW w:w="248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в границах сельских населенных пунктов</w:t>
            </w:r>
          </w:p>
        </w:tc>
        <w:tc>
          <w:tcPr>
            <w:tcW w:w="88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0,50</w:t>
            </w:r>
          </w:p>
        </w:tc>
        <w:tc>
          <w:tcPr>
            <w:tcW w:w="735"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5"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60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13.3</w:t>
            </w:r>
          </w:p>
        </w:tc>
        <w:tc>
          <w:tcPr>
            <w:tcW w:w="248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Ведение дачного хозяйства</w:t>
            </w:r>
          </w:p>
        </w:tc>
        <w:tc>
          <w:tcPr>
            <w:tcW w:w="882" w:type="pct"/>
            <w:tcBorders>
              <w:top w:val="nil"/>
              <w:left w:val="single" w:sz="4" w:space="0" w:color="auto"/>
              <w:bottom w:val="nil"/>
              <w:right w:val="single" w:sz="4" w:space="0" w:color="auto"/>
            </w:tcBorders>
          </w:tcPr>
          <w:p w:rsidR="009B31E0" w:rsidRDefault="009B31E0" w:rsidP="00BA086C">
            <w:pPr>
              <w:suppressAutoHyphens/>
              <w:spacing w:line="276" w:lineRule="auto"/>
              <w:ind w:firstLine="7"/>
              <w:jc w:val="center"/>
              <w:rPr>
                <w:lang w:eastAsia="ar-SA"/>
              </w:rPr>
            </w:pPr>
          </w:p>
        </w:tc>
        <w:tc>
          <w:tcPr>
            <w:tcW w:w="735" w:type="pct"/>
            <w:tcBorders>
              <w:top w:val="nil"/>
              <w:left w:val="single" w:sz="4" w:space="0" w:color="auto"/>
              <w:bottom w:val="nil"/>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5"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604" w:type="pct"/>
            <w:tcBorders>
              <w:top w:val="nil"/>
              <w:left w:val="single" w:sz="4" w:space="0" w:color="auto"/>
              <w:bottom w:val="nil"/>
              <w:right w:val="single" w:sz="4" w:space="0" w:color="auto"/>
            </w:tcBorders>
            <w:vAlign w:val="center"/>
          </w:tcPr>
          <w:p w:rsidR="009B31E0" w:rsidRDefault="009B31E0" w:rsidP="00BA086C">
            <w:pPr>
              <w:suppressAutoHyphens/>
              <w:spacing w:line="276" w:lineRule="auto"/>
              <w:ind w:right="21"/>
              <w:jc w:val="both"/>
              <w:rPr>
                <w:b/>
                <w:lang w:eastAsia="ar-SA"/>
              </w:rPr>
            </w:pPr>
          </w:p>
        </w:tc>
        <w:tc>
          <w:tcPr>
            <w:tcW w:w="248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за границами населенных пунктов</w:t>
            </w:r>
          </w:p>
        </w:tc>
        <w:tc>
          <w:tcPr>
            <w:tcW w:w="88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1,00</w:t>
            </w:r>
          </w:p>
        </w:tc>
        <w:tc>
          <w:tcPr>
            <w:tcW w:w="735"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5" w:type="pct"/>
            <w:tcBorders>
              <w:top w:val="nil"/>
              <w:left w:val="single" w:sz="4" w:space="0" w:color="auto"/>
              <w:bottom w:val="nil"/>
              <w:right w:val="single" w:sz="4" w:space="0" w:color="auto"/>
            </w:tcBorders>
          </w:tcPr>
          <w:p w:rsidR="009B31E0" w:rsidRDefault="009B31E0" w:rsidP="00BA086C">
            <w:pPr>
              <w:suppressAutoHyphens/>
              <w:spacing w:line="276" w:lineRule="auto"/>
              <w:ind w:left="37"/>
              <w:contextualSpacing/>
              <w:rPr>
                <w:lang w:eastAsia="en-US"/>
              </w:rPr>
            </w:pPr>
          </w:p>
        </w:tc>
        <w:tc>
          <w:tcPr>
            <w:tcW w:w="604" w:type="pct"/>
            <w:tcBorders>
              <w:top w:val="nil"/>
              <w:left w:val="single" w:sz="4" w:space="0" w:color="auto"/>
              <w:bottom w:val="single" w:sz="4" w:space="0" w:color="auto"/>
              <w:right w:val="single" w:sz="4" w:space="0" w:color="auto"/>
            </w:tcBorders>
            <w:vAlign w:val="center"/>
          </w:tcPr>
          <w:p w:rsidR="009B31E0" w:rsidRDefault="009B31E0" w:rsidP="00BA086C">
            <w:pPr>
              <w:suppressAutoHyphens/>
              <w:spacing w:line="276" w:lineRule="auto"/>
              <w:ind w:right="21"/>
              <w:jc w:val="both"/>
              <w:rPr>
                <w:b/>
                <w:lang w:eastAsia="ar-SA"/>
              </w:rPr>
            </w:pPr>
          </w:p>
        </w:tc>
        <w:tc>
          <w:tcPr>
            <w:tcW w:w="2484" w:type="pct"/>
            <w:tcBorders>
              <w:top w:val="nil"/>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0,50</w:t>
            </w:r>
          </w:p>
        </w:tc>
        <w:tc>
          <w:tcPr>
            <w:tcW w:w="735" w:type="pct"/>
            <w:tcBorders>
              <w:top w:val="nil"/>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5" w:type="pct"/>
            <w:vMerge w:val="restart"/>
            <w:tcBorders>
              <w:top w:val="single" w:sz="4" w:space="0" w:color="auto"/>
              <w:left w:val="single" w:sz="4" w:space="0" w:color="auto"/>
              <w:bottom w:val="single" w:sz="4" w:space="0" w:color="auto"/>
              <w:right w:val="single" w:sz="4" w:space="0" w:color="auto"/>
            </w:tcBorders>
          </w:tcPr>
          <w:p w:rsidR="009B31E0" w:rsidRDefault="009B31E0" w:rsidP="009B31E0">
            <w:pPr>
              <w:widowControl w:val="0"/>
              <w:numPr>
                <w:ilvl w:val="0"/>
                <w:numId w:val="31"/>
              </w:numPr>
              <w:suppressAutoHyphens/>
              <w:spacing w:line="276" w:lineRule="auto"/>
              <w:ind w:left="37" w:firstLine="0"/>
              <w:contextualSpacing/>
              <w:rPr>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Минимальная площадь земельного участка:</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left="-109" w:right="-108" w:firstLine="7"/>
              <w:jc w:val="center"/>
              <w:rPr>
                <w:lang w:eastAsia="ar-SA"/>
              </w:rPr>
            </w:pPr>
            <w: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rPr>
                <w:lang w:eastAsia="en-US"/>
              </w:rPr>
            </w:pPr>
          </w:p>
        </w:tc>
        <w:tc>
          <w:tcPr>
            <w:tcW w:w="604" w:type="pct"/>
            <w:tcBorders>
              <w:top w:val="single" w:sz="4" w:space="0" w:color="auto"/>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13.1</w:t>
            </w:r>
          </w:p>
        </w:tc>
        <w:tc>
          <w:tcPr>
            <w:tcW w:w="2484" w:type="pct"/>
            <w:tcBorders>
              <w:top w:val="single" w:sz="4" w:space="0" w:color="auto"/>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Ведение огородничества</w:t>
            </w:r>
          </w:p>
        </w:tc>
        <w:tc>
          <w:tcPr>
            <w:tcW w:w="882" w:type="pct"/>
            <w:tcBorders>
              <w:top w:val="single" w:sz="4" w:space="0" w:color="auto"/>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0,04</w:t>
            </w:r>
          </w:p>
        </w:tc>
        <w:tc>
          <w:tcPr>
            <w:tcW w:w="735" w:type="pct"/>
            <w:tcBorders>
              <w:top w:val="single" w:sz="4" w:space="0" w:color="auto"/>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1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rPr>
                <w:lang w:eastAsia="en-US"/>
              </w:rPr>
            </w:pPr>
          </w:p>
        </w:tc>
        <w:tc>
          <w:tcPr>
            <w:tcW w:w="60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13.2</w:t>
            </w:r>
          </w:p>
        </w:tc>
        <w:tc>
          <w:tcPr>
            <w:tcW w:w="248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Ведение садоводства</w:t>
            </w:r>
          </w:p>
        </w:tc>
        <w:tc>
          <w:tcPr>
            <w:tcW w:w="88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0,04</w:t>
            </w:r>
          </w:p>
        </w:tc>
        <w:tc>
          <w:tcPr>
            <w:tcW w:w="735"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1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rPr>
                <w:lang w:eastAsia="en-US"/>
              </w:rPr>
            </w:pPr>
          </w:p>
        </w:tc>
        <w:tc>
          <w:tcPr>
            <w:tcW w:w="604" w:type="pct"/>
            <w:tcBorders>
              <w:top w:val="nil"/>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13.3</w:t>
            </w:r>
          </w:p>
        </w:tc>
        <w:tc>
          <w:tcPr>
            <w:tcW w:w="248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Ведение дачного хозяйства</w:t>
            </w:r>
          </w:p>
        </w:tc>
        <w:tc>
          <w:tcPr>
            <w:tcW w:w="882" w:type="pct"/>
            <w:tcBorders>
              <w:top w:val="nil"/>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0,04</w:t>
            </w:r>
          </w:p>
        </w:tc>
        <w:tc>
          <w:tcPr>
            <w:tcW w:w="735" w:type="pct"/>
            <w:tcBorders>
              <w:top w:val="nil"/>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га</w:t>
            </w:r>
          </w:p>
        </w:tc>
      </w:tr>
      <w:tr w:rsidR="009B31E0" w:rsidTr="00BA086C">
        <w:trPr>
          <w:trHeight w:val="57"/>
        </w:trPr>
        <w:tc>
          <w:tcPr>
            <w:tcW w:w="295" w:type="pct"/>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31"/>
              </w:numPr>
              <w:suppressAutoHyphens/>
              <w:spacing w:line="276" w:lineRule="auto"/>
              <w:ind w:left="37" w:firstLine="0"/>
              <w:contextualSpacing/>
              <w:rPr>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right="21"/>
              <w:jc w:val="both"/>
              <w:rPr>
                <w:shd w:val="clear" w:color="auto" w:fill="FFFFFF"/>
                <w:lang w:eastAsia="ar-SA"/>
              </w:rPr>
            </w:pPr>
            <w:r>
              <w:t xml:space="preserve">Минимальные отступы от границ земельных участков в целях определения мест допустимого размещения зданий, строений, сооружений, за </w:t>
            </w:r>
            <w:r>
              <w:lastRenderedPageBreak/>
              <w:t>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lastRenderedPageBreak/>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5"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31"/>
              </w:numPr>
              <w:suppressAutoHyphens/>
              <w:spacing w:line="276" w:lineRule="auto"/>
              <w:ind w:left="37" w:firstLine="0"/>
              <w:contextualSpacing/>
              <w:rPr>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3</w:t>
            </w:r>
          </w:p>
        </w:tc>
        <w:tc>
          <w:tcPr>
            <w:tcW w:w="735"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этаж</w:t>
            </w:r>
          </w:p>
        </w:tc>
      </w:tr>
      <w:tr w:rsidR="009B31E0" w:rsidTr="00BA086C">
        <w:trPr>
          <w:trHeight w:val="57"/>
        </w:trPr>
        <w:tc>
          <w:tcPr>
            <w:tcW w:w="295"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31"/>
              </w:numPr>
              <w:suppressAutoHyphens/>
              <w:spacing w:line="276" w:lineRule="auto"/>
              <w:ind w:left="37" w:firstLine="0"/>
              <w:contextualSpacing/>
              <w:rPr>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20</w:t>
            </w:r>
          </w:p>
        </w:tc>
        <w:tc>
          <w:tcPr>
            <w:tcW w:w="735"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w:t>
            </w:r>
          </w:p>
        </w:tc>
      </w:tr>
      <w:tr w:rsidR="009B31E0" w:rsidTr="00BA086C">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95" w:type="pct"/>
            <w:vMerge w:val="restar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32"/>
              </w:numPr>
              <w:suppressAutoHyphens/>
              <w:spacing w:line="276" w:lineRule="auto"/>
              <w:ind w:left="37" w:firstLine="0"/>
              <w:contextualSpacing/>
              <w:rPr>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0" w:type="auto"/>
            <w:vMerge/>
            <w:tcBorders>
              <w:top w:val="single" w:sz="4" w:space="0" w:color="000000"/>
              <w:left w:val="single" w:sz="4" w:space="0" w:color="000000"/>
              <w:bottom w:val="single" w:sz="4" w:space="0" w:color="auto"/>
              <w:right w:val="single" w:sz="4" w:space="0" w:color="auto"/>
            </w:tcBorders>
            <w:vAlign w:val="center"/>
            <w:hideMark/>
          </w:tcPr>
          <w:p w:rsidR="009B31E0" w:rsidRDefault="009B31E0" w:rsidP="00BA086C">
            <w:pPr>
              <w:rPr>
                <w:lang w:eastAsia="en-US"/>
              </w:rPr>
            </w:pPr>
          </w:p>
        </w:tc>
        <w:tc>
          <w:tcPr>
            <w:tcW w:w="60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b/>
                <w:lang w:eastAsia="ar-SA"/>
              </w:rPr>
            </w:pPr>
            <w:r>
              <w:rPr>
                <w:b/>
              </w:rPr>
              <w:t>4.4</w:t>
            </w:r>
          </w:p>
        </w:tc>
        <w:tc>
          <w:tcPr>
            <w:tcW w:w="2484" w:type="pct"/>
            <w:tcBorders>
              <w:top w:val="nil"/>
              <w:left w:val="single" w:sz="4" w:space="0" w:color="auto"/>
              <w:bottom w:val="nil"/>
              <w:right w:val="single" w:sz="4" w:space="0" w:color="auto"/>
            </w:tcBorders>
            <w:vAlign w:val="center"/>
            <w:hideMark/>
          </w:tcPr>
          <w:p w:rsidR="009B31E0" w:rsidRDefault="009B31E0" w:rsidP="00BA086C">
            <w:pPr>
              <w:suppressAutoHyphens/>
              <w:spacing w:line="276" w:lineRule="auto"/>
              <w:ind w:right="21"/>
              <w:jc w:val="both"/>
              <w:rPr>
                <w:lang w:eastAsia="ar-SA"/>
              </w:rPr>
            </w:pPr>
            <w:r>
              <w:t>Магазины</w:t>
            </w:r>
          </w:p>
        </w:tc>
        <w:tc>
          <w:tcPr>
            <w:tcW w:w="882"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5000</w:t>
            </w:r>
          </w:p>
        </w:tc>
        <w:tc>
          <w:tcPr>
            <w:tcW w:w="735"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кв. м</w:t>
            </w:r>
          </w:p>
        </w:tc>
      </w:tr>
      <w:tr w:rsidR="009B31E0" w:rsidTr="00BA086C">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9B31E0" w:rsidRDefault="009B31E0" w:rsidP="009B31E0">
            <w:pPr>
              <w:widowControl w:val="0"/>
              <w:numPr>
                <w:ilvl w:val="0"/>
                <w:numId w:val="32"/>
              </w:numPr>
              <w:suppressAutoHyphens/>
              <w:spacing w:line="276" w:lineRule="auto"/>
              <w:ind w:left="37" w:firstLine="0"/>
              <w:contextualSpacing/>
              <w:rPr>
                <w:lang w:eastAsia="ar-SA"/>
              </w:rPr>
            </w:pPr>
          </w:p>
        </w:tc>
        <w:tc>
          <w:tcPr>
            <w:tcW w:w="3088" w:type="pct"/>
            <w:gridSpan w:val="2"/>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uppressAutoHyphens/>
              <w:spacing w:line="276" w:lineRule="auto"/>
              <w:ind w:right="21"/>
              <w:jc w:val="both"/>
              <w:rPr>
                <w:lang w:eastAsia="ar-SA"/>
              </w:rPr>
            </w:pPr>
            <w: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9B31E0" w:rsidRDefault="009B31E0" w:rsidP="009B31E0">
            <w:pPr>
              <w:widowControl w:val="0"/>
              <w:numPr>
                <w:ilvl w:val="0"/>
                <w:numId w:val="32"/>
              </w:numPr>
              <w:spacing w:line="276" w:lineRule="auto"/>
              <w:ind w:left="37" w:firstLine="0"/>
              <w:contextualSpacing/>
              <w:rPr>
                <w:lang w:eastAsia="ar-SA"/>
              </w:rPr>
            </w:pPr>
          </w:p>
        </w:tc>
        <w:tc>
          <w:tcPr>
            <w:tcW w:w="3088" w:type="pct"/>
            <w:gridSpan w:val="2"/>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rPr>
                <w:lang w:eastAsia="ar-SA"/>
              </w:rPr>
            </w:pPr>
            <w: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1,8</w:t>
            </w:r>
          </w:p>
        </w:tc>
        <w:tc>
          <w:tcPr>
            <w:tcW w:w="735"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bl>
    <w:p w:rsidR="009B31E0" w:rsidRDefault="009B31E0" w:rsidP="009B31E0">
      <w:pPr>
        <w:tabs>
          <w:tab w:val="left" w:pos="993"/>
          <w:tab w:val="left" w:pos="1134"/>
          <w:tab w:val="num" w:pos="4614"/>
        </w:tabs>
        <w:overflowPunct w:val="0"/>
        <w:adjustRightInd w:val="0"/>
        <w:ind w:right="-2" w:firstLine="709"/>
        <w:contextualSpacing/>
        <w:jc w:val="both"/>
        <w:rPr>
          <w:i/>
          <w:lang w:eastAsia="ar-SA"/>
        </w:rPr>
      </w:pPr>
      <w:r>
        <w:t xml:space="preserve">* </w:t>
      </w:r>
      <w:r>
        <w:rPr>
          <w:i/>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p>
    <w:p w:rsidR="009B31E0" w:rsidRDefault="009B31E0" w:rsidP="009B31E0">
      <w:pPr>
        <w:tabs>
          <w:tab w:val="left" w:pos="993"/>
          <w:tab w:val="left" w:pos="1134"/>
          <w:tab w:val="num" w:pos="4614"/>
        </w:tabs>
        <w:overflowPunct w:val="0"/>
        <w:adjustRightInd w:val="0"/>
        <w:ind w:right="-2" w:firstLine="709"/>
        <w:contextualSpacing/>
        <w:jc w:val="both"/>
        <w:rPr>
          <w:i/>
        </w:rPr>
      </w:pPr>
    </w:p>
    <w:p w:rsidR="009B31E0" w:rsidRDefault="009B31E0" w:rsidP="009B31E0">
      <w:pPr>
        <w:numPr>
          <w:ilvl w:val="0"/>
          <w:numId w:val="30"/>
        </w:numPr>
        <w:tabs>
          <w:tab w:val="left" w:pos="993"/>
          <w:tab w:val="num" w:pos="1134"/>
          <w:tab w:val="num" w:pos="4614"/>
        </w:tabs>
        <w:overflowPunct w:val="0"/>
        <w:adjustRightInd w:val="0"/>
        <w:ind w:left="0" w:right="-2" w:firstLine="709"/>
        <w:contextualSpacing/>
        <w:jc w:val="both"/>
      </w:pPr>
      <w:r>
        <w:t>На земельном участке допускается строительство одного жилого строения и дачного дома.</w:t>
      </w:r>
    </w:p>
    <w:p w:rsidR="009B31E0" w:rsidRDefault="009B31E0" w:rsidP="009B31E0">
      <w:pPr>
        <w:numPr>
          <w:ilvl w:val="0"/>
          <w:numId w:val="30"/>
        </w:numPr>
        <w:tabs>
          <w:tab w:val="left" w:pos="993"/>
          <w:tab w:val="num" w:pos="1134"/>
          <w:tab w:val="num" w:pos="4614"/>
        </w:tabs>
        <w:overflowPunct w:val="0"/>
        <w:adjustRightInd w:val="0"/>
        <w:ind w:left="0" w:right="-2" w:firstLine="709"/>
        <w:contextualSpacing/>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autoSpaceDE w:val="0"/>
        <w:ind w:firstLine="694"/>
        <w:jc w:val="both"/>
        <w:rPr>
          <w:rFonts w:ascii="Times New Roman CYR" w:hAnsi="Times New Roman CYR" w:cs="Times New Roman CYR"/>
          <w:b/>
          <w:bCs/>
        </w:rPr>
      </w:pPr>
    </w:p>
    <w:p w:rsidR="009B31E0" w:rsidRDefault="009B31E0" w:rsidP="009B31E0">
      <w:pPr>
        <w:pStyle w:val="Heading50"/>
        <w:keepNext/>
        <w:keepLines/>
        <w:shd w:val="clear" w:color="auto" w:fill="auto"/>
        <w:tabs>
          <w:tab w:val="left" w:pos="993"/>
        </w:tabs>
        <w:spacing w:before="0" w:after="0" w:line="240" w:lineRule="auto"/>
        <w:ind w:firstLine="709"/>
        <w:rPr>
          <w:rFonts w:ascii="Calibri" w:hAnsi="Calibri"/>
          <w:sz w:val="24"/>
          <w:szCs w:val="24"/>
        </w:rPr>
      </w:pPr>
      <w:r>
        <w:rPr>
          <w:sz w:val="24"/>
          <w:szCs w:val="24"/>
        </w:rPr>
        <w:t>Зоны рекреационного назначения</w:t>
      </w:r>
    </w:p>
    <w:p w:rsidR="009B31E0" w:rsidRDefault="009B31E0" w:rsidP="009B31E0"/>
    <w:p w:rsidR="009B31E0" w:rsidRDefault="009B31E0" w:rsidP="009B31E0">
      <w:pPr>
        <w:ind w:firstLine="709"/>
        <w:jc w:val="both"/>
      </w:pPr>
      <w:r>
        <w:rPr>
          <w:bCs/>
          <w:iCs/>
        </w:rPr>
        <w:t>Зоны рекреационного назначения</w:t>
      </w:r>
      <w: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9B31E0" w:rsidRDefault="009B31E0" w:rsidP="009B31E0">
      <w:pPr>
        <w:ind w:firstLine="709"/>
        <w:jc w:val="both"/>
      </w:pPr>
      <w:r>
        <w:t xml:space="preserve">В состав зон рекреационного назначения входят территории </w:t>
      </w:r>
      <w:r>
        <w:rPr>
          <w:bCs/>
        </w:rPr>
        <w:t>озеленения общего пользования</w:t>
      </w:r>
      <w: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9B31E0" w:rsidRDefault="009B31E0" w:rsidP="009B31E0">
      <w:pPr>
        <w:autoSpaceDE w:val="0"/>
        <w:ind w:firstLine="694"/>
        <w:jc w:val="both"/>
        <w:rPr>
          <w:b/>
          <w:bCs/>
          <w:iCs/>
          <w:highlight w:val="lightGray"/>
        </w:rPr>
      </w:pPr>
      <w: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9B31E0" w:rsidRDefault="009B31E0" w:rsidP="009B31E0">
      <w:pPr>
        <w:ind w:right="-2" w:firstLine="709"/>
        <w:jc w:val="both"/>
      </w:pPr>
      <w:r>
        <w:lastRenderedPageBreak/>
        <w:t xml:space="preserve">В состав зон </w:t>
      </w:r>
      <w:r>
        <w:rPr>
          <w:bCs/>
          <w:iCs/>
        </w:rPr>
        <w:t>рекреационного назначения</w:t>
      </w:r>
      <w:r>
        <w:t xml:space="preserve"> входят:</w:t>
      </w:r>
    </w:p>
    <w:p w:rsidR="009B31E0" w:rsidRDefault="009B31E0" w:rsidP="009B31E0">
      <w:pPr>
        <w:ind w:right="-2" w:firstLine="709"/>
        <w:jc w:val="both"/>
        <w:rPr>
          <w:bCs/>
        </w:rPr>
      </w:pPr>
      <w:r>
        <w:rPr>
          <w:bCs/>
        </w:rPr>
        <w:t>- зона озеленения общего пользования;</w:t>
      </w:r>
    </w:p>
    <w:p w:rsidR="009B31E0" w:rsidRDefault="009B31E0" w:rsidP="009B31E0">
      <w:pPr>
        <w:ind w:right="-2" w:firstLine="709"/>
        <w:jc w:val="both"/>
        <w:rPr>
          <w:bCs/>
        </w:rPr>
      </w:pPr>
      <w:r>
        <w:rPr>
          <w:bCs/>
        </w:rPr>
        <w:t>- зона лесопарков;</w:t>
      </w:r>
    </w:p>
    <w:p w:rsidR="009B31E0" w:rsidRDefault="009B31E0" w:rsidP="009B31E0">
      <w:pPr>
        <w:ind w:right="-2" w:firstLine="709"/>
        <w:jc w:val="both"/>
        <w:rPr>
          <w:bCs/>
        </w:rPr>
      </w:pPr>
    </w:p>
    <w:p w:rsidR="009B31E0" w:rsidRDefault="009B31E0" w:rsidP="009B31E0">
      <w:pPr>
        <w:autoSpaceDE w:val="0"/>
        <w:jc w:val="center"/>
        <w:rPr>
          <w:b/>
          <w:bCs/>
        </w:rPr>
      </w:pPr>
    </w:p>
    <w:p w:rsidR="009B31E0" w:rsidRDefault="009B31E0" w:rsidP="009B31E0">
      <w:pPr>
        <w:autoSpaceDE w:val="0"/>
        <w:ind w:right="-2" w:firstLine="694"/>
        <w:jc w:val="center"/>
        <w:rPr>
          <w:b/>
          <w:bCs/>
          <w:lang w:eastAsia="en-US"/>
        </w:rPr>
      </w:pPr>
      <w:r>
        <w:rPr>
          <w:b/>
          <w:bCs/>
        </w:rPr>
        <w:t>Зона озеленения общего пользования</w:t>
      </w:r>
      <w:r>
        <w:rPr>
          <w:b/>
          <w:bCs/>
          <w:lang w:eastAsia="en-US"/>
        </w:rPr>
        <w:t xml:space="preserve"> (Р1)</w:t>
      </w:r>
    </w:p>
    <w:p w:rsidR="009B31E0" w:rsidRDefault="009B31E0" w:rsidP="009B31E0">
      <w:pPr>
        <w:autoSpaceDE w:val="0"/>
        <w:ind w:right="-2" w:firstLine="694"/>
        <w:jc w:val="both"/>
        <w:rPr>
          <w:b/>
          <w:bCs/>
          <w:highlight w:val="lightGray"/>
          <w:lang w:eastAsia="ar-SA"/>
        </w:rPr>
      </w:pPr>
    </w:p>
    <w:p w:rsidR="009B31E0" w:rsidRDefault="009B31E0" w:rsidP="009B31E0">
      <w:pPr>
        <w:ind w:firstLine="709"/>
        <w:jc w:val="both"/>
      </w:pPr>
      <w:r>
        <w:t>Зона 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9B31E0" w:rsidRDefault="009B31E0" w:rsidP="009B31E0">
      <w:pPr>
        <w:ind w:right="-2" w:firstLine="709"/>
        <w:jc w:val="both"/>
      </w:pPr>
    </w:p>
    <w:p w:rsidR="009B31E0" w:rsidRDefault="009B31E0" w:rsidP="009B31E0">
      <w:pPr>
        <w:keepNext/>
        <w:numPr>
          <w:ilvl w:val="0"/>
          <w:numId w:val="33"/>
        </w:numPr>
        <w:tabs>
          <w:tab w:val="left" w:pos="993"/>
          <w:tab w:val="num" w:pos="1134"/>
        </w:tabs>
        <w:ind w:left="0" w:right="-2" w:firstLine="709"/>
        <w:jc w:val="both"/>
      </w:pPr>
      <w:r>
        <w:t>Виды разрешенного использования земельных участков и объектов капитального строительства:</w:t>
      </w:r>
    </w:p>
    <w:p w:rsidR="009B31E0" w:rsidRDefault="009B31E0" w:rsidP="009B31E0">
      <w:pPr>
        <w:keepNext/>
        <w:tabs>
          <w:tab w:val="left" w:pos="993"/>
        </w:tabs>
        <w:ind w:left="709" w:right="-2"/>
        <w:jc w:val="both"/>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pStyle w:val="ConsPlusNormal"/>
              <w:spacing w:line="276" w:lineRule="auto"/>
              <w:ind w:firstLine="0"/>
              <w:jc w:val="center"/>
              <w:rPr>
                <w:rFonts w:ascii="Times New Roman" w:hAnsi="Times New Roman" w:cs="Times New Roman"/>
                <w:b/>
                <w:lang w:eastAsia="en-US"/>
              </w:rPr>
            </w:pPr>
            <w:r>
              <w:rPr>
                <w:rFonts w:ascii="Times New Roman" w:hAnsi="Times New Roman" w:cs="Times New Roman"/>
                <w:b/>
                <w:lang w:eastAsia="en-US"/>
              </w:rPr>
              <w:t>Отдых (рекреация)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pStyle w:val="ConsPlusNormal"/>
              <w:spacing w:line="276" w:lineRule="auto"/>
              <w:ind w:firstLine="0"/>
              <w:jc w:val="both"/>
              <w:rPr>
                <w:rFonts w:ascii="Times New Roman" w:hAnsi="Times New Roman" w:cs="Times New Roman"/>
                <w:sz w:val="24"/>
                <w:szCs w:val="24"/>
                <w:lang w:eastAsia="en-US"/>
              </w:rPr>
            </w:pPr>
            <w:r>
              <w:rPr>
                <w:rFonts w:ascii="Times New Roman" w:hAnsi="Times New Roman" w:cs="Times New Roman"/>
                <w:lang w:eastAsia="en-US"/>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B31E0" w:rsidRDefault="009B31E0" w:rsidP="00BA086C">
            <w:pPr>
              <w:pStyle w:val="ConsPlusNormal"/>
              <w:spacing w:line="276" w:lineRule="auto"/>
              <w:ind w:firstLine="34"/>
              <w:jc w:val="both"/>
              <w:rPr>
                <w:rFonts w:ascii="Times New Roman" w:hAnsi="Times New Roman" w:cs="Times New Roman"/>
                <w:lang w:eastAsia="en-US"/>
              </w:rPr>
            </w:pPr>
            <w:r>
              <w:rPr>
                <w:rFonts w:ascii="Times New Roman" w:hAnsi="Times New Roman" w:cs="Times New Roman"/>
                <w:lang w:eastAsia="en-US"/>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B31E0" w:rsidRDefault="009B31E0" w:rsidP="00BA086C">
            <w:pPr>
              <w:pStyle w:val="ConsPlusNormal"/>
              <w:spacing w:line="276" w:lineRule="auto"/>
              <w:ind w:firstLine="34"/>
              <w:jc w:val="both"/>
              <w:rPr>
                <w:rFonts w:ascii="Times New Roman" w:hAnsi="Times New Roman" w:cs="Times New Roman"/>
                <w:lang w:eastAsia="en-US"/>
              </w:rPr>
            </w:pPr>
            <w:r>
              <w:rPr>
                <w:rFonts w:ascii="Times New Roman" w:hAnsi="Times New Roman" w:cs="Times New Roman"/>
                <w:lang w:eastAsia="en-US"/>
              </w:rPr>
              <w:t xml:space="preserve">Содержание данного вида разрешенного использования включает в себя содержание видов разрешенного использования с </w:t>
            </w:r>
            <w:hyperlink r:id="rId114" w:anchor="Par313" w:tooltip="Спорт" w:history="1">
              <w:r>
                <w:rPr>
                  <w:rStyle w:val="a7"/>
                  <w:rFonts w:ascii="Times New Roman" w:hAnsi="Times New Roman" w:cs="Times New Roman"/>
                  <w:lang w:eastAsia="en-US"/>
                </w:rPr>
                <w:t>кодами 5.1</w:t>
              </w:r>
            </w:hyperlink>
            <w:r>
              <w:rPr>
                <w:rFonts w:ascii="Times New Roman" w:hAnsi="Times New Roman" w:cs="Times New Roman"/>
                <w:lang w:eastAsia="en-US"/>
              </w:rPr>
              <w:t xml:space="preserve"> - </w:t>
            </w:r>
            <w:hyperlink r:id="rId115" w:anchor="Par333" w:tooltip="Поля для гольфа или конных прогулок" w:history="1">
              <w:r>
                <w:rPr>
                  <w:rStyle w:val="a7"/>
                  <w:rFonts w:ascii="Times New Roman" w:hAnsi="Times New Roman" w:cs="Times New Roman"/>
                  <w:lang w:eastAsia="en-US"/>
                </w:rPr>
                <w:t>5.5</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rPr>
              <w:t xml:space="preserve">Размещение объектов капитального </w:t>
            </w:r>
            <w:r>
              <w:rPr>
                <w:bCs/>
              </w:rPr>
              <w:lastRenderedPageBreak/>
              <w:t>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7.4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pStyle w:val="ConsPlusNormal"/>
              <w:spacing w:line="276" w:lineRule="auto"/>
              <w:ind w:firstLine="0"/>
              <w:jc w:val="center"/>
              <w:rPr>
                <w:rFonts w:ascii="Times New Roman" w:hAnsi="Times New Roman" w:cs="Times New Roman"/>
                <w:b/>
                <w:lang w:eastAsia="en-US"/>
              </w:rPr>
            </w:pPr>
            <w:r>
              <w:rPr>
                <w:rFonts w:ascii="Times New Roman" w:hAnsi="Times New Roman" w:cs="Times New Roman"/>
                <w:b/>
                <w:lang w:eastAsia="en-US"/>
              </w:rPr>
              <w:t>Воздушный транспорт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pStyle w:val="ConsPlusNormal"/>
              <w:spacing w:line="276" w:lineRule="auto"/>
              <w:ind w:firstLine="0"/>
              <w:jc w:val="both"/>
              <w:rPr>
                <w:rFonts w:ascii="Times New Roman" w:hAnsi="Times New Roman" w:cs="Times New Roman"/>
                <w:sz w:val="24"/>
                <w:szCs w:val="24"/>
                <w:lang w:eastAsia="en-US"/>
              </w:rPr>
            </w:pPr>
            <w:r>
              <w:rPr>
                <w:rFonts w:ascii="Times New Roman" w:hAnsi="Times New Roman" w:cs="Times New Roman"/>
                <w:lang w:eastAsia="en-US"/>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9B31E0" w:rsidRDefault="009B31E0" w:rsidP="00BA086C">
            <w:pPr>
              <w:pStyle w:val="ConsPlusNormal"/>
              <w:spacing w:line="276" w:lineRule="auto"/>
              <w:ind w:firstLine="0"/>
              <w:jc w:val="both"/>
              <w:rPr>
                <w:rFonts w:ascii="Times New Roman" w:hAnsi="Times New Roman" w:cs="Times New Roman"/>
                <w:lang w:eastAsia="en-US"/>
              </w:rPr>
            </w:pPr>
            <w:r>
              <w:rPr>
                <w:rFonts w:ascii="Times New Roman" w:hAnsi="Times New Roman" w:cs="Times New Roman"/>
                <w:lang w:eastAsia="en-US"/>
              </w:rPr>
              <w:t>размещение объектов, предназначенных для технического обслуживания и ремонта воздушных судов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t>Условно разрешенные виды использования не устанавливаются</w:t>
            </w:r>
          </w:p>
        </w:tc>
      </w:tr>
    </w:tbl>
    <w:p w:rsidR="009B31E0" w:rsidRDefault="009B31E0" w:rsidP="009B31E0">
      <w:pPr>
        <w:jc w:val="both"/>
        <w:rPr>
          <w:bCs/>
          <w:lang w:eastAsia="ar-SA"/>
        </w:rPr>
      </w:pPr>
    </w:p>
    <w:p w:rsidR="009B31E0" w:rsidRDefault="009B31E0" w:rsidP="009B31E0">
      <w:pPr>
        <w:widowControl w:val="0"/>
        <w:numPr>
          <w:ilvl w:val="0"/>
          <w:numId w:val="33"/>
        </w:numPr>
        <w:tabs>
          <w:tab w:val="left" w:pos="993"/>
        </w:tabs>
        <w:suppressAutoHyphens/>
        <w:ind w:left="0" w:right="-2" w:firstLine="709"/>
        <w:jc w:val="both"/>
      </w:pPr>
      <w: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w:t>
      </w:r>
    </w:p>
    <w:p w:rsidR="009B31E0" w:rsidRDefault="009B31E0" w:rsidP="009B31E0">
      <w:pPr>
        <w:tabs>
          <w:tab w:val="left" w:pos="993"/>
        </w:tabs>
        <w:ind w:left="709" w:right="-2"/>
        <w:jc w:val="both"/>
      </w:pPr>
    </w:p>
    <w:tbl>
      <w:tblPr>
        <w:tblW w:w="4950"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22"/>
        <w:gridCol w:w="1875"/>
        <w:gridCol w:w="3710"/>
        <w:gridCol w:w="1679"/>
        <w:gridCol w:w="1389"/>
      </w:tblGrid>
      <w:tr w:rsidR="009B31E0" w:rsidTr="00BA086C">
        <w:trPr>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№п/п</w:t>
            </w:r>
          </w:p>
        </w:tc>
        <w:tc>
          <w:tcPr>
            <w:tcW w:w="5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95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5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346"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95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81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99" w:type="pct"/>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34"/>
              </w:numPr>
              <w:suppressAutoHyphens/>
              <w:spacing w:line="276" w:lineRule="auto"/>
              <w:ind w:left="41" w:right="21" w:hanging="41"/>
              <w:contextualSpacing/>
              <w:jc w:val="both"/>
              <w:rPr>
                <w:lang w:eastAsia="ar-SA"/>
              </w:rPr>
            </w:pPr>
          </w:p>
        </w:tc>
        <w:tc>
          <w:tcPr>
            <w:tcW w:w="2936" w:type="pct"/>
            <w:gridSpan w:val="2"/>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left="41" w:right="21" w:hanging="41"/>
              <w:jc w:val="both"/>
              <w:rPr>
                <w:b/>
                <w:lang w:eastAsia="ar-SA"/>
              </w:rPr>
            </w:pPr>
            <w:r>
              <w:rPr>
                <w:b/>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9" w:type="pct"/>
            <w:tcBorders>
              <w:top w:val="single" w:sz="4" w:space="0" w:color="auto"/>
              <w:left w:val="single" w:sz="4" w:space="0" w:color="auto"/>
              <w:bottom w:val="nil"/>
              <w:right w:val="single" w:sz="4" w:space="0" w:color="auto"/>
            </w:tcBorders>
          </w:tcPr>
          <w:p w:rsidR="009B31E0" w:rsidRDefault="009B31E0" w:rsidP="009B31E0">
            <w:pPr>
              <w:widowControl w:val="0"/>
              <w:numPr>
                <w:ilvl w:val="0"/>
                <w:numId w:val="34"/>
              </w:numPr>
              <w:suppressAutoHyphens/>
              <w:spacing w:line="276" w:lineRule="auto"/>
              <w:ind w:left="41" w:hanging="41"/>
              <w:contextualSpacing/>
              <w:rPr>
                <w:lang w:eastAsia="ar-SA"/>
              </w:rPr>
            </w:pPr>
          </w:p>
        </w:tc>
        <w:tc>
          <w:tcPr>
            <w:tcW w:w="2936" w:type="pct"/>
            <w:gridSpan w:val="2"/>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left="41" w:right="21" w:hanging="41"/>
              <w:jc w:val="both"/>
              <w:rPr>
                <w:shd w:val="clear" w:color="auto" w:fill="FFFFFF"/>
                <w:lang w:eastAsia="ar-SA"/>
              </w:rPr>
            </w:pPr>
            <w:r>
              <w:rPr>
                <w:b/>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9" w:type="pct"/>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34"/>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left="41" w:right="21" w:hanging="4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9"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34"/>
              </w:numPr>
              <w:suppressAutoHyphens/>
              <w:spacing w:line="276" w:lineRule="auto"/>
              <w:ind w:left="41" w:hanging="41"/>
              <w:contextualSpacing/>
              <w:rPr>
                <w:lang w:eastAsia="ar-SA"/>
              </w:rPr>
            </w:pPr>
          </w:p>
        </w:tc>
        <w:tc>
          <w:tcPr>
            <w:tcW w:w="2936"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left="41" w:right="21" w:hanging="41"/>
              <w:jc w:val="both"/>
              <w:rPr>
                <w:shd w:val="clear" w:color="auto" w:fill="FFFFFF"/>
                <w:lang w:eastAsia="ar-SA"/>
              </w:rPr>
            </w:pPr>
            <w: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9B31E0" w:rsidRDefault="009B31E0" w:rsidP="00BA086C">
            <w:pPr>
              <w:spacing w:line="276" w:lineRule="auto"/>
              <w:ind w:firstLine="7"/>
              <w:jc w:val="center"/>
              <w:rPr>
                <w:lang w:eastAsia="ar-SA"/>
              </w:rPr>
            </w:pPr>
          </w:p>
          <w:p w:rsidR="009B31E0" w:rsidRDefault="009B31E0" w:rsidP="00BA086C">
            <w:pPr>
              <w:spacing w:line="276" w:lineRule="auto"/>
              <w:ind w:firstLine="7"/>
              <w:jc w:val="cente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9B31E0" w:rsidRDefault="009B31E0" w:rsidP="00BA086C">
            <w:pPr>
              <w:spacing w:line="276" w:lineRule="auto"/>
              <w:ind w:firstLine="7"/>
              <w:jc w:val="center"/>
              <w:rPr>
                <w:lang w:eastAsia="ar-SA"/>
              </w:rPr>
            </w:pPr>
          </w:p>
          <w:p w:rsidR="009B31E0" w:rsidRDefault="009B31E0" w:rsidP="00BA086C">
            <w:pPr>
              <w:suppressAutoHyphens/>
              <w:spacing w:line="276" w:lineRule="auto"/>
              <w:ind w:firstLine="7"/>
              <w:jc w:val="center"/>
              <w:rPr>
                <w:lang w:eastAsia="ar-SA"/>
              </w:rPr>
            </w:pPr>
          </w:p>
        </w:tc>
      </w:tr>
      <w:tr w:rsidR="009B31E0" w:rsidTr="00BA086C">
        <w:trPr>
          <w:trHeight w:val="57"/>
        </w:trPr>
        <w:tc>
          <w:tcPr>
            <w:tcW w:w="299"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34"/>
              </w:numPr>
              <w:suppressAutoHyphens/>
              <w:spacing w:line="276" w:lineRule="auto"/>
              <w:ind w:left="41" w:hanging="41"/>
              <w:contextualSpacing/>
              <w:rPr>
                <w:lang w:eastAsia="ar-SA"/>
              </w:rPr>
            </w:pPr>
          </w:p>
        </w:tc>
        <w:tc>
          <w:tcPr>
            <w:tcW w:w="2936"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left="41" w:right="21" w:hanging="4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left="41" w:hanging="41"/>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99"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35"/>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uppressAutoHyphens/>
              <w:spacing w:line="276" w:lineRule="auto"/>
              <w:ind w:right="21"/>
              <w:jc w:val="both"/>
              <w:rPr>
                <w:shd w:val="clear" w:color="auto" w:fill="FFFFFF"/>
                <w:lang w:eastAsia="ar-SA"/>
              </w:rPr>
            </w:pPr>
            <w:r>
              <w:rPr>
                <w:b/>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9"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35"/>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shd w:val="clear" w:color="auto" w:fill="FFFFFF"/>
                <w:lang w:eastAsia="ar-SA"/>
              </w:rPr>
            </w:pPr>
            <w:r>
              <w:rPr>
                <w:b/>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9"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35"/>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5</w:t>
            </w:r>
          </w:p>
        </w:tc>
        <w:tc>
          <w:tcPr>
            <w:tcW w:w="810"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r w:rsidR="009B31E0" w:rsidTr="00BA086C">
        <w:trPr>
          <w:trHeight w:val="57"/>
        </w:trPr>
        <w:tc>
          <w:tcPr>
            <w:tcW w:w="299"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35"/>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tabs>
                <w:tab w:val="left" w:pos="392"/>
                <w:tab w:val="left" w:pos="933"/>
              </w:tabs>
              <w:suppressAutoHyphens/>
              <w:spacing w:line="276" w:lineRule="auto"/>
              <w:jc w:val="both"/>
              <w:rPr>
                <w:lang w:eastAsia="ar-SA"/>
              </w:rPr>
            </w:pPr>
            <w:r>
              <w:t xml:space="preserve">Минимальный отступ строений от границы земельного участка в районе существующей застройки - в соответствии со сложившейся </w:t>
            </w:r>
            <w:r>
              <w:lastRenderedPageBreak/>
              <w:t xml:space="preserve">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lastRenderedPageBreak/>
              <w:t>3</w:t>
            </w:r>
          </w:p>
        </w:tc>
        <w:tc>
          <w:tcPr>
            <w:tcW w:w="810"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r w:rsidR="009B31E0" w:rsidTr="00BA086C">
        <w:trPr>
          <w:trHeight w:val="57"/>
        </w:trPr>
        <w:tc>
          <w:tcPr>
            <w:tcW w:w="299" w:type="pct"/>
            <w:vMerge w:val="restar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35"/>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auto"/>
              <w:bottom w:val="nil"/>
              <w:right w:val="single" w:sz="4" w:space="0" w:color="auto"/>
            </w:tcBorders>
            <w:vAlign w:val="center"/>
            <w:hideMark/>
          </w:tcPr>
          <w:p w:rsidR="009B31E0" w:rsidRDefault="009B31E0" w:rsidP="00BA086C">
            <w:pPr>
              <w:tabs>
                <w:tab w:val="left" w:pos="993"/>
              </w:tabs>
              <w:suppressAutoHyphens/>
              <w:autoSpaceDE w:val="0"/>
              <w:spacing w:line="276" w:lineRule="auto"/>
              <w:ind w:right="-2"/>
              <w:contextualSpacing/>
              <w:jc w:val="both"/>
              <w:rPr>
                <w:lang w:eastAsia="ar-SA"/>
              </w:rPr>
            </w:pPr>
            <w: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9B31E0" w:rsidRDefault="009B31E0" w:rsidP="00BA086C">
            <w:pPr>
              <w:suppressAutoHyphens/>
              <w:spacing w:line="276" w:lineRule="auto"/>
              <w:ind w:firstLine="7"/>
              <w:jc w:val="center"/>
              <w:rPr>
                <w:lang w:eastAsia="ar-SA"/>
              </w:rPr>
            </w:pPr>
          </w:p>
        </w:tc>
        <w:tc>
          <w:tcPr>
            <w:tcW w:w="810" w:type="pct"/>
            <w:tcBorders>
              <w:top w:val="single" w:sz="4" w:space="0" w:color="auto"/>
              <w:left w:val="single" w:sz="4" w:space="0" w:color="auto"/>
              <w:bottom w:val="nil"/>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9B31E0" w:rsidRDefault="009B31E0" w:rsidP="00BA086C">
            <w:pPr>
              <w:rPr>
                <w:lang w:eastAsia="ar-SA"/>
              </w:rPr>
            </w:pPr>
          </w:p>
        </w:tc>
        <w:tc>
          <w:tcPr>
            <w:tcW w:w="2936" w:type="pct"/>
            <w:gridSpan w:val="2"/>
            <w:tcBorders>
              <w:top w:val="nil"/>
              <w:left w:val="single" w:sz="4" w:space="0" w:color="auto"/>
              <w:bottom w:val="nil"/>
              <w:right w:val="single" w:sz="4" w:space="0" w:color="auto"/>
            </w:tcBorders>
            <w:vAlign w:val="center"/>
            <w:hideMark/>
          </w:tcPr>
          <w:p w:rsidR="009B31E0" w:rsidRDefault="009B31E0" w:rsidP="00BA086C">
            <w:pPr>
              <w:tabs>
                <w:tab w:val="left" w:pos="993"/>
              </w:tabs>
              <w:suppressAutoHyphens/>
              <w:autoSpaceDE w:val="0"/>
              <w:spacing w:line="276" w:lineRule="auto"/>
              <w:ind w:right="-2"/>
              <w:contextualSpacing/>
              <w:jc w:val="both"/>
              <w:rPr>
                <w:lang w:eastAsia="ar-SA"/>
              </w:rPr>
            </w:pPr>
            <w:r>
              <w:t>территории зеленых насаждений и водоемов</w:t>
            </w:r>
          </w:p>
        </w:tc>
        <w:tc>
          <w:tcPr>
            <w:tcW w:w="955"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70</w:t>
            </w:r>
          </w:p>
        </w:tc>
        <w:tc>
          <w:tcPr>
            <w:tcW w:w="810" w:type="pct"/>
            <w:tcBorders>
              <w:top w:val="nil"/>
              <w:left w:val="single" w:sz="4" w:space="0" w:color="auto"/>
              <w:bottom w:val="nil"/>
              <w:right w:val="single" w:sz="4" w:space="0" w:color="auto"/>
            </w:tcBorders>
            <w:hideMark/>
          </w:tcPr>
          <w:p w:rsidR="009B31E0" w:rsidRDefault="009B31E0" w:rsidP="00BA086C">
            <w:pPr>
              <w:suppressAutoHyphens/>
              <w:spacing w:line="276" w:lineRule="auto"/>
              <w:jc w:val="center"/>
              <w:rPr>
                <w:lang w:eastAsia="ar-SA"/>
              </w:rPr>
            </w:pPr>
            <w:r>
              <w:t>%</w:t>
            </w:r>
          </w:p>
        </w:tc>
      </w:tr>
      <w:tr w:rsidR="009B31E0" w:rsidTr="00BA086C">
        <w:trPr>
          <w:trHeight w:val="57"/>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9B31E0" w:rsidRDefault="009B31E0" w:rsidP="00BA086C">
            <w:pPr>
              <w:rPr>
                <w:lang w:eastAsia="ar-SA"/>
              </w:rPr>
            </w:pPr>
          </w:p>
        </w:tc>
        <w:tc>
          <w:tcPr>
            <w:tcW w:w="2936" w:type="pct"/>
            <w:gridSpan w:val="2"/>
            <w:tcBorders>
              <w:top w:val="nil"/>
              <w:left w:val="single" w:sz="4" w:space="0" w:color="auto"/>
              <w:bottom w:val="nil"/>
              <w:right w:val="single" w:sz="4" w:space="0" w:color="auto"/>
            </w:tcBorders>
            <w:vAlign w:val="center"/>
            <w:hideMark/>
          </w:tcPr>
          <w:p w:rsidR="009B31E0" w:rsidRDefault="009B31E0" w:rsidP="00BA086C">
            <w:pPr>
              <w:tabs>
                <w:tab w:val="left" w:pos="993"/>
              </w:tabs>
              <w:suppressAutoHyphens/>
              <w:autoSpaceDE w:val="0"/>
              <w:spacing w:line="276" w:lineRule="auto"/>
              <w:ind w:right="-2"/>
              <w:contextualSpacing/>
              <w:jc w:val="both"/>
              <w:rPr>
                <w:lang w:eastAsia="ar-SA"/>
              </w:rPr>
            </w:pPr>
            <w:r>
              <w:t>аллеи, дорожки, площадки</w:t>
            </w:r>
          </w:p>
        </w:tc>
        <w:tc>
          <w:tcPr>
            <w:tcW w:w="955" w:type="pct"/>
            <w:tcBorders>
              <w:top w:val="nil"/>
              <w:left w:val="single" w:sz="4" w:space="0" w:color="auto"/>
              <w:bottom w:val="nil"/>
              <w:right w:val="single" w:sz="4" w:space="0" w:color="auto"/>
            </w:tcBorders>
            <w:hideMark/>
          </w:tcPr>
          <w:p w:rsidR="009B31E0" w:rsidRDefault="009B31E0" w:rsidP="00BA086C">
            <w:pPr>
              <w:suppressAutoHyphens/>
              <w:spacing w:line="276" w:lineRule="auto"/>
              <w:ind w:firstLine="7"/>
              <w:jc w:val="center"/>
              <w:rPr>
                <w:lang w:eastAsia="ar-SA"/>
              </w:rPr>
            </w:pPr>
            <w:r>
              <w:t>25-28</w:t>
            </w:r>
          </w:p>
        </w:tc>
        <w:tc>
          <w:tcPr>
            <w:tcW w:w="810" w:type="pct"/>
            <w:tcBorders>
              <w:top w:val="nil"/>
              <w:left w:val="single" w:sz="4" w:space="0" w:color="auto"/>
              <w:bottom w:val="nil"/>
              <w:right w:val="single" w:sz="4" w:space="0" w:color="auto"/>
            </w:tcBorders>
            <w:hideMark/>
          </w:tcPr>
          <w:p w:rsidR="009B31E0" w:rsidRDefault="009B31E0" w:rsidP="00BA086C">
            <w:pPr>
              <w:suppressAutoHyphens/>
              <w:spacing w:line="276" w:lineRule="auto"/>
              <w:jc w:val="center"/>
              <w:rPr>
                <w:lang w:eastAsia="ar-SA"/>
              </w:rPr>
            </w:pPr>
            <w:r>
              <w:t>%</w:t>
            </w:r>
          </w:p>
        </w:tc>
      </w:tr>
      <w:tr w:rsidR="009B31E0" w:rsidTr="00BA086C">
        <w:trPr>
          <w:trHeight w:val="57"/>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9B31E0" w:rsidRDefault="009B31E0" w:rsidP="00BA086C">
            <w:pPr>
              <w:rPr>
                <w:lang w:eastAsia="ar-SA"/>
              </w:rPr>
            </w:pPr>
          </w:p>
        </w:tc>
        <w:tc>
          <w:tcPr>
            <w:tcW w:w="2936" w:type="pct"/>
            <w:gridSpan w:val="2"/>
            <w:tcBorders>
              <w:top w:val="nil"/>
              <w:left w:val="single" w:sz="4" w:space="0" w:color="auto"/>
              <w:bottom w:val="single" w:sz="4" w:space="0" w:color="auto"/>
              <w:right w:val="single" w:sz="4" w:space="0" w:color="auto"/>
            </w:tcBorders>
            <w:vAlign w:val="center"/>
            <w:hideMark/>
          </w:tcPr>
          <w:p w:rsidR="009B31E0" w:rsidRDefault="009B31E0" w:rsidP="00BA086C">
            <w:pPr>
              <w:tabs>
                <w:tab w:val="left" w:pos="993"/>
              </w:tabs>
              <w:suppressAutoHyphens/>
              <w:autoSpaceDE w:val="0"/>
              <w:spacing w:line="276" w:lineRule="auto"/>
              <w:ind w:right="-2"/>
              <w:contextualSpacing/>
              <w:jc w:val="both"/>
              <w:rPr>
                <w:lang w:eastAsia="ar-SA"/>
              </w:rPr>
            </w:pPr>
            <w:r>
              <w:t>здания и сооружения</w:t>
            </w:r>
          </w:p>
        </w:tc>
        <w:tc>
          <w:tcPr>
            <w:tcW w:w="955" w:type="pct"/>
            <w:tcBorders>
              <w:top w:val="nil"/>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5-7</w:t>
            </w:r>
          </w:p>
        </w:tc>
        <w:tc>
          <w:tcPr>
            <w:tcW w:w="810" w:type="pct"/>
            <w:tcBorders>
              <w:top w:val="nil"/>
              <w:left w:val="single" w:sz="4" w:space="0" w:color="auto"/>
              <w:bottom w:val="single" w:sz="4" w:space="0" w:color="auto"/>
              <w:right w:val="single" w:sz="4" w:space="0" w:color="auto"/>
            </w:tcBorders>
            <w:hideMark/>
          </w:tcPr>
          <w:p w:rsidR="009B31E0" w:rsidRDefault="009B31E0" w:rsidP="00BA086C">
            <w:pPr>
              <w:suppressAutoHyphens/>
              <w:spacing w:line="276" w:lineRule="auto"/>
              <w:jc w:val="center"/>
              <w:rPr>
                <w:lang w:eastAsia="ar-SA"/>
              </w:rPr>
            </w:pPr>
            <w:r>
              <w:t>%</w:t>
            </w:r>
          </w:p>
        </w:tc>
      </w:tr>
      <w:tr w:rsidR="009B31E0" w:rsidTr="00BA086C">
        <w:trPr>
          <w:trHeight w:val="57"/>
        </w:trPr>
        <w:tc>
          <w:tcPr>
            <w:tcW w:w="299"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35"/>
              </w:numPr>
              <w:suppressAutoHyphens/>
              <w:spacing w:line="276" w:lineRule="auto"/>
              <w:ind w:left="41" w:hanging="41"/>
              <w:contextualSpacing/>
              <w:rPr>
                <w:lang w:eastAsia="ar-SA"/>
              </w:rPr>
            </w:pPr>
          </w:p>
        </w:tc>
        <w:tc>
          <w:tcPr>
            <w:tcW w:w="2936" w:type="pct"/>
            <w:gridSpan w:val="2"/>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tabs>
                <w:tab w:val="left" w:pos="993"/>
              </w:tabs>
              <w:suppressAutoHyphens/>
              <w:autoSpaceDE w:val="0"/>
              <w:spacing w:line="276" w:lineRule="auto"/>
              <w:ind w:right="-2"/>
              <w:contextualSpacing/>
              <w:jc w:val="both"/>
              <w:rPr>
                <w:lang w:eastAsia="ar-SA"/>
              </w:rPr>
            </w:pPr>
            <w:r>
              <w:rPr>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50</w:t>
            </w:r>
          </w:p>
        </w:tc>
        <w:tc>
          <w:tcPr>
            <w:tcW w:w="810"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jc w:val="center"/>
              <w:rPr>
                <w:lang w:eastAsia="ar-SA"/>
              </w:rPr>
            </w:pPr>
            <w:r>
              <w:t>%</w:t>
            </w:r>
          </w:p>
        </w:tc>
      </w:tr>
    </w:tbl>
    <w:p w:rsidR="009B31E0" w:rsidRDefault="009B31E0" w:rsidP="009B31E0">
      <w:pPr>
        <w:tabs>
          <w:tab w:val="left" w:pos="993"/>
        </w:tabs>
        <w:ind w:left="709" w:right="-2"/>
        <w:jc w:val="both"/>
        <w:rPr>
          <w:lang w:eastAsia="ar-SA"/>
        </w:rPr>
      </w:pPr>
    </w:p>
    <w:p w:rsidR="009B31E0" w:rsidRDefault="009B31E0" w:rsidP="009B31E0">
      <w:pPr>
        <w:widowControl w:val="0"/>
        <w:numPr>
          <w:ilvl w:val="0"/>
          <w:numId w:val="33"/>
        </w:numPr>
        <w:tabs>
          <w:tab w:val="left" w:pos="993"/>
          <w:tab w:val="num" w:pos="1134"/>
        </w:tabs>
        <w:suppressAutoHyphens/>
        <w:autoSpaceDE w:val="0"/>
        <w:ind w:left="0" w:right="-2" w:firstLine="709"/>
        <w:contextualSpacing/>
        <w:jc w:val="both"/>
        <w:rPr>
          <w:rFonts w:ascii="Times New Roman CYR" w:hAnsi="Times New Roman CYR" w:cs="Times New Roman CYR"/>
        </w:rPr>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widowControl w:val="0"/>
        <w:numPr>
          <w:ilvl w:val="0"/>
          <w:numId w:val="33"/>
        </w:numPr>
        <w:tabs>
          <w:tab w:val="left" w:pos="993"/>
          <w:tab w:val="num" w:pos="1134"/>
        </w:tabs>
        <w:suppressAutoHyphens/>
        <w:autoSpaceDE w:val="0"/>
        <w:ind w:left="0" w:right="-2" w:firstLine="709"/>
        <w:contextualSpacing/>
        <w:jc w:val="both"/>
        <w:rPr>
          <w:rFonts w:ascii="Times New Roman CYR" w:hAnsi="Times New Roman CYR" w:cs="Times New Roman CYR"/>
        </w:rPr>
      </w:pPr>
      <w: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9B31E0" w:rsidRDefault="009B31E0" w:rsidP="009B31E0">
      <w:pPr>
        <w:autoSpaceDE w:val="0"/>
        <w:jc w:val="center"/>
        <w:rPr>
          <w:b/>
          <w:bCs/>
        </w:rPr>
      </w:pPr>
    </w:p>
    <w:p w:rsidR="009B31E0" w:rsidRDefault="009B31E0" w:rsidP="009B31E0">
      <w:pPr>
        <w:autoSpaceDE w:val="0"/>
        <w:jc w:val="center"/>
        <w:rPr>
          <w:b/>
          <w:bCs/>
        </w:rPr>
      </w:pPr>
      <w:r>
        <w:rPr>
          <w:b/>
          <w:bCs/>
        </w:rPr>
        <w:t>Зона лесопарков (Р4)</w:t>
      </w:r>
    </w:p>
    <w:p w:rsidR="009B31E0" w:rsidRDefault="009B31E0" w:rsidP="009B31E0">
      <w:pPr>
        <w:autoSpaceDE w:val="0"/>
        <w:ind w:firstLine="694"/>
        <w:jc w:val="both"/>
        <w:rPr>
          <w:rFonts w:ascii="Times New Roman CYR" w:hAnsi="Times New Roman CYR" w:cs="Times New Roman CYR"/>
        </w:rPr>
      </w:pPr>
    </w:p>
    <w:p w:rsidR="009B31E0" w:rsidRDefault="009B31E0" w:rsidP="009B31E0">
      <w:pPr>
        <w:ind w:left="-142" w:firstLine="851"/>
        <w:jc w:val="both"/>
        <w:rPr>
          <w:lang w:eastAsia="en-US"/>
        </w:rPr>
      </w:pPr>
      <w: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9B31E0" w:rsidRDefault="009B31E0" w:rsidP="009B31E0">
      <w:pPr>
        <w:autoSpaceDE w:val="0"/>
        <w:ind w:firstLine="694"/>
        <w:jc w:val="both"/>
        <w:rPr>
          <w:lang w:eastAsia="ar-SA"/>
        </w:rPr>
      </w:pPr>
    </w:p>
    <w:p w:rsidR="009B31E0" w:rsidRDefault="009B31E0" w:rsidP="009B31E0">
      <w:pPr>
        <w:numPr>
          <w:ilvl w:val="0"/>
          <w:numId w:val="36"/>
        </w:numPr>
        <w:tabs>
          <w:tab w:val="left" w:pos="0"/>
          <w:tab w:val="left" w:pos="993"/>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0"/>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Pr>
                <w:bCs/>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5.0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Отдых (рекреация)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autoSpaceDE w:val="0"/>
              <w:autoSpaceDN w:val="0"/>
              <w:adjustRightInd w:val="0"/>
              <w:spacing w:line="276" w:lineRule="auto"/>
              <w:jc w:val="both"/>
              <w:rPr>
                <w:lang w:eastAsia="ar-SA"/>
              </w:rP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B31E0" w:rsidRDefault="009B31E0" w:rsidP="00BA086C">
            <w:pPr>
              <w:autoSpaceDE w:val="0"/>
              <w:autoSpaceDN w:val="0"/>
              <w:adjustRightInd w:val="0"/>
              <w:spacing w:line="276" w:lineRule="auto"/>
              <w:ind w:firstLine="34"/>
              <w:jc w:val="both"/>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B31E0" w:rsidRDefault="009B31E0" w:rsidP="00BA086C">
            <w:pPr>
              <w:suppressAutoHyphens/>
              <w:autoSpaceDE w:val="0"/>
              <w:autoSpaceDN w:val="0"/>
              <w:adjustRightInd w:val="0"/>
              <w:spacing w:line="276" w:lineRule="auto"/>
              <w:ind w:firstLine="34"/>
              <w:jc w:val="both"/>
              <w:rPr>
                <w:lang w:eastAsia="ar-SA"/>
              </w:rPr>
            </w:pPr>
            <w:r>
              <w:t xml:space="preserve">Содержание данного вида разрешенного использования включает в себя содержание видов разрешенного использования с </w:t>
            </w:r>
            <w:hyperlink r:id="rId116" w:anchor="Par313" w:tooltip="Спорт" w:history="1">
              <w:r>
                <w:rPr>
                  <w:rStyle w:val="a7"/>
                </w:rPr>
                <w:t>кодами 5.1</w:t>
              </w:r>
            </w:hyperlink>
            <w:r>
              <w:t xml:space="preserve"> - </w:t>
            </w:r>
            <w:hyperlink r:id="rId117" w:anchor="Par333" w:tooltip="Поля для гольфа или конных прогулок" w:history="1">
              <w:r>
                <w:rPr>
                  <w:rStyle w:val="a7"/>
                </w:rPr>
                <w:t>5.5</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Природно-познавательный туризм</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autoSpaceDE w:val="0"/>
              <w:autoSpaceDN w:val="0"/>
              <w:adjustRightInd w:val="0"/>
              <w:spacing w:line="276" w:lineRule="auto"/>
              <w:jc w:val="both"/>
              <w:rPr>
                <w:lang w:eastAsia="ar-SA"/>
              </w:rPr>
            </w:pPr>
            <w: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9B31E0" w:rsidRDefault="009B31E0" w:rsidP="00BA086C">
            <w:pPr>
              <w:suppressAutoHyphens/>
              <w:autoSpaceDE w:val="0"/>
              <w:autoSpaceDN w:val="0"/>
              <w:adjustRightInd w:val="0"/>
              <w:spacing w:line="276" w:lineRule="auto"/>
              <w:jc w:val="both"/>
              <w:rPr>
                <w:lang w:eastAsia="ar-SA"/>
              </w:rPr>
            </w:pPr>
            <w:r>
              <w:t>осуществление необходимых природоохранных и природовосстановительных мероприятий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7.4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Воздушный транспорт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autoSpaceDE w:val="0"/>
              <w:autoSpaceDN w:val="0"/>
              <w:adjustRightInd w:val="0"/>
              <w:spacing w:line="276" w:lineRule="auto"/>
              <w:jc w:val="both"/>
              <w:rPr>
                <w:lang w:eastAsia="ar-SA"/>
              </w:rPr>
            </w:pPr>
            <w: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w:t>
            </w:r>
            <w:r>
              <w:lastRenderedPageBreak/>
              <w:t>погрузки, разгрузки и хранения грузов, перемещаемых воздушным путем;</w:t>
            </w:r>
          </w:p>
          <w:p w:rsidR="009B31E0" w:rsidRDefault="009B31E0" w:rsidP="00BA086C">
            <w:pPr>
              <w:suppressAutoHyphens/>
              <w:autoSpaceDE w:val="0"/>
              <w:autoSpaceDN w:val="0"/>
              <w:adjustRightInd w:val="0"/>
              <w:spacing w:line="276" w:lineRule="auto"/>
              <w:jc w:val="both"/>
              <w:rPr>
                <w:lang w:eastAsia="ar-SA"/>
              </w:rPr>
            </w:pPr>
            <w:r>
              <w:t>размещение объектов, предназначенных для технического обслуживания и ремонта воздушных судов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Водные объекты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Ледники, снежники, ручьи, реки, озера, болота, территориальные моря и другие поверхностные водные объекты</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right="21"/>
              <w:jc w:val="center"/>
              <w:rPr>
                <w:b/>
                <w:lang w:eastAsia="ar-SA"/>
              </w:rPr>
            </w:pPr>
            <w:r>
              <w:rPr>
                <w:b/>
              </w:rPr>
              <w:t>Спорт</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iCs/>
                <w:lang w:eastAsia="ar-SA"/>
              </w:rPr>
            </w:pPr>
            <w:r>
              <w:rPr>
                <w:bCs/>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5.2.1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 xml:space="preserve">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w:t>
            </w:r>
            <w:r>
              <w:lastRenderedPageBreak/>
              <w:t>предпринимательской выгоды из предоставления жилого помещения для временного проживания в них;</w:t>
            </w:r>
          </w:p>
          <w:p w:rsidR="009B31E0" w:rsidRDefault="009B31E0" w:rsidP="00BA086C">
            <w:pPr>
              <w:suppressAutoHyphens/>
              <w:autoSpaceDE w:val="0"/>
              <w:autoSpaceDN w:val="0"/>
              <w:adjustRightInd w:val="0"/>
              <w:spacing w:line="276" w:lineRule="auto"/>
              <w:jc w:val="both"/>
              <w:rPr>
                <w:lang w:eastAsia="ar-SA"/>
              </w:rPr>
            </w:pPr>
            <w:r>
              <w:t>размещение детских лагерей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5.3</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Охота и рыбалка</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5.4</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сооружений, предназначенных для причаливания, хранения и обслуживания яхт, катеров, лодок и других маломерных судов</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5.5</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9B31E0" w:rsidRDefault="009B31E0" w:rsidP="00BA086C">
            <w:pPr>
              <w:suppressAutoHyphens/>
              <w:autoSpaceDE w:val="0"/>
              <w:autoSpaceDN w:val="0"/>
              <w:adjustRightInd w:val="0"/>
              <w:spacing w:line="276" w:lineRule="auto"/>
              <w:jc w:val="both"/>
              <w:rPr>
                <w:lang w:eastAsia="ar-SA"/>
              </w:rPr>
            </w:pPr>
            <w:r>
              <w:t>размещение конноспортивных манежей, не предусматривающих устройство трибун</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11.1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Общее пользование водными объектами</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9B31E0" w:rsidRDefault="009B31E0" w:rsidP="009B31E0">
      <w:pPr>
        <w:jc w:val="both"/>
        <w:rPr>
          <w:bCs/>
          <w:lang w:eastAsia="ar-SA"/>
        </w:rPr>
      </w:pPr>
    </w:p>
    <w:p w:rsidR="009B31E0" w:rsidRDefault="009B31E0" w:rsidP="009B31E0">
      <w:pPr>
        <w:keepNext/>
        <w:numPr>
          <w:ilvl w:val="0"/>
          <w:numId w:val="36"/>
        </w:numPr>
        <w:tabs>
          <w:tab w:val="num"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keepNext/>
        <w:ind w:left="709" w:right="-2"/>
        <w:jc w:val="both"/>
      </w:pPr>
    </w:p>
    <w:tbl>
      <w:tblPr>
        <w:tblW w:w="4950"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8"/>
        <w:gridCol w:w="74"/>
        <w:gridCol w:w="1875"/>
        <w:gridCol w:w="3710"/>
        <w:gridCol w:w="1679"/>
        <w:gridCol w:w="1382"/>
        <w:gridCol w:w="7"/>
      </w:tblGrid>
      <w:tr w:rsidR="009B31E0" w:rsidTr="00BA086C">
        <w:trPr>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№п/п</w:t>
            </w:r>
          </w:p>
        </w:tc>
        <w:tc>
          <w:tcPr>
            <w:tcW w:w="641"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46"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641"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46"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4996" w:type="pct"/>
            <w:gridSpan w:val="7"/>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gridAfter w:val="1"/>
          <w:wAfter w:w="4" w:type="pct"/>
          <w:trHeight w:val="57"/>
        </w:trPr>
        <w:tc>
          <w:tcPr>
            <w:tcW w:w="221" w:type="pct"/>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37"/>
              </w:numPr>
              <w:suppressAutoHyphens/>
              <w:spacing w:line="276" w:lineRule="auto"/>
              <w:ind w:left="37" w:right="21" w:firstLine="0"/>
              <w:contextualSpacing/>
              <w:jc w:val="both"/>
              <w:rPr>
                <w:lang w:eastAsia="ar-SA"/>
              </w:rPr>
            </w:pPr>
          </w:p>
        </w:tc>
        <w:tc>
          <w:tcPr>
            <w:tcW w:w="3109" w:type="pct"/>
            <w:gridSpan w:val="3"/>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221" w:type="pct"/>
            <w:tcBorders>
              <w:top w:val="single" w:sz="4" w:space="0" w:color="auto"/>
              <w:left w:val="single" w:sz="4" w:space="0" w:color="auto"/>
              <w:bottom w:val="nil"/>
              <w:right w:val="single" w:sz="4" w:space="0" w:color="auto"/>
            </w:tcBorders>
          </w:tcPr>
          <w:p w:rsidR="009B31E0" w:rsidRDefault="009B31E0" w:rsidP="009B31E0">
            <w:pPr>
              <w:widowControl w:val="0"/>
              <w:numPr>
                <w:ilvl w:val="0"/>
                <w:numId w:val="37"/>
              </w:numPr>
              <w:suppressAutoHyphens/>
              <w:spacing w:line="276" w:lineRule="auto"/>
              <w:ind w:left="37" w:firstLine="0"/>
              <w:contextualSpacing/>
              <w:rPr>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221" w:type="pct"/>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37"/>
              </w:numPr>
              <w:suppressAutoHyphens/>
              <w:spacing w:line="276" w:lineRule="auto"/>
              <w:ind w:left="37" w:firstLine="0"/>
              <w:contextualSpacing/>
              <w:rPr>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221"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37"/>
              </w:numPr>
              <w:suppressAutoHyphens/>
              <w:spacing w:line="276" w:lineRule="auto"/>
              <w:ind w:left="37" w:firstLine="0"/>
              <w:contextualSpacing/>
              <w:rPr>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221"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37"/>
              </w:numPr>
              <w:suppressAutoHyphens/>
              <w:spacing w:line="276" w:lineRule="auto"/>
              <w:ind w:left="37" w:firstLine="0"/>
              <w:contextualSpacing/>
              <w:rPr>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4996" w:type="pct"/>
            <w:gridSpan w:val="6"/>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left="37"/>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gridAfter w:val="1"/>
          <w:wAfter w:w="4" w:type="pct"/>
          <w:trHeight w:val="57"/>
        </w:trPr>
        <w:tc>
          <w:tcPr>
            <w:tcW w:w="221"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38"/>
              </w:numPr>
              <w:suppressAutoHyphens/>
              <w:spacing w:line="276" w:lineRule="auto"/>
              <w:ind w:left="37" w:firstLine="0"/>
              <w:contextualSpacing/>
              <w:rPr>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uppressAutoHyphens/>
              <w:spacing w:line="276" w:lineRule="auto"/>
              <w:ind w:right="21"/>
              <w:jc w:val="both"/>
              <w:rPr>
                <w:shd w:val="clear" w:color="auto" w:fill="FFFFFF"/>
                <w:lang w:eastAsia="ar-SA"/>
              </w:rPr>
            </w:pPr>
            <w:r>
              <w:rPr>
                <w:b/>
              </w:rPr>
              <w:t>Максимальный размер объектов капитального строительства с видами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gridAfter w:val="1"/>
          <w:wAfter w:w="4" w:type="pct"/>
          <w:trHeight w:val="57"/>
        </w:trPr>
        <w:tc>
          <w:tcPr>
            <w:tcW w:w="221" w:type="pct"/>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38"/>
              </w:numPr>
              <w:suppressAutoHyphens/>
              <w:spacing w:line="276" w:lineRule="auto"/>
              <w:ind w:left="37" w:firstLine="0"/>
              <w:contextualSpacing/>
              <w:rPr>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5</w:t>
            </w:r>
          </w:p>
        </w:tc>
        <w:tc>
          <w:tcPr>
            <w:tcW w:w="724"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r w:rsidR="009B31E0" w:rsidTr="00BA086C">
        <w:trPr>
          <w:gridAfter w:val="1"/>
          <w:wAfter w:w="4" w:type="pct"/>
          <w:trHeight w:val="57"/>
        </w:trPr>
        <w:tc>
          <w:tcPr>
            <w:tcW w:w="221"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38"/>
              </w:numPr>
              <w:suppressAutoHyphens/>
              <w:spacing w:line="276" w:lineRule="auto"/>
              <w:ind w:left="37" w:firstLine="0"/>
              <w:contextualSpacing/>
              <w:rPr>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tabs>
                <w:tab w:val="left" w:pos="392"/>
                <w:tab w:val="left" w:pos="933"/>
              </w:tabs>
              <w:suppressAutoHyphens/>
              <w:spacing w:line="276" w:lineRule="auto"/>
              <w:jc w:val="both"/>
              <w:rPr>
                <w:lang w:eastAsia="ar-SA"/>
              </w:rPr>
            </w:pPr>
            <w: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center"/>
              <w:rPr>
                <w:lang w:eastAsia="ar-SA"/>
              </w:rPr>
            </w:pPr>
            <w:r>
              <w:t>3</w:t>
            </w:r>
          </w:p>
        </w:tc>
        <w:tc>
          <w:tcPr>
            <w:tcW w:w="724"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firstLine="7"/>
              <w:jc w:val="center"/>
              <w:rPr>
                <w:lang w:eastAsia="ar-SA"/>
              </w:rPr>
            </w:pPr>
            <w:r>
              <w:t>м</w:t>
            </w:r>
          </w:p>
        </w:tc>
      </w:tr>
    </w:tbl>
    <w:p w:rsidR="009B31E0" w:rsidRDefault="009B31E0" w:rsidP="009B31E0">
      <w:pPr>
        <w:tabs>
          <w:tab w:val="left" w:pos="993"/>
        </w:tabs>
        <w:autoSpaceDE w:val="0"/>
        <w:ind w:left="709"/>
        <w:contextualSpacing/>
        <w:jc w:val="both"/>
        <w:rPr>
          <w:rFonts w:ascii="Times New Roman CYR" w:hAnsi="Times New Roman CYR" w:cs="Times New Roman CYR"/>
          <w:lang w:eastAsia="ar-SA"/>
        </w:rPr>
      </w:pPr>
    </w:p>
    <w:p w:rsidR="009B31E0" w:rsidRDefault="009B31E0" w:rsidP="009B31E0">
      <w:pPr>
        <w:widowControl w:val="0"/>
        <w:numPr>
          <w:ilvl w:val="0"/>
          <w:numId w:val="36"/>
        </w:numPr>
        <w:tabs>
          <w:tab w:val="left" w:pos="993"/>
          <w:tab w:val="num" w:pos="1134"/>
        </w:tabs>
        <w:suppressAutoHyphens/>
        <w:autoSpaceDE w:val="0"/>
        <w:ind w:left="0" w:right="-2" w:firstLine="709"/>
        <w:contextualSpacing/>
        <w:jc w:val="both"/>
        <w:rPr>
          <w:rFonts w:ascii="Times New Roman CYR" w:hAnsi="Times New Roman CYR" w:cs="Times New Roman CYR"/>
        </w:rPr>
      </w:pPr>
      <w:r>
        <w:rPr>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Pr>
          <w:shd w:val="clear" w:color="auto" w:fill="FFFFFF"/>
        </w:rPr>
        <w:t xml:space="preserve">с </w:t>
      </w:r>
      <w:r>
        <w:t>действующими нормативами градостроительного проектирования.</w:t>
      </w:r>
    </w:p>
    <w:p w:rsidR="009B31E0" w:rsidRDefault="009B31E0" w:rsidP="009B31E0">
      <w:pPr>
        <w:widowControl w:val="0"/>
        <w:numPr>
          <w:ilvl w:val="0"/>
          <w:numId w:val="36"/>
        </w:numPr>
        <w:tabs>
          <w:tab w:val="left" w:pos="993"/>
          <w:tab w:val="num" w:pos="1134"/>
        </w:tabs>
        <w:suppressAutoHyphens/>
        <w:autoSpaceDE w:val="0"/>
        <w:ind w:left="0" w:right="-2" w:firstLine="709"/>
        <w:contextualSpacing/>
        <w:jc w:val="both"/>
        <w:rPr>
          <w:rFonts w:ascii="Times New Roman CYR" w:hAnsi="Times New Roman CYR" w:cs="Times New Roman CYR"/>
        </w:rPr>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widowControl w:val="0"/>
        <w:numPr>
          <w:ilvl w:val="0"/>
          <w:numId w:val="36"/>
        </w:numPr>
        <w:tabs>
          <w:tab w:val="left" w:pos="993"/>
          <w:tab w:val="num" w:pos="1134"/>
        </w:tabs>
        <w:suppressAutoHyphens/>
        <w:autoSpaceDE w:val="0"/>
        <w:ind w:left="0" w:right="-2" w:firstLine="709"/>
        <w:contextualSpacing/>
        <w:jc w:val="both"/>
        <w:rPr>
          <w:rFonts w:ascii="Times New Roman CYR" w:hAnsi="Times New Roman CYR" w:cs="Times New Roman CYR"/>
        </w:rPr>
      </w:pPr>
      <w:r>
        <w:t xml:space="preserve">На территории не допускается строительство новых и расширение действующих </w:t>
      </w:r>
      <w:r>
        <w:lastRenderedPageBreak/>
        <w:t>промышленных, коммунально-складских и других объектов, непосредственно не связанных с эксплуатацией объектов.</w:t>
      </w:r>
    </w:p>
    <w:p w:rsidR="009B31E0" w:rsidRDefault="009B31E0" w:rsidP="009B31E0">
      <w:pPr>
        <w:ind w:firstLine="709"/>
      </w:pPr>
    </w:p>
    <w:p w:rsidR="009B31E0" w:rsidRDefault="009B31E0" w:rsidP="009B31E0">
      <w:pPr>
        <w:pStyle w:val="Heading50"/>
        <w:shd w:val="clear" w:color="auto" w:fill="auto"/>
        <w:tabs>
          <w:tab w:val="left" w:pos="993"/>
        </w:tabs>
        <w:spacing w:before="0" w:after="0" w:line="240" w:lineRule="auto"/>
        <w:ind w:firstLine="709"/>
        <w:rPr>
          <w:sz w:val="24"/>
          <w:szCs w:val="24"/>
        </w:rPr>
      </w:pPr>
      <w:r>
        <w:rPr>
          <w:sz w:val="24"/>
          <w:szCs w:val="24"/>
        </w:rPr>
        <w:t xml:space="preserve">                            Зоны специального назначения</w:t>
      </w:r>
    </w:p>
    <w:p w:rsidR="009B31E0" w:rsidRDefault="009B31E0" w:rsidP="009B31E0">
      <w:pPr>
        <w:tabs>
          <w:tab w:val="left" w:pos="993"/>
        </w:tabs>
        <w:ind w:firstLine="709"/>
        <w:jc w:val="both"/>
      </w:pPr>
    </w:p>
    <w:p w:rsidR="009B31E0" w:rsidRDefault="009B31E0" w:rsidP="009B31E0">
      <w:pPr>
        <w:tabs>
          <w:tab w:val="left" w:pos="5615"/>
        </w:tabs>
        <w:autoSpaceDE w:val="0"/>
        <w:ind w:firstLine="694"/>
        <w:jc w:val="both"/>
      </w:pPr>
      <w: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9B31E0" w:rsidRDefault="009B31E0" w:rsidP="009B31E0">
      <w:pPr>
        <w:ind w:firstLine="709"/>
        <w:jc w:val="both"/>
      </w:pPr>
      <w:r>
        <w:t xml:space="preserve">В состав зон </w:t>
      </w:r>
      <w:r>
        <w:rPr>
          <w:bCs/>
          <w:iCs/>
        </w:rPr>
        <w:t>специального назначения</w:t>
      </w:r>
      <w:r>
        <w:t xml:space="preserve"> входят:</w:t>
      </w:r>
    </w:p>
    <w:p w:rsidR="009B31E0" w:rsidRDefault="009B31E0" w:rsidP="009B31E0">
      <w:pPr>
        <w:ind w:firstLine="709"/>
        <w:jc w:val="both"/>
        <w:rPr>
          <w:bCs/>
        </w:rPr>
      </w:pPr>
      <w:r>
        <w:rPr>
          <w:bCs/>
        </w:rPr>
        <w:t>- зона кладбищ;</w:t>
      </w:r>
    </w:p>
    <w:p w:rsidR="009B31E0" w:rsidRDefault="009B31E0" w:rsidP="009B31E0">
      <w:pPr>
        <w:ind w:firstLine="709"/>
        <w:jc w:val="both"/>
        <w:rPr>
          <w:bCs/>
        </w:rPr>
      </w:pPr>
      <w:r>
        <w:rPr>
          <w:bCs/>
        </w:rPr>
        <w:t>- зона скотомогильников;</w:t>
      </w:r>
    </w:p>
    <w:p w:rsidR="009B31E0" w:rsidRDefault="009B31E0" w:rsidP="009B31E0">
      <w:pPr>
        <w:ind w:firstLine="709"/>
        <w:jc w:val="both"/>
        <w:rPr>
          <w:bCs/>
        </w:rPr>
      </w:pPr>
      <w:r>
        <w:rPr>
          <w:bCs/>
        </w:rPr>
        <w:t>- зона санитарно-технического назначения;</w:t>
      </w:r>
    </w:p>
    <w:p w:rsidR="009B31E0" w:rsidRDefault="009B31E0" w:rsidP="009B31E0">
      <w:pPr>
        <w:tabs>
          <w:tab w:val="left" w:pos="5615"/>
        </w:tabs>
        <w:autoSpaceDE w:val="0"/>
        <w:ind w:firstLine="694"/>
        <w:jc w:val="center"/>
        <w:rPr>
          <w:b/>
          <w:bCs/>
        </w:rPr>
      </w:pPr>
    </w:p>
    <w:p w:rsidR="009B31E0" w:rsidRDefault="009B31E0" w:rsidP="009B31E0">
      <w:pPr>
        <w:tabs>
          <w:tab w:val="left" w:pos="5615"/>
        </w:tabs>
        <w:autoSpaceDE w:val="0"/>
        <w:ind w:firstLine="694"/>
        <w:jc w:val="center"/>
        <w:rPr>
          <w:b/>
          <w:bCs/>
        </w:rPr>
      </w:pPr>
      <w:r>
        <w:rPr>
          <w:b/>
          <w:bCs/>
        </w:rPr>
        <w:t xml:space="preserve">Зона кладбищ (Сп1) </w:t>
      </w:r>
    </w:p>
    <w:p w:rsidR="009B31E0" w:rsidRDefault="009B31E0" w:rsidP="009B31E0">
      <w:pPr>
        <w:tabs>
          <w:tab w:val="left" w:pos="5615"/>
        </w:tabs>
        <w:autoSpaceDE w:val="0"/>
        <w:ind w:firstLine="694"/>
        <w:jc w:val="center"/>
        <w:rPr>
          <w:b/>
          <w:bCs/>
          <w:i/>
        </w:rPr>
      </w:pPr>
    </w:p>
    <w:p w:rsidR="009B31E0" w:rsidRDefault="009B31E0" w:rsidP="009B31E0">
      <w:pPr>
        <w:tabs>
          <w:tab w:val="left" w:pos="5615"/>
        </w:tabs>
        <w:autoSpaceDE w:val="0"/>
        <w:ind w:firstLine="694"/>
        <w:jc w:val="both"/>
      </w:pPr>
      <w:r>
        <w:rPr>
          <w:bCs/>
        </w:rPr>
        <w:t xml:space="preserve">Зона кладбищ предназначена </w:t>
      </w:r>
      <w:r>
        <w:t xml:space="preserve">для размещения мест погребения, объектов похоронного обслуживания и установления их санитарно-защитных зон. </w:t>
      </w:r>
    </w:p>
    <w:p w:rsidR="009B31E0" w:rsidRDefault="009B31E0" w:rsidP="009B31E0">
      <w:pPr>
        <w:tabs>
          <w:tab w:val="left" w:pos="5615"/>
        </w:tabs>
        <w:autoSpaceDE w:val="0"/>
        <w:ind w:firstLine="694"/>
        <w:jc w:val="both"/>
      </w:pPr>
      <w: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9B31E0" w:rsidRDefault="009B31E0" w:rsidP="009B31E0">
      <w:pPr>
        <w:autoSpaceDE w:val="0"/>
        <w:ind w:firstLine="694"/>
        <w:jc w:val="both"/>
        <w:rPr>
          <w:b/>
          <w:bCs/>
        </w:rPr>
      </w:pPr>
    </w:p>
    <w:p w:rsidR="009B31E0" w:rsidRDefault="009B31E0" w:rsidP="009B31E0">
      <w:pPr>
        <w:numPr>
          <w:ilvl w:val="0"/>
          <w:numId w:val="39"/>
        </w:numPr>
        <w:tabs>
          <w:tab w:val="left" w:pos="0"/>
          <w:tab w:val="left" w:pos="993"/>
          <w:tab w:val="num" w:pos="1134"/>
        </w:tabs>
        <w:ind w:left="0"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0"/>
          <w:tab w:val="left" w:pos="993"/>
        </w:tabs>
        <w:ind w:left="709"/>
        <w:rPr>
          <w:iCs/>
        </w:rPr>
      </w:pPr>
    </w:p>
    <w:p w:rsidR="009B31E0" w:rsidRDefault="009B31E0" w:rsidP="009B31E0">
      <w:pPr>
        <w:tabs>
          <w:tab w:val="left" w:pos="0"/>
          <w:tab w:val="left" w:pos="993"/>
        </w:tabs>
        <w:ind w:left="709"/>
        <w:rPr>
          <w:iCs/>
        </w:rPr>
      </w:pPr>
    </w:p>
    <w:p w:rsidR="009B31E0" w:rsidRDefault="009B31E0" w:rsidP="009B31E0">
      <w:pPr>
        <w:tabs>
          <w:tab w:val="left" w:pos="0"/>
          <w:tab w:val="left" w:pos="993"/>
        </w:tabs>
        <w:ind w:left="709"/>
        <w:rPr>
          <w:iCs/>
        </w:rPr>
      </w:pPr>
    </w:p>
    <w:p w:rsidR="009B31E0" w:rsidRDefault="009B31E0" w:rsidP="009B31E0">
      <w:pPr>
        <w:tabs>
          <w:tab w:val="left" w:pos="0"/>
          <w:tab w:val="left" w:pos="993"/>
        </w:tabs>
        <w:ind w:left="709"/>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39"/>
        <w:gridCol w:w="2580"/>
        <w:gridCol w:w="5328"/>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w:t>
            </w:r>
            <w:r>
              <w:rPr>
                <w:bCs/>
                <w:shd w:val="clear" w:color="auto" w:fill="FFFFFF"/>
              </w:rPr>
              <w:lastRenderedPageBreak/>
              <w:t>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autoSpaceDE w:val="0"/>
              <w:autoSpaceDN w:val="0"/>
              <w:adjustRightInd w:val="0"/>
              <w:spacing w:line="276" w:lineRule="auto"/>
              <w:jc w:val="both"/>
              <w:rPr>
                <w:lang w:eastAsia="ar-SA"/>
              </w:rPr>
            </w:pPr>
            <w: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18" w:anchor="Par172" w:tooltip="Объекты гаражного назначения" w:history="1">
              <w:r>
                <w:rPr>
                  <w:rStyle w:val="a7"/>
                </w:rPr>
                <w:t>коде 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улично-дорожной сети, автомобильных дорог и пешеходных тротуаров в границах населенных пунктов, пешеходных </w:t>
            </w:r>
            <w:r>
              <w:lastRenderedPageBreak/>
              <w:t>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12.1</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autoSpaceDE w:val="0"/>
              <w:autoSpaceDN w:val="0"/>
              <w:adjustRightInd w:val="0"/>
              <w:spacing w:line="276" w:lineRule="auto"/>
              <w:jc w:val="both"/>
              <w:rPr>
                <w:lang w:eastAsia="ar-SA"/>
              </w:rPr>
            </w:pPr>
            <w:r>
              <w:t>Размещение кладбищ, крематориев и мест захоронения;</w:t>
            </w:r>
          </w:p>
          <w:p w:rsidR="009B31E0" w:rsidRDefault="009B31E0" w:rsidP="00BA086C">
            <w:pPr>
              <w:suppressAutoHyphens/>
              <w:autoSpaceDE w:val="0"/>
              <w:autoSpaceDN w:val="0"/>
              <w:adjustRightInd w:val="0"/>
              <w:spacing w:line="276" w:lineRule="auto"/>
              <w:jc w:val="both"/>
              <w:rPr>
                <w:lang w:eastAsia="ar-SA"/>
              </w:rPr>
            </w:pPr>
            <w:r>
              <w:t>размещение соответствующих культовых сооружений</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t>Условно разрешенные виды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4.4</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t>5000 кв. м</w:t>
              </w:r>
            </w:smartTag>
          </w:p>
        </w:tc>
      </w:tr>
    </w:tbl>
    <w:p w:rsidR="009B31E0" w:rsidRDefault="009B31E0" w:rsidP="009B31E0">
      <w:pPr>
        <w:jc w:val="both"/>
        <w:rPr>
          <w:bCs/>
          <w:lang w:eastAsia="ar-SA"/>
        </w:rPr>
      </w:pPr>
    </w:p>
    <w:p w:rsidR="009B31E0" w:rsidRDefault="009B31E0" w:rsidP="009B31E0">
      <w:pPr>
        <w:widowControl w:val="0"/>
        <w:numPr>
          <w:ilvl w:val="0"/>
          <w:numId w:val="39"/>
        </w:numPr>
        <w:tabs>
          <w:tab w:val="num" w:pos="993"/>
        </w:tabs>
        <w:suppressAutoHyphens/>
        <w:ind w:left="0" w:right="-2" w:firstLine="709"/>
        <w:jc w:val="both"/>
      </w:pPr>
      <w: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3"/>
        <w:gridCol w:w="1862"/>
        <w:gridCol w:w="3951"/>
        <w:gridCol w:w="1679"/>
        <w:gridCol w:w="1389"/>
      </w:tblGrid>
      <w:tr w:rsidR="009B31E0" w:rsidTr="00BA086C">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926"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0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926"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9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89" w:type="pct"/>
            <w:gridSpan w:val="2"/>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40"/>
              </w:numPr>
              <w:suppressAutoHyphens/>
              <w:spacing w:line="276" w:lineRule="auto"/>
              <w:ind w:left="0" w:right="21" w:firstLine="0"/>
              <w:contextualSpacing/>
              <w:jc w:val="both"/>
              <w:rPr>
                <w:lang w:eastAsia="ar-SA"/>
              </w:rPr>
            </w:pPr>
          </w:p>
        </w:tc>
        <w:tc>
          <w:tcPr>
            <w:tcW w:w="2989" w:type="pct"/>
            <w:gridSpan w:val="2"/>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89" w:type="pct"/>
            <w:gridSpan w:val="2"/>
            <w:tcBorders>
              <w:top w:val="single" w:sz="4" w:space="0" w:color="auto"/>
              <w:left w:val="single" w:sz="4" w:space="0" w:color="auto"/>
              <w:bottom w:val="nil"/>
              <w:right w:val="single" w:sz="4" w:space="0" w:color="auto"/>
            </w:tcBorders>
          </w:tcPr>
          <w:p w:rsidR="009B31E0" w:rsidRDefault="009B31E0" w:rsidP="009B31E0">
            <w:pPr>
              <w:widowControl w:val="0"/>
              <w:numPr>
                <w:ilvl w:val="0"/>
                <w:numId w:val="40"/>
              </w:numPr>
              <w:suppressAutoHyphens/>
              <w:spacing w:line="276" w:lineRule="auto"/>
              <w:ind w:left="0" w:firstLine="0"/>
              <w:contextualSpacing/>
              <w:rPr>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40"/>
              </w:numPr>
              <w:suppressAutoHyphens/>
              <w:spacing w:line="276" w:lineRule="auto"/>
              <w:ind w:left="0" w:firstLine="0"/>
              <w:contextualSpacing/>
              <w:rPr>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40"/>
              </w:numPr>
              <w:suppressAutoHyphens/>
              <w:spacing w:line="276" w:lineRule="auto"/>
              <w:ind w:left="0" w:firstLine="0"/>
              <w:contextualSpacing/>
              <w:rPr>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40"/>
              </w:numPr>
              <w:suppressAutoHyphens/>
              <w:spacing w:line="276" w:lineRule="auto"/>
              <w:ind w:left="0" w:firstLine="0"/>
              <w:contextualSpacing/>
              <w:rPr>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 xml:space="preserve">Максимальный процент застройки в границах </w:t>
            </w:r>
            <w:r>
              <w:lastRenderedPageBreak/>
              <w:t>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lastRenderedPageBreak/>
              <w:t xml:space="preserve">не подлежит </w:t>
            </w:r>
            <w:r>
              <w:lastRenderedPageBreak/>
              <w:t>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jc w:val="center"/>
              <w:rPr>
                <w:b/>
                <w:lang w:eastAsia="ar-SA"/>
              </w:rPr>
            </w:pPr>
            <w:r>
              <w:rPr>
                <w:b/>
                <w:bCs/>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9B31E0" w:rsidRDefault="009B31E0" w:rsidP="009B31E0">
            <w:pPr>
              <w:widowControl w:val="0"/>
              <w:numPr>
                <w:ilvl w:val="0"/>
                <w:numId w:val="41"/>
              </w:numPr>
              <w:suppressAutoHyphens/>
              <w:spacing w:line="276" w:lineRule="auto"/>
              <w:ind w:left="0" w:firstLine="0"/>
              <w:contextualSpacing/>
              <w:rPr>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pacing w:line="276" w:lineRule="auto"/>
              <w:ind w:right="21"/>
              <w:jc w:val="both"/>
              <w:rPr>
                <w:b/>
                <w:lang w:eastAsia="ar-SA"/>
              </w:rPr>
            </w:pPr>
            <w:r>
              <w:rPr>
                <w:b/>
              </w:rPr>
              <w:t>Максимальный размер объектов капитального строительства с видами использования</w:t>
            </w:r>
          </w:p>
          <w:p w:rsidR="009B31E0" w:rsidRDefault="009B31E0" w:rsidP="00BA086C">
            <w:pPr>
              <w:suppressAutoHyphens/>
              <w:spacing w:line="276" w:lineRule="auto"/>
              <w:ind w:right="21"/>
              <w:jc w:val="both"/>
              <w:rPr>
                <w:shd w:val="clear" w:color="auto" w:fill="FFFFFF"/>
                <w:lang w:eastAsia="ar-SA"/>
              </w:rPr>
            </w:pPr>
            <w: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89" w:type="pct"/>
            <w:gridSpan w:val="2"/>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41"/>
              </w:numPr>
              <w:suppressAutoHyphens/>
              <w:spacing w:line="276" w:lineRule="auto"/>
              <w:ind w:left="0" w:firstLine="0"/>
              <w:contextualSpacing/>
              <w:rPr>
                <w:lang w:eastAsia="en-US"/>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4.4</w:t>
            </w:r>
          </w:p>
        </w:tc>
        <w:tc>
          <w:tcPr>
            <w:tcW w:w="2409" w:type="pct"/>
            <w:tcBorders>
              <w:top w:val="single" w:sz="4" w:space="0" w:color="auto"/>
              <w:left w:val="single" w:sz="4" w:space="0" w:color="auto"/>
              <w:bottom w:val="single" w:sz="4" w:space="0" w:color="auto"/>
              <w:right w:val="single" w:sz="4" w:space="0" w:color="auto"/>
            </w:tcBorders>
            <w:vAlign w:val="center"/>
            <w:hideMark/>
          </w:tcPr>
          <w:p w:rsidR="009B31E0" w:rsidRDefault="009B31E0" w:rsidP="00BA086C">
            <w:pPr>
              <w:suppressAutoHyphens/>
              <w:spacing w:line="276" w:lineRule="auto"/>
              <w:ind w:right="21"/>
              <w:jc w:val="both"/>
              <w:rPr>
                <w:lang w:eastAsia="ar-SA"/>
              </w:rPr>
            </w:pPr>
            <w:r>
              <w:t>Магазины</w:t>
            </w:r>
          </w:p>
        </w:tc>
        <w:tc>
          <w:tcPr>
            <w:tcW w:w="926"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5000</w:t>
            </w:r>
          </w:p>
        </w:tc>
        <w:tc>
          <w:tcPr>
            <w:tcW w:w="795" w:type="pct"/>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spacing w:line="276" w:lineRule="auto"/>
              <w:ind w:firstLine="7"/>
              <w:jc w:val="center"/>
              <w:rPr>
                <w:lang w:eastAsia="ar-SA"/>
              </w:rPr>
            </w:pPr>
            <w:r>
              <w:t>кв. м</w:t>
            </w:r>
          </w:p>
        </w:tc>
      </w:tr>
    </w:tbl>
    <w:p w:rsidR="009B31E0" w:rsidRDefault="009B31E0" w:rsidP="009B31E0">
      <w:pPr>
        <w:tabs>
          <w:tab w:val="left" w:pos="993"/>
        </w:tabs>
        <w:autoSpaceDE w:val="0"/>
        <w:ind w:left="709"/>
        <w:contextualSpacing/>
        <w:jc w:val="both"/>
        <w:rPr>
          <w:rFonts w:ascii="Times New Roman CYR" w:hAnsi="Times New Roman CYR" w:cs="Times New Roman CYR"/>
          <w:lang w:eastAsia="ar-SA"/>
        </w:rPr>
      </w:pPr>
    </w:p>
    <w:p w:rsidR="009B31E0" w:rsidRDefault="009B31E0" w:rsidP="009B31E0">
      <w:pPr>
        <w:widowControl w:val="0"/>
        <w:numPr>
          <w:ilvl w:val="0"/>
          <w:numId w:val="39"/>
        </w:numPr>
        <w:tabs>
          <w:tab w:val="num" w:pos="0"/>
          <w:tab w:val="left" w:pos="458"/>
          <w:tab w:val="left" w:pos="993"/>
        </w:tabs>
        <w:ind w:left="0" w:firstLine="709"/>
        <w:jc w:val="both"/>
      </w:pPr>
      <w:r>
        <w:t xml:space="preserve">Размер санитарно-защитной зоны следует принимать в соответствии с требованиями </w:t>
      </w:r>
      <w:r>
        <w:rPr>
          <w:bCs/>
          <w:shd w:val="clear" w:color="auto" w:fill="FFFFFF"/>
        </w:rPr>
        <w:t>СанПиН 2.1.7.1322-03</w:t>
      </w:r>
      <w:r>
        <w:t>.</w:t>
      </w:r>
    </w:p>
    <w:p w:rsidR="009B31E0" w:rsidRDefault="009B31E0" w:rsidP="009B31E0">
      <w:pPr>
        <w:widowControl w:val="0"/>
        <w:numPr>
          <w:ilvl w:val="0"/>
          <w:numId w:val="39"/>
        </w:numPr>
        <w:tabs>
          <w:tab w:val="num" w:pos="0"/>
          <w:tab w:val="left" w:pos="458"/>
          <w:tab w:val="left" w:pos="993"/>
        </w:tabs>
        <w:ind w:left="0" w:firstLine="709"/>
        <w:jc w:val="both"/>
      </w:pPr>
      <w:r>
        <w:rPr>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9B31E0" w:rsidRDefault="009B31E0" w:rsidP="009B31E0">
      <w:pPr>
        <w:widowControl w:val="0"/>
        <w:numPr>
          <w:ilvl w:val="0"/>
          <w:numId w:val="39"/>
        </w:numPr>
        <w:tabs>
          <w:tab w:val="num" w:pos="0"/>
          <w:tab w:val="left" w:pos="458"/>
          <w:tab w:val="left" w:pos="993"/>
        </w:tabs>
        <w:ind w:left="0" w:firstLine="709"/>
        <w:jc w:val="both"/>
      </w:pPr>
      <w: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9B31E0" w:rsidRDefault="009B31E0" w:rsidP="009B31E0">
      <w:pPr>
        <w:widowControl w:val="0"/>
        <w:numPr>
          <w:ilvl w:val="0"/>
          <w:numId w:val="39"/>
        </w:numPr>
        <w:tabs>
          <w:tab w:val="num" w:pos="0"/>
          <w:tab w:val="left" w:pos="458"/>
          <w:tab w:val="left" w:pos="993"/>
        </w:tabs>
        <w:ind w:left="0" w:firstLine="709"/>
        <w:jc w:val="both"/>
      </w:pPr>
      <w: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9B31E0" w:rsidRDefault="009B31E0" w:rsidP="009B31E0">
      <w:pPr>
        <w:tabs>
          <w:tab w:val="left" w:pos="5615"/>
        </w:tabs>
        <w:autoSpaceDE w:val="0"/>
        <w:jc w:val="center"/>
        <w:rPr>
          <w:b/>
          <w:bCs/>
        </w:rPr>
      </w:pPr>
      <w:r>
        <w:rPr>
          <w:b/>
          <w:bCs/>
        </w:rPr>
        <w:t>Зона скотомогильников (Сп2)</w:t>
      </w:r>
    </w:p>
    <w:p w:rsidR="009B31E0" w:rsidRDefault="009B31E0" w:rsidP="009B31E0">
      <w:pPr>
        <w:tabs>
          <w:tab w:val="left" w:pos="5615"/>
        </w:tabs>
        <w:autoSpaceDE w:val="0"/>
        <w:ind w:right="-2" w:firstLine="694"/>
        <w:jc w:val="center"/>
        <w:rPr>
          <w:b/>
          <w:bCs/>
          <w:i/>
        </w:rPr>
      </w:pPr>
    </w:p>
    <w:p w:rsidR="009B31E0" w:rsidRDefault="009B31E0" w:rsidP="009B31E0">
      <w:pPr>
        <w:tabs>
          <w:tab w:val="left" w:pos="5615"/>
        </w:tabs>
        <w:autoSpaceDE w:val="0"/>
        <w:ind w:firstLine="694"/>
        <w:jc w:val="both"/>
        <w:rPr>
          <w:bCs/>
        </w:rPr>
      </w:pPr>
      <w: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9B31E0" w:rsidRDefault="009B31E0" w:rsidP="009B31E0">
      <w:pPr>
        <w:tabs>
          <w:tab w:val="left" w:pos="5615"/>
        </w:tabs>
        <w:autoSpaceDE w:val="0"/>
        <w:ind w:firstLine="694"/>
        <w:jc w:val="both"/>
      </w:pPr>
    </w:p>
    <w:p w:rsidR="009B31E0" w:rsidRDefault="009B31E0" w:rsidP="009B31E0">
      <w:pPr>
        <w:numPr>
          <w:ilvl w:val="0"/>
          <w:numId w:val="42"/>
        </w:numPr>
        <w:tabs>
          <w:tab w:val="left" w:pos="0"/>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0"/>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5"/>
        <w:gridCol w:w="2403"/>
        <w:gridCol w:w="5549"/>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w:t>
            </w:r>
            <w:r>
              <w:rPr>
                <w:bCs/>
                <w:shd w:val="clear" w:color="auto" w:fill="FFFFFF"/>
              </w:rPr>
              <w:lastRenderedPageBreak/>
              <w:t>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12.2</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Специальная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t>Условно разрешенные виды использования не установлены</w:t>
            </w:r>
          </w:p>
        </w:tc>
      </w:tr>
    </w:tbl>
    <w:p w:rsidR="009B31E0" w:rsidRDefault="009B31E0" w:rsidP="009B31E0">
      <w:pPr>
        <w:tabs>
          <w:tab w:val="left" w:pos="0"/>
          <w:tab w:val="left" w:pos="993"/>
        </w:tabs>
        <w:ind w:right="-313" w:firstLine="709"/>
        <w:rPr>
          <w:iCs/>
          <w:lang w:eastAsia="ar-SA"/>
        </w:rPr>
      </w:pPr>
    </w:p>
    <w:p w:rsidR="009B31E0" w:rsidRDefault="009B31E0" w:rsidP="009B31E0">
      <w:pPr>
        <w:keepNext/>
        <w:numPr>
          <w:ilvl w:val="0"/>
          <w:numId w:val="42"/>
        </w:numPr>
        <w:tabs>
          <w:tab w:val="num" w:pos="1134"/>
        </w:tabs>
        <w:suppressAutoHyphens/>
        <w:ind w:left="0" w:right="-313" w:firstLine="709"/>
        <w:jc w:val="both"/>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9B31E0" w:rsidRDefault="009B31E0" w:rsidP="009B31E0">
      <w:pPr>
        <w:keepNext/>
        <w:ind w:left="709" w:right="-313"/>
        <w:jc w:val="both"/>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75"/>
        <w:gridCol w:w="3971"/>
        <w:gridCol w:w="92"/>
        <w:gridCol w:w="1588"/>
        <w:gridCol w:w="75"/>
        <w:gridCol w:w="1297"/>
        <w:gridCol w:w="92"/>
      </w:tblGrid>
      <w:tr w:rsidR="009B31E0" w:rsidTr="00BA086C">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 п/п</w:t>
            </w:r>
          </w:p>
        </w:tc>
        <w:tc>
          <w:tcPr>
            <w:tcW w:w="693"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lastRenderedPageBreak/>
              <w:t>1</w:t>
            </w:r>
          </w:p>
        </w:tc>
        <w:tc>
          <w:tcPr>
            <w:tcW w:w="693"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43"/>
              </w:numPr>
              <w:suppressAutoHyphens/>
              <w:spacing w:line="276" w:lineRule="auto"/>
              <w:ind w:left="0" w:right="21" w:firstLine="0"/>
              <w:contextualSpacing/>
              <w:jc w:val="both"/>
              <w:rPr>
                <w:lang w:eastAsia="ar-SA"/>
              </w:rPr>
            </w:pPr>
          </w:p>
        </w:tc>
        <w:tc>
          <w:tcPr>
            <w:tcW w:w="3158" w:type="pct"/>
            <w:gridSpan w:val="2"/>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gridAfter w:val="1"/>
          <w:wAfter w:w="48" w:type="pct"/>
          <w:trHeight w:val="57"/>
        </w:trPr>
        <w:tc>
          <w:tcPr>
            <w:tcW w:w="216" w:type="pct"/>
            <w:tcBorders>
              <w:top w:val="single" w:sz="4" w:space="0" w:color="auto"/>
              <w:left w:val="single" w:sz="4" w:space="0" w:color="auto"/>
              <w:bottom w:val="nil"/>
              <w:right w:val="single" w:sz="4" w:space="0" w:color="auto"/>
            </w:tcBorders>
          </w:tcPr>
          <w:p w:rsidR="009B31E0" w:rsidRDefault="009B31E0" w:rsidP="009B31E0">
            <w:pPr>
              <w:widowControl w:val="0"/>
              <w:numPr>
                <w:ilvl w:val="0"/>
                <w:numId w:val="43"/>
              </w:numPr>
              <w:suppressAutoHyphens/>
              <w:spacing w:line="276" w:lineRule="auto"/>
              <w:ind w:left="0" w:firstLine="0"/>
              <w:contextualSpacing/>
              <w:rPr>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43"/>
              </w:numPr>
              <w:suppressAutoHyphens/>
              <w:spacing w:line="276" w:lineRule="auto"/>
              <w:ind w:left="0" w:firstLine="0"/>
              <w:contextualSpacing/>
              <w:rPr>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43"/>
              </w:numPr>
              <w:suppressAutoHyphens/>
              <w:spacing w:line="276" w:lineRule="auto"/>
              <w:ind w:left="0" w:firstLine="0"/>
              <w:contextualSpacing/>
              <w:rPr>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43"/>
              </w:numPr>
              <w:suppressAutoHyphens/>
              <w:spacing w:line="276" w:lineRule="auto"/>
              <w:ind w:left="0" w:firstLine="0"/>
              <w:contextualSpacing/>
              <w:rPr>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gridAfter w:val="1"/>
          <w:wAfter w:w="48" w:type="pct"/>
          <w:trHeight w:val="57"/>
        </w:trPr>
        <w:tc>
          <w:tcPr>
            <w:tcW w:w="216"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44"/>
              </w:numPr>
              <w:suppressAutoHyphens/>
              <w:spacing w:line="276" w:lineRule="auto"/>
              <w:ind w:left="0" w:firstLine="0"/>
              <w:contextualSpacing/>
              <w:rPr>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uppressAutoHyphens/>
              <w:spacing w:line="276" w:lineRule="auto"/>
              <w:ind w:right="21"/>
              <w:jc w:val="both"/>
              <w:rPr>
                <w:shd w:val="clear" w:color="auto" w:fill="FFFFFF"/>
                <w:lang w:eastAsia="ar-SA"/>
              </w:rPr>
            </w:pPr>
            <w:r>
              <w:rPr>
                <w:b/>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bl>
    <w:p w:rsidR="009B31E0" w:rsidRDefault="009B31E0" w:rsidP="009B31E0">
      <w:pPr>
        <w:tabs>
          <w:tab w:val="left" w:pos="993"/>
        </w:tabs>
        <w:autoSpaceDE w:val="0"/>
        <w:ind w:left="709"/>
        <w:contextualSpacing/>
        <w:jc w:val="both"/>
        <w:rPr>
          <w:rFonts w:ascii="Times New Roman CYR" w:hAnsi="Times New Roman CYR" w:cs="Times New Roman CYR"/>
          <w:lang w:eastAsia="ar-SA"/>
        </w:rPr>
      </w:pPr>
    </w:p>
    <w:p w:rsidR="009B31E0" w:rsidRDefault="009B31E0" w:rsidP="009B31E0">
      <w:pPr>
        <w:widowControl w:val="0"/>
        <w:numPr>
          <w:ilvl w:val="6"/>
          <w:numId w:val="45"/>
        </w:numPr>
        <w:tabs>
          <w:tab w:val="left" w:pos="993"/>
        </w:tabs>
        <w:autoSpaceDE w:val="0"/>
        <w:ind w:left="0" w:firstLine="709"/>
        <w:jc w:val="both"/>
      </w:pPr>
      <w:r>
        <w:rPr>
          <w:bCs/>
        </w:rPr>
        <w:t>Размещение скотомогильников</w:t>
      </w:r>
      <w:r>
        <w:t xml:space="preserve"> (биотермических ям) в водоохранной, лесопарковой и заповедной зонах категорически запрещается.</w:t>
      </w:r>
    </w:p>
    <w:p w:rsidR="009B31E0" w:rsidRDefault="009B31E0" w:rsidP="009B31E0">
      <w:pPr>
        <w:widowControl w:val="0"/>
        <w:numPr>
          <w:ilvl w:val="6"/>
          <w:numId w:val="45"/>
        </w:numPr>
        <w:tabs>
          <w:tab w:val="num" w:pos="0"/>
          <w:tab w:val="left" w:pos="993"/>
        </w:tabs>
        <w:autoSpaceDE w:val="0"/>
        <w:ind w:left="0" w:firstLine="709"/>
        <w:jc w:val="both"/>
      </w:pPr>
      <w:r>
        <w:t xml:space="preserve">Скотомогильники размещают на сухом возвышенном участке земли площадью не менее </w:t>
      </w:r>
      <w:smartTag w:uri="urn:schemas-microsoft-com:office:smarttags" w:element="metricconverter">
        <w:smartTagPr>
          <w:attr w:name="ProductID" w:val="600 кв. м"/>
        </w:smartTagPr>
        <w:r>
          <w:t>600 кв. м</w:t>
        </w:r>
      </w:smartTag>
      <w:r>
        <w:t>.</w:t>
      </w:r>
    </w:p>
    <w:p w:rsidR="009B31E0" w:rsidRDefault="009B31E0" w:rsidP="009B31E0">
      <w:pPr>
        <w:widowControl w:val="0"/>
        <w:numPr>
          <w:ilvl w:val="6"/>
          <w:numId w:val="45"/>
        </w:numPr>
        <w:tabs>
          <w:tab w:val="num" w:pos="0"/>
          <w:tab w:val="left" w:pos="993"/>
        </w:tabs>
        <w:autoSpaceDE w:val="0"/>
        <w:ind w:left="0" w:firstLine="709"/>
        <w:jc w:val="both"/>
      </w:pPr>
      <w:r>
        <w:rPr>
          <w:bCs/>
        </w:rPr>
        <w:t>Размер санитарно-защитной зоны</w:t>
      </w:r>
      <w:r>
        <w:t xml:space="preserve"> от скотомогильника (биотермической ямы) до:</w:t>
      </w:r>
    </w:p>
    <w:p w:rsidR="009B31E0" w:rsidRDefault="009B31E0" w:rsidP="009B31E0">
      <w:pPr>
        <w:tabs>
          <w:tab w:val="left" w:pos="993"/>
        </w:tabs>
        <w:ind w:firstLine="709"/>
        <w:jc w:val="both"/>
      </w:pPr>
      <w:r>
        <w:rPr>
          <w:rFonts w:ascii="Symbol" w:hAnsi="Symbol" w:cs="Symbol"/>
        </w:rPr>
        <w:t></w:t>
      </w:r>
      <w:r>
        <w:rPr>
          <w:rFonts w:ascii="Symbol" w:hAnsi="Symbol" w:cs="Symbol"/>
        </w:rPr>
        <w:tab/>
      </w:r>
      <w:r>
        <w:t xml:space="preserve">жилых, общественных зданий, животноводческих ферм (комплексов) – </w:t>
      </w:r>
      <w:smartTag w:uri="urn:schemas-microsoft-com:office:smarttags" w:element="metricconverter">
        <w:smartTagPr>
          <w:attr w:name="ProductID" w:val="1 000 м"/>
        </w:smartTagPr>
        <w:r>
          <w:t>1 000 м</w:t>
        </w:r>
      </w:smartTag>
      <w:r>
        <w:t>;</w:t>
      </w:r>
    </w:p>
    <w:p w:rsidR="009B31E0" w:rsidRDefault="009B31E0" w:rsidP="009B31E0">
      <w:pPr>
        <w:tabs>
          <w:tab w:val="left" w:pos="993"/>
        </w:tabs>
        <w:ind w:firstLine="709"/>
        <w:jc w:val="both"/>
      </w:pPr>
      <w:r>
        <w:rPr>
          <w:rFonts w:ascii="Symbol" w:hAnsi="Symbol" w:cs="Symbol"/>
        </w:rPr>
        <w:t></w:t>
      </w:r>
      <w:r>
        <w:rPr>
          <w:rFonts w:ascii="Symbol" w:hAnsi="Symbol" w:cs="Symbol"/>
        </w:rPr>
        <w:tab/>
      </w:r>
      <w:r>
        <w:t xml:space="preserve">скотопрогонов и пастбищ - </w:t>
      </w:r>
      <w:smartTag w:uri="urn:schemas-microsoft-com:office:smarttags" w:element="metricconverter">
        <w:smartTagPr>
          <w:attr w:name="ProductID" w:val="200 м"/>
        </w:smartTagPr>
        <w:r>
          <w:t>200 м</w:t>
        </w:r>
      </w:smartTag>
      <w:r>
        <w:t>;</w:t>
      </w:r>
    </w:p>
    <w:p w:rsidR="009B31E0" w:rsidRDefault="009B31E0" w:rsidP="009B31E0">
      <w:pPr>
        <w:tabs>
          <w:tab w:val="left" w:pos="993"/>
        </w:tabs>
        <w:ind w:firstLine="709"/>
        <w:jc w:val="both"/>
      </w:pPr>
      <w:r>
        <w:rPr>
          <w:rFonts w:ascii="Symbol" w:hAnsi="Symbol" w:cs="Symbol"/>
        </w:rPr>
        <w:t></w:t>
      </w:r>
      <w:r>
        <w:rPr>
          <w:rFonts w:ascii="Symbol" w:hAnsi="Symbol" w:cs="Symbol"/>
        </w:rPr>
        <w:tab/>
      </w:r>
      <w:r>
        <w:t>автомобильных дорог в зависимости от их категории 50-</w:t>
      </w:r>
      <w:smartTag w:uri="urn:schemas-microsoft-com:office:smarttags" w:element="metricconverter">
        <w:smartTagPr>
          <w:attr w:name="ProductID" w:val="300 м"/>
        </w:smartTagPr>
        <w:r>
          <w:t>300 м</w:t>
        </w:r>
      </w:smartTag>
      <w:r>
        <w:t>.</w:t>
      </w:r>
    </w:p>
    <w:p w:rsidR="009B31E0" w:rsidRDefault="009B31E0" w:rsidP="009B31E0">
      <w:pPr>
        <w:tabs>
          <w:tab w:val="left" w:pos="5615"/>
        </w:tabs>
        <w:autoSpaceDE w:val="0"/>
        <w:ind w:firstLine="694"/>
        <w:jc w:val="center"/>
        <w:rPr>
          <w:b/>
          <w:bCs/>
        </w:rPr>
      </w:pPr>
    </w:p>
    <w:p w:rsidR="009B31E0" w:rsidRDefault="009B31E0" w:rsidP="009B31E0">
      <w:pPr>
        <w:tabs>
          <w:tab w:val="left" w:pos="5615"/>
        </w:tabs>
        <w:autoSpaceDE w:val="0"/>
        <w:ind w:right="-2" w:firstLine="694"/>
        <w:jc w:val="center"/>
        <w:rPr>
          <w:b/>
          <w:bCs/>
        </w:rPr>
      </w:pPr>
      <w:r>
        <w:rPr>
          <w:b/>
          <w:bCs/>
        </w:rPr>
        <w:t xml:space="preserve">Зона санитарно-технического назначения (Сп-3) </w:t>
      </w:r>
    </w:p>
    <w:p w:rsidR="009B31E0" w:rsidRDefault="009B31E0" w:rsidP="009B31E0">
      <w:pPr>
        <w:tabs>
          <w:tab w:val="left" w:pos="5615"/>
        </w:tabs>
        <w:autoSpaceDE w:val="0"/>
        <w:ind w:right="-2" w:firstLine="694"/>
        <w:jc w:val="center"/>
        <w:rPr>
          <w:b/>
          <w:bCs/>
          <w:i/>
        </w:rPr>
      </w:pPr>
    </w:p>
    <w:p w:rsidR="009B31E0" w:rsidRDefault="009B31E0" w:rsidP="009B31E0">
      <w:pPr>
        <w:ind w:firstLine="709"/>
        <w:jc w:val="both"/>
      </w:pPr>
      <w: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9B31E0" w:rsidRDefault="009B31E0" w:rsidP="009B31E0">
      <w:pPr>
        <w:tabs>
          <w:tab w:val="left" w:pos="5615"/>
        </w:tabs>
        <w:autoSpaceDE w:val="0"/>
        <w:ind w:right="-2" w:firstLine="709"/>
        <w:jc w:val="both"/>
      </w:pPr>
    </w:p>
    <w:p w:rsidR="009B31E0" w:rsidRDefault="009B31E0" w:rsidP="009B31E0">
      <w:pPr>
        <w:numPr>
          <w:ilvl w:val="0"/>
          <w:numId w:val="46"/>
        </w:numPr>
        <w:tabs>
          <w:tab w:val="left" w:pos="0"/>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0"/>
          <w:tab w:val="left" w:pos="993"/>
        </w:tabs>
        <w:ind w:left="709"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0"/>
        <w:gridCol w:w="2469"/>
        <w:gridCol w:w="5488"/>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4.9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19" w:anchor="Par172" w:tooltip="Объекты гаражного назначения" w:history="1">
              <w:r>
                <w:rPr>
                  <w:rStyle w:val="a7"/>
                </w:rPr>
                <w:t>коде 2.7.1</w:t>
              </w:r>
            </w:hyperlink>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w:t>
            </w:r>
            <w:r>
              <w:lastRenderedPageBreak/>
              <w:t>площадей, проездов, малых архитектурных форм благоустройства</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lastRenderedPageBreak/>
              <w:t>12.2</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Специальная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t>Условно разрешенные виды использования не установлены</w:t>
            </w:r>
          </w:p>
        </w:tc>
      </w:tr>
    </w:tbl>
    <w:p w:rsidR="009B31E0" w:rsidRDefault="009B31E0" w:rsidP="009B31E0">
      <w:pPr>
        <w:tabs>
          <w:tab w:val="left" w:pos="0"/>
          <w:tab w:val="left" w:pos="993"/>
        </w:tabs>
        <w:ind w:right="-313" w:firstLine="709"/>
        <w:rPr>
          <w:iCs/>
          <w:lang w:eastAsia="ar-SA"/>
        </w:rPr>
      </w:pPr>
    </w:p>
    <w:p w:rsidR="009B31E0" w:rsidRDefault="009B31E0" w:rsidP="009B31E0">
      <w:pPr>
        <w:keepNext/>
        <w:numPr>
          <w:ilvl w:val="0"/>
          <w:numId w:val="46"/>
        </w:numPr>
        <w:tabs>
          <w:tab w:val="num" w:pos="1134"/>
        </w:tabs>
        <w:suppressAutoHyphens/>
        <w:ind w:left="0" w:right="-313" w:firstLine="709"/>
        <w:jc w:val="both"/>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9B31E0" w:rsidRDefault="009B31E0" w:rsidP="009B31E0">
      <w:pPr>
        <w:keepNext/>
        <w:ind w:left="709" w:right="-313"/>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7"/>
        <w:gridCol w:w="1858"/>
        <w:gridCol w:w="3951"/>
        <w:gridCol w:w="1679"/>
        <w:gridCol w:w="1389"/>
      </w:tblGrid>
      <w:tr w:rsidR="009B31E0" w:rsidTr="00BA086C">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538"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90" w:type="pct"/>
            <w:gridSpan w:val="2"/>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40"/>
              </w:numPr>
              <w:suppressAutoHyphens/>
              <w:spacing w:line="276" w:lineRule="auto"/>
              <w:ind w:left="0" w:right="21" w:firstLine="0"/>
              <w:contextualSpacing/>
              <w:jc w:val="both"/>
              <w:rPr>
                <w:lang w:eastAsia="ar-SA"/>
              </w:rPr>
            </w:pPr>
          </w:p>
        </w:tc>
        <w:tc>
          <w:tcPr>
            <w:tcW w:w="3117" w:type="pct"/>
            <w:gridSpan w:val="2"/>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gridSpan w:val="2"/>
            <w:tcBorders>
              <w:top w:val="single" w:sz="4" w:space="0" w:color="auto"/>
              <w:left w:val="single" w:sz="4" w:space="0" w:color="auto"/>
              <w:bottom w:val="nil"/>
              <w:right w:val="single" w:sz="4" w:space="0" w:color="auto"/>
            </w:tcBorders>
          </w:tcPr>
          <w:p w:rsidR="009B31E0" w:rsidRDefault="009B31E0" w:rsidP="009B31E0">
            <w:pPr>
              <w:widowControl w:val="0"/>
              <w:numPr>
                <w:ilvl w:val="0"/>
                <w:numId w:val="40"/>
              </w:numPr>
              <w:suppressAutoHyphens/>
              <w:spacing w:line="276" w:lineRule="auto"/>
              <w:ind w:left="0" w:firstLine="0"/>
              <w:contextualSpacing/>
              <w:rPr>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40"/>
              </w:numPr>
              <w:suppressAutoHyphens/>
              <w:spacing w:line="276" w:lineRule="auto"/>
              <w:ind w:left="0" w:firstLine="0"/>
              <w:contextualSpacing/>
              <w:rPr>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40"/>
              </w:numPr>
              <w:suppressAutoHyphens/>
              <w:spacing w:line="276" w:lineRule="auto"/>
              <w:ind w:left="0" w:firstLine="0"/>
              <w:contextualSpacing/>
              <w:rPr>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 xml:space="preserve">Предельное количество этажей или предельная </w:t>
            </w:r>
            <w:r>
              <w:lastRenderedPageBreak/>
              <w:t>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lastRenderedPageBreak/>
              <w:t xml:space="preserve">не подлежит </w:t>
            </w:r>
            <w:r>
              <w:lastRenderedPageBreak/>
              <w:t>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40"/>
              </w:numPr>
              <w:suppressAutoHyphens/>
              <w:spacing w:line="276" w:lineRule="auto"/>
              <w:ind w:left="0" w:firstLine="0"/>
              <w:contextualSpacing/>
              <w:rPr>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90" w:type="pct"/>
            <w:gridSpan w:val="2"/>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41"/>
              </w:numPr>
              <w:suppressAutoHyphens/>
              <w:spacing w:line="276" w:lineRule="auto"/>
              <w:ind w:left="0" w:firstLine="0"/>
              <w:contextualSpacing/>
              <w:rPr>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uppressAutoHyphens/>
              <w:spacing w:line="276" w:lineRule="auto"/>
              <w:ind w:right="21"/>
              <w:jc w:val="both"/>
              <w:rPr>
                <w:shd w:val="clear" w:color="auto" w:fill="FFFFFF"/>
                <w:lang w:eastAsia="ar-SA"/>
              </w:rPr>
            </w:pPr>
            <w:r>
              <w:rPr>
                <w:b/>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bl>
    <w:p w:rsidR="009B31E0" w:rsidRDefault="009B31E0" w:rsidP="009B31E0">
      <w:pPr>
        <w:tabs>
          <w:tab w:val="left" w:pos="993"/>
        </w:tabs>
        <w:autoSpaceDE w:val="0"/>
        <w:ind w:left="709"/>
        <w:contextualSpacing/>
        <w:jc w:val="both"/>
        <w:rPr>
          <w:rFonts w:ascii="Times New Roman CYR" w:hAnsi="Times New Roman CYR" w:cs="Times New Roman CYR"/>
          <w:lang w:eastAsia="ar-SA"/>
        </w:rPr>
      </w:pPr>
    </w:p>
    <w:p w:rsidR="009B31E0" w:rsidRDefault="009B31E0" w:rsidP="009B31E0">
      <w:pPr>
        <w:widowControl w:val="0"/>
        <w:numPr>
          <w:ilvl w:val="0"/>
          <w:numId w:val="46"/>
        </w:numPr>
        <w:tabs>
          <w:tab w:val="left" w:pos="458"/>
          <w:tab w:val="left" w:pos="993"/>
          <w:tab w:val="num" w:pos="1134"/>
        </w:tabs>
        <w:ind w:left="0" w:firstLine="709"/>
        <w:jc w:val="both"/>
      </w:pPr>
      <w:r>
        <w:rPr>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9B31E0" w:rsidRDefault="009B31E0" w:rsidP="009B31E0">
      <w:pPr>
        <w:widowControl w:val="0"/>
        <w:numPr>
          <w:ilvl w:val="0"/>
          <w:numId w:val="46"/>
        </w:numPr>
        <w:tabs>
          <w:tab w:val="num" w:pos="-142"/>
          <w:tab w:val="left" w:pos="458"/>
          <w:tab w:val="left" w:pos="993"/>
          <w:tab w:val="num" w:pos="1134"/>
        </w:tabs>
        <w:ind w:left="0" w:firstLine="709"/>
        <w:jc w:val="both"/>
      </w:pPr>
      <w:r>
        <w:rPr>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9B31E0" w:rsidRDefault="009B31E0" w:rsidP="009B31E0">
      <w:pPr>
        <w:widowControl w:val="0"/>
        <w:numPr>
          <w:ilvl w:val="0"/>
          <w:numId w:val="46"/>
        </w:numPr>
        <w:tabs>
          <w:tab w:val="num" w:pos="-142"/>
          <w:tab w:val="left" w:pos="458"/>
          <w:tab w:val="left" w:pos="993"/>
          <w:tab w:val="num" w:pos="1134"/>
        </w:tabs>
        <w:ind w:left="0" w:firstLine="709"/>
        <w:jc w:val="both"/>
      </w:pPr>
      <w:r>
        <w:rPr>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9B31E0" w:rsidRDefault="009B31E0" w:rsidP="009B31E0">
      <w:pPr>
        <w:widowControl w:val="0"/>
        <w:numPr>
          <w:ilvl w:val="0"/>
          <w:numId w:val="46"/>
        </w:numPr>
        <w:tabs>
          <w:tab w:val="num" w:pos="-142"/>
          <w:tab w:val="left" w:pos="458"/>
          <w:tab w:val="left" w:pos="993"/>
          <w:tab w:val="num" w:pos="1134"/>
        </w:tabs>
        <w:ind w:left="0" w:firstLine="709"/>
        <w:jc w:val="both"/>
      </w:pPr>
      <w:r>
        <w:rPr>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9B31E0" w:rsidRDefault="009B31E0" w:rsidP="009B31E0">
      <w:pPr>
        <w:widowControl w:val="0"/>
        <w:numPr>
          <w:ilvl w:val="0"/>
          <w:numId w:val="46"/>
        </w:numPr>
        <w:tabs>
          <w:tab w:val="num" w:pos="-142"/>
          <w:tab w:val="left" w:pos="458"/>
          <w:tab w:val="left" w:pos="993"/>
          <w:tab w:val="num" w:pos="1134"/>
        </w:tabs>
        <w:ind w:left="0" w:firstLine="709"/>
        <w:jc w:val="both"/>
      </w:pPr>
      <w:r>
        <w:rPr>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9B31E0" w:rsidRDefault="009B31E0" w:rsidP="009B31E0">
      <w:pPr>
        <w:tabs>
          <w:tab w:val="left" w:pos="458"/>
          <w:tab w:val="left" w:pos="993"/>
          <w:tab w:val="num" w:pos="1134"/>
        </w:tabs>
        <w:ind w:firstLine="709"/>
        <w:jc w:val="both"/>
      </w:pPr>
      <w:r>
        <w:rPr>
          <w:shd w:val="clear" w:color="auto" w:fill="FFFFFF"/>
        </w:rPr>
        <w:t>- участков компостирования – 500;</w:t>
      </w:r>
    </w:p>
    <w:p w:rsidR="009B31E0" w:rsidRDefault="009B31E0" w:rsidP="009B31E0">
      <w:pPr>
        <w:tabs>
          <w:tab w:val="left" w:pos="458"/>
          <w:tab w:val="left" w:pos="993"/>
          <w:tab w:val="num" w:pos="1134"/>
        </w:tabs>
        <w:ind w:firstLine="709"/>
        <w:jc w:val="both"/>
      </w:pPr>
      <w:r>
        <w:rPr>
          <w:shd w:val="clear" w:color="auto" w:fill="FFFFFF"/>
        </w:rPr>
        <w:t>- усовершенствованных свалок – 1000.</w:t>
      </w:r>
    </w:p>
    <w:p w:rsidR="009B31E0" w:rsidRDefault="009B31E0" w:rsidP="009B31E0">
      <w:pPr>
        <w:widowControl w:val="0"/>
        <w:numPr>
          <w:ilvl w:val="0"/>
          <w:numId w:val="46"/>
        </w:numPr>
        <w:tabs>
          <w:tab w:val="num" w:pos="-142"/>
          <w:tab w:val="left" w:pos="458"/>
          <w:tab w:val="left" w:pos="993"/>
          <w:tab w:val="num" w:pos="1134"/>
        </w:tabs>
        <w:ind w:left="0" w:firstLine="709"/>
        <w:jc w:val="both"/>
      </w:pPr>
      <w:r>
        <w:rPr>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9B31E0" w:rsidRDefault="009B31E0" w:rsidP="009B31E0">
      <w:pPr>
        <w:widowControl w:val="0"/>
        <w:numPr>
          <w:ilvl w:val="0"/>
          <w:numId w:val="46"/>
        </w:numPr>
        <w:tabs>
          <w:tab w:val="num" w:pos="-142"/>
          <w:tab w:val="left" w:pos="458"/>
          <w:tab w:val="left" w:pos="993"/>
          <w:tab w:val="num" w:pos="1134"/>
        </w:tabs>
        <w:ind w:left="0" w:firstLine="709"/>
        <w:jc w:val="both"/>
      </w:pPr>
      <w:r>
        <w:rPr>
          <w:shd w:val="clear" w:color="auto" w:fill="FFFFFF"/>
        </w:rPr>
        <w:t>Санитарно-защитная зона должна быть озеленена.</w:t>
      </w:r>
    </w:p>
    <w:p w:rsidR="009B31E0" w:rsidRDefault="009B31E0" w:rsidP="009B31E0">
      <w:pPr>
        <w:tabs>
          <w:tab w:val="left" w:pos="5615"/>
        </w:tabs>
        <w:autoSpaceDE w:val="0"/>
        <w:ind w:firstLine="694"/>
        <w:jc w:val="center"/>
        <w:rPr>
          <w:b/>
          <w:bCs/>
        </w:rPr>
      </w:pPr>
    </w:p>
    <w:p w:rsidR="009B31E0" w:rsidRDefault="009B31E0" w:rsidP="009B31E0">
      <w:pPr>
        <w:tabs>
          <w:tab w:val="left" w:pos="5615"/>
        </w:tabs>
        <w:autoSpaceDE w:val="0"/>
        <w:ind w:firstLine="694"/>
        <w:jc w:val="center"/>
        <w:rPr>
          <w:b/>
          <w:bCs/>
        </w:rPr>
      </w:pPr>
      <w:r>
        <w:rPr>
          <w:b/>
          <w:bCs/>
        </w:rPr>
        <w:t xml:space="preserve">Зона защитных насаждений (Сп4) </w:t>
      </w:r>
    </w:p>
    <w:p w:rsidR="009B31E0" w:rsidRDefault="009B31E0" w:rsidP="009B31E0">
      <w:pPr>
        <w:tabs>
          <w:tab w:val="left" w:pos="5615"/>
        </w:tabs>
        <w:autoSpaceDE w:val="0"/>
        <w:ind w:firstLine="694"/>
        <w:jc w:val="center"/>
        <w:rPr>
          <w:b/>
          <w:bCs/>
        </w:rPr>
      </w:pPr>
    </w:p>
    <w:p w:rsidR="009B31E0" w:rsidRDefault="009B31E0" w:rsidP="009B31E0">
      <w:pPr>
        <w:tabs>
          <w:tab w:val="left" w:pos="5615"/>
        </w:tabs>
        <w:autoSpaceDE w:val="0"/>
        <w:ind w:firstLine="694"/>
        <w:jc w:val="both"/>
        <w:rPr>
          <w:b/>
          <w:bCs/>
        </w:rPr>
      </w:pPr>
      <w:r>
        <w:t>Зона предназначена для организации и благоустройства санитарно-защитных зон в соответствии с действующими нормативами.</w:t>
      </w:r>
    </w:p>
    <w:p w:rsidR="009B31E0" w:rsidRDefault="009B31E0" w:rsidP="009B31E0">
      <w:pPr>
        <w:autoSpaceDE w:val="0"/>
        <w:ind w:firstLine="694"/>
        <w:jc w:val="both"/>
        <w:rPr>
          <w:b/>
          <w:bCs/>
        </w:rPr>
      </w:pPr>
    </w:p>
    <w:p w:rsidR="009B31E0" w:rsidRDefault="009B31E0" w:rsidP="009B31E0">
      <w:pPr>
        <w:numPr>
          <w:ilvl w:val="0"/>
          <w:numId w:val="47"/>
        </w:numPr>
        <w:tabs>
          <w:tab w:val="left" w:pos="0"/>
          <w:tab w:val="left" w:pos="993"/>
          <w:tab w:val="num" w:pos="1134"/>
        </w:tabs>
        <w:ind w:left="0" w:right="-2" w:firstLine="709"/>
        <w:jc w:val="both"/>
        <w:rPr>
          <w:iCs/>
        </w:rPr>
      </w:pPr>
      <w:r>
        <w:rPr>
          <w:iCs/>
        </w:rPr>
        <w:t>Виды разрешенного использования земельных участков и объектов капитального строительства:</w:t>
      </w:r>
    </w:p>
    <w:p w:rsidR="009B31E0" w:rsidRDefault="009B31E0" w:rsidP="009B31E0">
      <w:pPr>
        <w:tabs>
          <w:tab w:val="left" w:pos="0"/>
          <w:tab w:val="left" w:pos="993"/>
        </w:tabs>
        <w:ind w:right="-2"/>
        <w:jc w:val="both"/>
        <w:rPr>
          <w:iCs/>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9B31E0" w:rsidTr="00BA086C">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tabs>
                <w:tab w:val="left" w:pos="0"/>
              </w:tabs>
              <w:suppressAutoHyphens/>
              <w:spacing w:line="276" w:lineRule="auto"/>
              <w:ind w:hanging="108"/>
              <w:jc w:val="center"/>
              <w:rPr>
                <w:b/>
                <w:iCs/>
                <w:lang w:eastAsia="ar-SA"/>
              </w:rPr>
            </w:pPr>
            <w:r>
              <w:rPr>
                <w:b/>
                <w:iCs/>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9B31E0" w:rsidRDefault="009B31E0" w:rsidP="00BA086C">
            <w:pPr>
              <w:rPr>
                <w:b/>
                <w:iCs/>
                <w:lang w:eastAsia="ar-SA"/>
              </w:rPr>
            </w:pPr>
          </w:p>
        </w:tc>
      </w:tr>
      <w:tr w:rsidR="009B31E0" w:rsidTr="00BA086C">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lang w:eastAsia="ar-SA"/>
              </w:rPr>
            </w:pPr>
            <w:r>
              <w:rPr>
                <w:b/>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9B31E0" w:rsidRDefault="009B31E0" w:rsidP="00BA086C">
            <w:pPr>
              <w:suppressAutoHyphens/>
              <w:autoSpaceDE w:val="0"/>
              <w:autoSpaceDN w:val="0"/>
              <w:adjustRightInd w:val="0"/>
              <w:spacing w:line="276" w:lineRule="auto"/>
              <w:jc w:val="center"/>
              <w:rPr>
                <w:b/>
                <w:lang w:eastAsia="ar-SA"/>
              </w:rPr>
            </w:pPr>
            <w:r>
              <w:rPr>
                <w:b/>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3</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9B31E0" w:rsidRDefault="009B31E0" w:rsidP="00BA086C">
            <w:pPr>
              <w:tabs>
                <w:tab w:val="left" w:pos="540"/>
                <w:tab w:val="num" w:pos="720"/>
                <w:tab w:val="left" w:pos="900"/>
                <w:tab w:val="left" w:pos="1080"/>
                <w:tab w:val="left" w:pos="1260"/>
              </w:tabs>
              <w:suppressAutoHyphens/>
              <w:spacing w:line="276" w:lineRule="auto"/>
              <w:jc w:val="center"/>
              <w:rPr>
                <w:b/>
                <w:iCs/>
                <w:lang w:eastAsia="ar-SA"/>
              </w:rPr>
            </w:pPr>
            <w:r>
              <w:rPr>
                <w:b/>
                <w:iCs/>
              </w:rPr>
              <w:t>Основные виды разрешенного использования</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both"/>
              <w:rPr>
                <w:iCs/>
                <w:lang w:eastAsia="ar-SA"/>
              </w:rPr>
            </w:pPr>
            <w:r>
              <w:rPr>
                <w:bCs/>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B31E0" w:rsidTr="00BA086C">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spacing w:line="276" w:lineRule="auto"/>
              <w:ind w:right="21"/>
              <w:jc w:val="center"/>
              <w:rPr>
                <w:b/>
                <w:lang w:eastAsia="ar-SA"/>
              </w:rPr>
            </w:pPr>
            <w:r>
              <w:rPr>
                <w:b/>
              </w:rPr>
              <w:t>12.0</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center"/>
              <w:rPr>
                <w:b/>
                <w:lang w:eastAsia="ar-SA"/>
              </w:rPr>
            </w:pPr>
            <w:r>
              <w:rPr>
                <w:b/>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9B31E0" w:rsidRDefault="009B31E0" w:rsidP="00BA086C">
            <w:pPr>
              <w:suppressAutoHyphens/>
              <w:autoSpaceDE w:val="0"/>
              <w:autoSpaceDN w:val="0"/>
              <w:adjustRightInd w:val="0"/>
              <w:spacing w:line="276" w:lineRule="auto"/>
              <w:jc w:val="both"/>
              <w:rPr>
                <w:lang w:eastAsia="ar-SA"/>
              </w:rPr>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B31E0" w:rsidTr="00BA086C">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9B31E0" w:rsidRDefault="009B31E0" w:rsidP="00BA086C">
            <w:pPr>
              <w:suppressAutoHyphens/>
              <w:autoSpaceDE w:val="0"/>
              <w:autoSpaceDN w:val="0"/>
              <w:adjustRightInd w:val="0"/>
              <w:spacing w:line="276" w:lineRule="auto"/>
              <w:jc w:val="center"/>
              <w:rPr>
                <w:b/>
                <w:iCs/>
                <w:lang w:eastAsia="ar-SA"/>
              </w:rPr>
            </w:pPr>
            <w:r>
              <w:rPr>
                <w:b/>
                <w:iCs/>
              </w:rPr>
              <w:t>Условно разрешенные виды использования не устанавливаются</w:t>
            </w:r>
          </w:p>
        </w:tc>
      </w:tr>
    </w:tbl>
    <w:p w:rsidR="009B31E0" w:rsidRDefault="009B31E0" w:rsidP="009B31E0">
      <w:pPr>
        <w:jc w:val="both"/>
        <w:rPr>
          <w:bCs/>
          <w:lang w:eastAsia="ar-SA"/>
        </w:rPr>
      </w:pPr>
    </w:p>
    <w:p w:rsidR="009B31E0" w:rsidRDefault="009B31E0" w:rsidP="009B31E0">
      <w:pPr>
        <w:keepNext/>
        <w:numPr>
          <w:ilvl w:val="0"/>
          <w:numId w:val="47"/>
        </w:numPr>
        <w:tabs>
          <w:tab w:val="left" w:pos="993"/>
        </w:tabs>
        <w:suppressAutoHyphens/>
        <w:ind w:left="0" w:right="-2" w:firstLine="709"/>
        <w:jc w:val="both"/>
      </w:pPr>
      <w: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bCs/>
        </w:rPr>
        <w:t xml:space="preserve"> </w:t>
      </w:r>
    </w:p>
    <w:p w:rsidR="009B31E0" w:rsidRDefault="009B31E0" w:rsidP="009B31E0">
      <w:pPr>
        <w:keepNext/>
        <w:tabs>
          <w:tab w:val="left" w:pos="993"/>
        </w:tabs>
        <w:ind w:left="709" w:right="-2"/>
        <w:jc w:val="both"/>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
        <w:gridCol w:w="1875"/>
        <w:gridCol w:w="3951"/>
        <w:gridCol w:w="1679"/>
        <w:gridCol w:w="1389"/>
      </w:tblGrid>
      <w:tr w:rsidR="009B31E0" w:rsidTr="00BA086C">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 п/п</w:t>
            </w:r>
          </w:p>
        </w:tc>
        <w:tc>
          <w:tcPr>
            <w:tcW w:w="70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9B31E0" w:rsidRDefault="009B31E0" w:rsidP="00BA086C">
            <w:pPr>
              <w:spacing w:line="276" w:lineRule="auto"/>
              <w:ind w:right="21"/>
              <w:jc w:val="center"/>
              <w:rPr>
                <w:b/>
                <w:lang w:eastAsia="ar-SA"/>
              </w:rPr>
            </w:pPr>
            <w:r>
              <w:rPr>
                <w:b/>
              </w:rPr>
              <w:t>Наименование параметра</w:t>
            </w:r>
          </w:p>
          <w:p w:rsidR="009B31E0" w:rsidRDefault="009B31E0" w:rsidP="00BA086C">
            <w:pPr>
              <w:suppressAutoHyphens/>
              <w:spacing w:line="276" w:lineRule="auto"/>
              <w:ind w:right="21"/>
              <w:jc w:val="center"/>
              <w:rPr>
                <w:b/>
                <w:lang w:eastAsia="ar-SA"/>
              </w:rPr>
            </w:pPr>
          </w:p>
        </w:tc>
        <w:tc>
          <w:tcPr>
            <w:tcW w:w="87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Единица                    измерения</w:t>
            </w:r>
          </w:p>
        </w:tc>
      </w:tr>
      <w:tr w:rsidR="009B31E0" w:rsidTr="00BA086C">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1</w:t>
            </w:r>
          </w:p>
        </w:tc>
        <w:tc>
          <w:tcPr>
            <w:tcW w:w="700"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2</w:t>
            </w:r>
          </w:p>
        </w:tc>
        <w:tc>
          <w:tcPr>
            <w:tcW w:w="2407"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3</w:t>
            </w:r>
          </w:p>
        </w:tc>
        <w:tc>
          <w:tcPr>
            <w:tcW w:w="879"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4</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9B31E0" w:rsidRDefault="009B31E0" w:rsidP="00BA086C">
            <w:pPr>
              <w:suppressAutoHyphens/>
              <w:spacing w:line="276" w:lineRule="auto"/>
              <w:ind w:right="21"/>
              <w:jc w:val="center"/>
              <w:rPr>
                <w:b/>
                <w:lang w:eastAsia="ar-SA"/>
              </w:rPr>
            </w:pPr>
            <w:r>
              <w:rPr>
                <w:b/>
              </w:rPr>
              <w:t>5</w:t>
            </w:r>
          </w:p>
        </w:tc>
      </w:tr>
      <w:tr w:rsidR="009B31E0" w:rsidTr="00BA086C">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b/>
                <w:highlight w:val="lightGray"/>
                <w:lang w:eastAsia="ar-SA"/>
              </w:rPr>
            </w:pPr>
            <w:r>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9B31E0" w:rsidTr="00BA086C">
        <w:trPr>
          <w:trHeight w:val="57"/>
        </w:trPr>
        <w:tc>
          <w:tcPr>
            <w:tcW w:w="290" w:type="pct"/>
            <w:tcBorders>
              <w:top w:val="single" w:sz="4" w:space="0" w:color="auto"/>
              <w:left w:val="single" w:sz="4" w:space="0" w:color="auto"/>
              <w:bottom w:val="nil"/>
              <w:right w:val="single" w:sz="4" w:space="0" w:color="auto"/>
            </w:tcBorders>
            <w:vAlign w:val="center"/>
          </w:tcPr>
          <w:p w:rsidR="009B31E0" w:rsidRDefault="009B31E0" w:rsidP="009B31E0">
            <w:pPr>
              <w:widowControl w:val="0"/>
              <w:numPr>
                <w:ilvl w:val="0"/>
                <w:numId w:val="48"/>
              </w:numPr>
              <w:suppressAutoHyphens/>
              <w:spacing w:line="276" w:lineRule="auto"/>
              <w:ind w:left="0" w:right="21" w:firstLine="0"/>
              <w:contextualSpacing/>
              <w:jc w:val="both"/>
              <w:rPr>
                <w:lang w:eastAsia="ar-SA"/>
              </w:rPr>
            </w:pPr>
          </w:p>
        </w:tc>
        <w:tc>
          <w:tcPr>
            <w:tcW w:w="3116" w:type="pct"/>
            <w:gridSpan w:val="2"/>
            <w:tcBorders>
              <w:top w:val="single" w:sz="4" w:space="0" w:color="000000"/>
              <w:left w:val="single" w:sz="4" w:space="0" w:color="auto"/>
              <w:bottom w:val="single" w:sz="4" w:space="0" w:color="000000"/>
              <w:right w:val="single" w:sz="4" w:space="0" w:color="auto"/>
            </w:tcBorders>
            <w:hideMark/>
          </w:tcPr>
          <w:p w:rsidR="009B31E0" w:rsidRDefault="009B31E0" w:rsidP="00BA086C">
            <w:pPr>
              <w:suppressAutoHyphens/>
              <w:spacing w:line="276" w:lineRule="auto"/>
              <w:ind w:right="21"/>
              <w:jc w:val="both"/>
              <w:rPr>
                <w:b/>
                <w:lang w:eastAsia="ar-SA"/>
              </w:rPr>
            </w:pPr>
            <w:r>
              <w:rPr>
                <w:b/>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auto"/>
              <w:left w:val="single" w:sz="4" w:space="0" w:color="auto"/>
              <w:bottom w:val="nil"/>
              <w:right w:val="single" w:sz="4" w:space="0" w:color="auto"/>
            </w:tcBorders>
          </w:tcPr>
          <w:p w:rsidR="009B31E0" w:rsidRDefault="009B31E0" w:rsidP="009B31E0">
            <w:pPr>
              <w:widowControl w:val="0"/>
              <w:numPr>
                <w:ilvl w:val="0"/>
                <w:numId w:val="48"/>
              </w:numPr>
              <w:suppressAutoHyphens/>
              <w:spacing w:line="276" w:lineRule="auto"/>
              <w:ind w:left="0" w:firstLine="0"/>
              <w:contextualSpacing/>
              <w:rPr>
                <w:lang w:eastAsia="en-US"/>
              </w:rPr>
            </w:pPr>
          </w:p>
        </w:tc>
        <w:tc>
          <w:tcPr>
            <w:tcW w:w="3116" w:type="pct"/>
            <w:gridSpan w:val="2"/>
            <w:tcBorders>
              <w:top w:val="single" w:sz="4" w:space="0" w:color="000000"/>
              <w:left w:val="single" w:sz="4" w:space="0" w:color="auto"/>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rPr>
                <w:b/>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auto"/>
              <w:left w:val="single" w:sz="4" w:space="0" w:color="000000"/>
              <w:bottom w:val="single" w:sz="4" w:space="0" w:color="000000"/>
              <w:right w:val="single" w:sz="4" w:space="0" w:color="000000"/>
            </w:tcBorders>
          </w:tcPr>
          <w:p w:rsidR="009B31E0" w:rsidRDefault="009B31E0" w:rsidP="009B31E0">
            <w:pPr>
              <w:widowControl w:val="0"/>
              <w:numPr>
                <w:ilvl w:val="0"/>
                <w:numId w:val="48"/>
              </w:numPr>
              <w:suppressAutoHyphens/>
              <w:spacing w:line="276" w:lineRule="auto"/>
              <w:ind w:left="0" w:firstLine="0"/>
              <w:contextualSpacing/>
              <w:rPr>
                <w:lang w:eastAsia="en-US"/>
              </w:rPr>
            </w:pPr>
          </w:p>
        </w:tc>
        <w:tc>
          <w:tcPr>
            <w:tcW w:w="3116" w:type="pct"/>
            <w:gridSpan w:val="2"/>
            <w:tcBorders>
              <w:top w:val="single" w:sz="4" w:space="0" w:color="auto"/>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hideMark/>
          </w:tcPr>
          <w:p w:rsidR="009B31E0" w:rsidRDefault="009B31E0" w:rsidP="00BA086C">
            <w:pPr>
              <w:spacing w:line="276" w:lineRule="auto"/>
              <w:ind w:firstLine="7"/>
              <w:jc w:val="center"/>
              <w:rPr>
                <w:lang w:eastAsia="ar-SA"/>
              </w:rPr>
            </w:pPr>
            <w:r>
              <w:t xml:space="preserve">не подлежит </w:t>
            </w:r>
          </w:p>
          <w:p w:rsidR="009B31E0" w:rsidRDefault="009B31E0" w:rsidP="00BA086C">
            <w:pPr>
              <w:suppressAutoHyphens/>
              <w:spacing w:line="276" w:lineRule="auto"/>
              <w:ind w:firstLine="7"/>
              <w:jc w:val="center"/>
              <w:rPr>
                <w:lang w:eastAsia="ar-SA"/>
              </w:rPr>
            </w:pPr>
            <w: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48"/>
              </w:numPr>
              <w:suppressAutoHyphens/>
              <w:spacing w:line="276" w:lineRule="auto"/>
              <w:ind w:left="0" w:firstLine="0"/>
              <w:contextualSpacing/>
              <w:rPr>
                <w:lang w:eastAsia="en-US"/>
              </w:rPr>
            </w:pPr>
          </w:p>
        </w:tc>
        <w:tc>
          <w:tcPr>
            <w:tcW w:w="3116"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9B31E0" w:rsidRDefault="009B31E0" w:rsidP="00BA086C">
            <w:pPr>
              <w:suppressAutoHyphens/>
              <w:spacing w:line="276" w:lineRule="auto"/>
              <w:ind w:firstLine="7"/>
              <w:jc w:val="center"/>
              <w:rPr>
                <w:lang w:eastAsia="ar-SA"/>
              </w:rPr>
            </w:pPr>
          </w:p>
        </w:tc>
      </w:tr>
      <w:tr w:rsidR="009B31E0" w:rsidTr="00BA086C">
        <w:trPr>
          <w:trHeight w:val="57"/>
        </w:trPr>
        <w:tc>
          <w:tcPr>
            <w:tcW w:w="290" w:type="pct"/>
            <w:tcBorders>
              <w:top w:val="single" w:sz="4" w:space="0" w:color="000000"/>
              <w:left w:val="single" w:sz="4" w:space="0" w:color="000000"/>
              <w:bottom w:val="single" w:sz="4" w:space="0" w:color="000000"/>
              <w:right w:val="single" w:sz="4" w:space="0" w:color="000000"/>
            </w:tcBorders>
          </w:tcPr>
          <w:p w:rsidR="009B31E0" w:rsidRDefault="009B31E0" w:rsidP="009B31E0">
            <w:pPr>
              <w:widowControl w:val="0"/>
              <w:numPr>
                <w:ilvl w:val="0"/>
                <w:numId w:val="48"/>
              </w:numPr>
              <w:suppressAutoHyphens/>
              <w:spacing w:line="276" w:lineRule="auto"/>
              <w:ind w:left="0" w:firstLine="0"/>
              <w:contextualSpacing/>
              <w:rPr>
                <w:lang w:eastAsia="en-US"/>
              </w:rPr>
            </w:pPr>
          </w:p>
        </w:tc>
        <w:tc>
          <w:tcPr>
            <w:tcW w:w="3116" w:type="pct"/>
            <w:gridSpan w:val="2"/>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ind w:right="21"/>
              <w:jc w:val="both"/>
              <w:rPr>
                <w:shd w:val="clear" w:color="auto" w:fill="FFFFFF"/>
                <w:lang w:eastAsia="ar-SA"/>
              </w:rPr>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9B31E0" w:rsidRDefault="009B31E0" w:rsidP="00BA086C">
            <w:pPr>
              <w:suppressAutoHyphens/>
              <w:spacing w:line="276" w:lineRule="auto"/>
              <w:ind w:firstLine="7"/>
              <w:jc w:val="center"/>
              <w:rPr>
                <w:lang w:eastAsia="ar-SA"/>
              </w:rPr>
            </w:pPr>
          </w:p>
        </w:tc>
      </w:tr>
      <w:tr w:rsidR="009B31E0" w:rsidTr="00BA086C">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9B31E0" w:rsidRDefault="009B31E0" w:rsidP="00BA086C">
            <w:pPr>
              <w:suppressAutoHyphens/>
              <w:spacing w:line="276" w:lineRule="auto"/>
              <w:jc w:val="center"/>
              <w:rPr>
                <w:b/>
                <w:lang w:eastAsia="ar-SA"/>
              </w:rPr>
            </w:pPr>
            <w:r>
              <w:rPr>
                <w:b/>
                <w:bCs/>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9B31E0" w:rsidTr="00BA086C">
        <w:trPr>
          <w:trHeight w:val="57"/>
        </w:trPr>
        <w:tc>
          <w:tcPr>
            <w:tcW w:w="290" w:type="pct"/>
            <w:tcBorders>
              <w:top w:val="single" w:sz="4" w:space="0" w:color="000000"/>
              <w:left w:val="single" w:sz="4" w:space="0" w:color="000000"/>
              <w:bottom w:val="single" w:sz="4" w:space="0" w:color="auto"/>
              <w:right w:val="single" w:sz="4" w:space="0" w:color="auto"/>
            </w:tcBorders>
          </w:tcPr>
          <w:p w:rsidR="009B31E0" w:rsidRDefault="009B31E0" w:rsidP="009B31E0">
            <w:pPr>
              <w:widowControl w:val="0"/>
              <w:numPr>
                <w:ilvl w:val="0"/>
                <w:numId w:val="49"/>
              </w:numPr>
              <w:suppressAutoHyphens/>
              <w:spacing w:line="276" w:lineRule="auto"/>
              <w:ind w:left="0" w:firstLine="0"/>
              <w:contextualSpacing/>
              <w:rPr>
                <w:lang w:eastAsia="en-US"/>
              </w:rPr>
            </w:pPr>
          </w:p>
        </w:tc>
        <w:tc>
          <w:tcPr>
            <w:tcW w:w="3116" w:type="pct"/>
            <w:gridSpan w:val="2"/>
            <w:tcBorders>
              <w:top w:val="single" w:sz="4" w:space="0" w:color="auto"/>
              <w:left w:val="single" w:sz="4" w:space="0" w:color="auto"/>
              <w:bottom w:val="single" w:sz="4" w:space="0" w:color="auto"/>
              <w:right w:val="single" w:sz="4" w:space="0" w:color="000000"/>
            </w:tcBorders>
            <w:vAlign w:val="center"/>
            <w:hideMark/>
          </w:tcPr>
          <w:p w:rsidR="009B31E0" w:rsidRDefault="009B31E0" w:rsidP="00BA086C">
            <w:pPr>
              <w:suppressAutoHyphens/>
              <w:spacing w:line="276" w:lineRule="auto"/>
              <w:ind w:right="21"/>
              <w:jc w:val="both"/>
              <w:rPr>
                <w:shd w:val="clear" w:color="auto" w:fill="FFFFFF"/>
                <w:lang w:eastAsia="ar-SA"/>
              </w:rPr>
            </w:pPr>
            <w:r>
              <w:rPr>
                <w:b/>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hideMark/>
          </w:tcPr>
          <w:p w:rsidR="009B31E0" w:rsidRDefault="009B31E0" w:rsidP="00BA086C">
            <w:pPr>
              <w:suppressAutoHyphens/>
              <w:spacing w:line="276" w:lineRule="auto"/>
              <w:ind w:firstLine="7"/>
              <w:jc w:val="center"/>
              <w:rPr>
                <w:lang w:eastAsia="ar-SA"/>
              </w:rPr>
            </w:pPr>
            <w: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9B31E0" w:rsidRDefault="009B31E0" w:rsidP="00BA086C">
            <w:pPr>
              <w:suppressAutoHyphens/>
              <w:spacing w:line="276" w:lineRule="auto"/>
              <w:ind w:firstLine="7"/>
              <w:jc w:val="center"/>
              <w:rPr>
                <w:lang w:eastAsia="ar-SA"/>
              </w:rPr>
            </w:pPr>
          </w:p>
        </w:tc>
      </w:tr>
    </w:tbl>
    <w:p w:rsidR="009B31E0" w:rsidRDefault="009B31E0" w:rsidP="009B31E0">
      <w:pPr>
        <w:tabs>
          <w:tab w:val="left" w:pos="993"/>
        </w:tabs>
        <w:autoSpaceDE w:val="0"/>
        <w:ind w:left="709"/>
        <w:contextualSpacing/>
        <w:jc w:val="both"/>
        <w:rPr>
          <w:rFonts w:ascii="Times New Roman CYR" w:hAnsi="Times New Roman CYR" w:cs="Times New Roman CYR"/>
          <w:lang w:eastAsia="ar-SA"/>
        </w:rPr>
      </w:pPr>
    </w:p>
    <w:p w:rsidR="009B31E0" w:rsidRDefault="009B31E0" w:rsidP="009B31E0">
      <w:pPr>
        <w:widowControl w:val="0"/>
        <w:numPr>
          <w:ilvl w:val="0"/>
          <w:numId w:val="47"/>
        </w:numPr>
        <w:tabs>
          <w:tab w:val="left" w:pos="993"/>
        </w:tabs>
        <w:suppressAutoHyphens/>
        <w:autoSpaceDE w:val="0"/>
        <w:ind w:left="0" w:right="-2" w:firstLine="709"/>
        <w:contextualSpacing/>
        <w:jc w:val="both"/>
      </w:pPr>
      <w:r>
        <w:rPr>
          <w:rFonts w:eastAsia="MS Minch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9B31E0" w:rsidRDefault="009B31E0" w:rsidP="009B31E0">
      <w:pPr>
        <w:widowControl w:val="0"/>
        <w:numPr>
          <w:ilvl w:val="0"/>
          <w:numId w:val="47"/>
        </w:numPr>
        <w:tabs>
          <w:tab w:val="left" w:pos="993"/>
        </w:tabs>
        <w:suppressAutoHyphens/>
        <w:autoSpaceDE w:val="0"/>
        <w:ind w:left="0" w:right="-2" w:firstLine="709"/>
        <w:contextualSpacing/>
        <w:jc w:val="both"/>
      </w:pPr>
      <w: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9B31E0" w:rsidRDefault="009B31E0" w:rsidP="009B31E0">
      <w:pPr>
        <w:widowControl w:val="0"/>
        <w:numPr>
          <w:ilvl w:val="0"/>
          <w:numId w:val="47"/>
        </w:numPr>
        <w:tabs>
          <w:tab w:val="left" w:pos="993"/>
        </w:tabs>
        <w:autoSpaceDE w:val="0"/>
        <w:autoSpaceDN w:val="0"/>
        <w:adjustRightInd w:val="0"/>
        <w:ind w:left="0" w:firstLine="709"/>
        <w:contextualSpacing/>
        <w:jc w:val="both"/>
      </w:pPr>
      <w:r>
        <w:t>Защитное озеленение СЗЗ древесно-кустарниковыми насаждениями должно занимать площадь для зон шириной:</w:t>
      </w:r>
    </w:p>
    <w:p w:rsidR="009B31E0" w:rsidRDefault="009B31E0" w:rsidP="009B31E0">
      <w:pPr>
        <w:autoSpaceDE w:val="0"/>
        <w:autoSpaceDN w:val="0"/>
        <w:adjustRightInd w:val="0"/>
        <w:ind w:firstLine="709"/>
        <w:jc w:val="both"/>
      </w:pPr>
      <w:r>
        <w:t xml:space="preserve">до </w:t>
      </w:r>
      <w:smartTag w:uri="urn:schemas-microsoft-com:office:smarttags" w:element="metricconverter">
        <w:smartTagPr>
          <w:attr w:name="ProductID" w:val="300 м"/>
        </w:smartTagPr>
        <w:r>
          <w:t>300 м</w:t>
        </w:r>
      </w:smartTag>
      <w:r>
        <w:t xml:space="preserve"> - не менее 60 %;</w:t>
      </w:r>
    </w:p>
    <w:p w:rsidR="009B31E0" w:rsidRDefault="009B31E0" w:rsidP="009B31E0">
      <w:pPr>
        <w:autoSpaceDE w:val="0"/>
        <w:autoSpaceDN w:val="0"/>
        <w:adjustRightInd w:val="0"/>
        <w:ind w:firstLine="709"/>
        <w:jc w:val="both"/>
      </w:pPr>
      <w:r>
        <w:t xml:space="preserve">от 300 до </w:t>
      </w:r>
      <w:smartTag w:uri="urn:schemas-microsoft-com:office:smarttags" w:element="metricconverter">
        <w:smartTagPr>
          <w:attr w:name="ProductID" w:val="1000 м"/>
        </w:smartTagPr>
        <w:r>
          <w:t>1000 м</w:t>
        </w:r>
      </w:smartTag>
      <w:r>
        <w:t xml:space="preserve"> - не менее 50 %;</w:t>
      </w:r>
    </w:p>
    <w:p w:rsidR="009B31E0" w:rsidRDefault="009B31E0" w:rsidP="009B31E0">
      <w:pPr>
        <w:autoSpaceDE w:val="0"/>
        <w:autoSpaceDN w:val="0"/>
        <w:adjustRightInd w:val="0"/>
        <w:ind w:firstLine="709"/>
        <w:jc w:val="both"/>
      </w:pPr>
      <w:r>
        <w:t xml:space="preserve">от 1000 до </w:t>
      </w:r>
      <w:smartTag w:uri="urn:schemas-microsoft-com:office:smarttags" w:element="metricconverter">
        <w:smartTagPr>
          <w:attr w:name="ProductID" w:val="3000 м"/>
        </w:smartTagPr>
        <w:r>
          <w:t>3000 м</w:t>
        </w:r>
      </w:smartTag>
      <w:r>
        <w:t xml:space="preserve"> - не менее 40 %.</w:t>
      </w:r>
    </w:p>
    <w:p w:rsidR="009B31E0" w:rsidRDefault="009B31E0" w:rsidP="009B31E0">
      <w:pPr>
        <w:autoSpaceDE w:val="0"/>
        <w:autoSpaceDN w:val="0"/>
        <w:adjustRightInd w:val="0"/>
        <w:ind w:firstLine="709"/>
        <w:jc w:val="both"/>
        <w:rPr>
          <w:b/>
        </w:rPr>
      </w:pPr>
    </w:p>
    <w:p w:rsidR="009B31E0" w:rsidRDefault="009B31E0" w:rsidP="009B31E0">
      <w:pPr>
        <w:ind w:firstLine="709"/>
        <w:jc w:val="both"/>
        <w:rPr>
          <w:b/>
        </w:rPr>
      </w:pPr>
      <w:r>
        <w:rPr>
          <w:b/>
        </w:rPr>
        <w:lastRenderedPageBreak/>
        <w:t xml:space="preserve">                     Статью 24 изложить в новой редакции:</w:t>
      </w:r>
    </w:p>
    <w:p w:rsidR="009B31E0" w:rsidRDefault="009B31E0" w:rsidP="009B31E0">
      <w:pPr>
        <w:pStyle w:val="a9"/>
        <w:keepNext/>
        <w:spacing w:after="200"/>
        <w:rPr>
          <w:i/>
          <w:iCs/>
          <w:sz w:val="18"/>
          <w:szCs w:val="18"/>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968"/>
        <w:gridCol w:w="1412"/>
        <w:gridCol w:w="5509"/>
      </w:tblGrid>
      <w:tr w:rsidR="009B31E0" w:rsidTr="00BA086C">
        <w:trPr>
          <w:trHeight w:val="486"/>
          <w:tblHeader/>
          <w:jc w:val="center"/>
        </w:trPr>
        <w:tc>
          <w:tcPr>
            <w:tcW w:w="2968"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 xml:space="preserve">Функциональные зоны </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Кодировка</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Территориальные зоны</w:t>
            </w:r>
          </w:p>
        </w:tc>
      </w:tr>
      <w:tr w:rsidR="009B31E0" w:rsidTr="00BA086C">
        <w:trPr>
          <w:trHeight w:val="311"/>
          <w:tblHeader/>
          <w:jc w:val="center"/>
        </w:trPr>
        <w:tc>
          <w:tcPr>
            <w:tcW w:w="2968"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1</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3</w:t>
            </w:r>
          </w:p>
        </w:tc>
      </w:tr>
      <w:tr w:rsidR="009B31E0" w:rsidTr="00BA086C">
        <w:trPr>
          <w:trHeight w:val="265"/>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Жилые зоны (Ж)</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Ж1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outlineLvl w:val="0"/>
              <w:rPr>
                <w:lang w:eastAsia="ar-SA"/>
              </w:rPr>
            </w:pPr>
            <w:r>
              <w:t>Зона застройки индивидуальными жилыми домами</w:t>
            </w:r>
          </w:p>
        </w:tc>
      </w:tr>
      <w:tr w:rsidR="009B31E0" w:rsidTr="00BA086C">
        <w:trPr>
          <w:trHeight w:val="26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rPr>
                <w:b/>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Ж2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outlineLvl w:val="0"/>
              <w:rPr>
                <w:lang w:eastAsia="ar-SA"/>
              </w:rPr>
            </w:pPr>
            <w:r>
              <w:t>Зона застройки малоэтажными жилыми домами</w:t>
            </w:r>
          </w:p>
        </w:tc>
      </w:tr>
      <w:tr w:rsidR="009B31E0" w:rsidTr="00BA086C">
        <w:trPr>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bCs/>
                <w:iCs/>
              </w:rPr>
              <w:t>Общественно-деловые зоны (О)</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О1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outlineLvl w:val="0"/>
              <w:rPr>
                <w:lang w:eastAsia="ar-SA"/>
              </w:rPr>
            </w:pPr>
            <w:r>
              <w:t>Зона делового, общественного и коммерческого назначения</w:t>
            </w:r>
          </w:p>
        </w:tc>
      </w:tr>
      <w:tr w:rsidR="009B31E0" w:rsidTr="00BA086C">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rPr>
                <w:b/>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О3</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outlineLvl w:val="0"/>
              <w:rPr>
                <w:lang w:eastAsia="ar-SA"/>
              </w:rPr>
            </w:pPr>
            <w:r>
              <w:t>Зона детских дошкольных и общеобразовательных учреждений</w:t>
            </w:r>
          </w:p>
        </w:tc>
      </w:tr>
      <w:tr w:rsidR="009B31E0" w:rsidTr="00BA086C">
        <w:trPr>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bCs/>
                <w:iCs/>
                <w:lang w:eastAsia="ar-SA"/>
              </w:rPr>
            </w:pPr>
            <w:r>
              <w:rPr>
                <w:b/>
                <w:bCs/>
              </w:rPr>
              <w:t>Зоны производственного использования (П)</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П1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outlineLvl w:val="0"/>
              <w:rPr>
                <w:lang w:eastAsia="ar-SA"/>
              </w:rPr>
            </w:pPr>
            <w:r>
              <w:t xml:space="preserve">Зона производственных объектов </w:t>
            </w:r>
            <w:r>
              <w:rPr>
                <w:lang w:val="en-US"/>
              </w:rPr>
              <w:t>I</w:t>
            </w:r>
            <w:r>
              <w:t>-</w:t>
            </w:r>
            <w:r>
              <w:rPr>
                <w:lang w:val="en-US"/>
              </w:rPr>
              <w:t>III</w:t>
            </w:r>
            <w:r>
              <w:t xml:space="preserve"> класса опасности </w:t>
            </w:r>
          </w:p>
        </w:tc>
      </w:tr>
      <w:tr w:rsidR="009B31E0" w:rsidTr="00BA086C">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rPr>
                <w:b/>
                <w:bCs/>
                <w:iCs/>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П2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outlineLvl w:val="0"/>
              <w:rPr>
                <w:lang w:eastAsia="ar-SA"/>
              </w:rPr>
            </w:pPr>
            <w:r>
              <w:t xml:space="preserve">Зона производственных объектов IV-V класса опасности </w:t>
            </w:r>
          </w:p>
        </w:tc>
      </w:tr>
      <w:tr w:rsidR="009B31E0" w:rsidTr="00BA086C">
        <w:trPr>
          <w:trHeight w:val="409"/>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bCs/>
                <w:iCs/>
              </w:rPr>
              <w:t>Зоны инженерной и транспортной инфраструктуры (И-Т)</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Т</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rPr>
                <w:bCs/>
                <w:lang w:eastAsia="en-US"/>
              </w:rPr>
            </w:pPr>
            <w:r>
              <w:rPr>
                <w:bCs/>
                <w:lang w:eastAsia="en-US"/>
              </w:rPr>
              <w:t>Зона транспортной инфраструктуры</w:t>
            </w:r>
          </w:p>
        </w:tc>
      </w:tr>
      <w:tr w:rsidR="009B31E0" w:rsidTr="00BA086C">
        <w:trPr>
          <w:trHeight w:val="343"/>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rPr>
                <w:b/>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И</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rPr>
                <w:bCs/>
                <w:lang w:eastAsia="en-US"/>
              </w:rPr>
            </w:pPr>
            <w:r>
              <w:rPr>
                <w:bCs/>
                <w:lang w:eastAsia="en-US"/>
              </w:rPr>
              <w:t>Зона инженерной инфраструктуры</w:t>
            </w:r>
          </w:p>
        </w:tc>
      </w:tr>
      <w:tr w:rsidR="009B31E0" w:rsidTr="00BA086C">
        <w:trPr>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bCs/>
                <w:iCs/>
                <w:lang w:eastAsia="ar-SA"/>
              </w:rPr>
            </w:pPr>
            <w:r>
              <w:rPr>
                <w:b/>
                <w:bCs/>
                <w:iCs/>
              </w:rPr>
              <w:t>Зоны сельскохозяйственного использования (Сх)</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Сх1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rPr>
                <w:bCs/>
                <w:lang w:eastAsia="en-US"/>
              </w:rPr>
            </w:pPr>
            <w:r>
              <w:rPr>
                <w:bCs/>
                <w:lang w:eastAsia="en-US"/>
              </w:rPr>
              <w:t>Зона сельскохозяйственных угодий</w:t>
            </w:r>
          </w:p>
        </w:tc>
      </w:tr>
      <w:tr w:rsidR="009B31E0" w:rsidTr="00BA086C">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rPr>
                <w:b/>
                <w:bCs/>
                <w:iCs/>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Сх2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rPr>
                <w:bCs/>
                <w:lang w:eastAsia="en-US"/>
              </w:rPr>
            </w:pPr>
            <w:r>
              <w:rPr>
                <w:bCs/>
                <w:lang w:eastAsia="en-US"/>
              </w:rPr>
              <w:t>Зона сельскохозяйственного производства</w:t>
            </w:r>
          </w:p>
        </w:tc>
      </w:tr>
      <w:tr w:rsidR="009B31E0" w:rsidTr="00BA086C">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rPr>
                <w:b/>
                <w:bCs/>
                <w:iCs/>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Сх3</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rPr>
                <w:bCs/>
                <w:lang w:eastAsia="en-US"/>
              </w:rPr>
            </w:pPr>
            <w:r>
              <w:rPr>
                <w:bCs/>
                <w:lang w:eastAsia="en-US"/>
              </w:rPr>
              <w:t>Зона садоводств и дачных участков</w:t>
            </w:r>
          </w:p>
        </w:tc>
      </w:tr>
      <w:tr w:rsidR="009B31E0" w:rsidTr="00BA086C">
        <w:trPr>
          <w:trHeight w:val="244"/>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bCs/>
                <w:iCs/>
              </w:rPr>
              <w:t>Зоны рекреационного назначения (Р)</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Р1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rPr>
                <w:bCs/>
                <w:lang w:eastAsia="en-US"/>
              </w:rPr>
            </w:pPr>
            <w:r>
              <w:rPr>
                <w:bCs/>
                <w:iCs/>
              </w:rPr>
              <w:t>Зона озеленения общего пользования</w:t>
            </w:r>
          </w:p>
        </w:tc>
      </w:tr>
      <w:tr w:rsidR="009B31E0" w:rsidTr="00BA086C">
        <w:trPr>
          <w:trHeight w:val="244"/>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rPr>
                <w:b/>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Р4</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rPr>
                <w:bCs/>
                <w:iCs/>
                <w:lang w:eastAsia="ar-SA"/>
              </w:rPr>
            </w:pPr>
            <w:r>
              <w:rPr>
                <w:bCs/>
                <w:iCs/>
              </w:rPr>
              <w:t>Зона лесопарков</w:t>
            </w:r>
          </w:p>
        </w:tc>
      </w:tr>
      <w:tr w:rsidR="009B31E0" w:rsidTr="00BA086C">
        <w:trPr>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bCs/>
                <w:iCs/>
                <w:lang w:eastAsia="ar-SA"/>
              </w:rPr>
            </w:pPr>
            <w:r>
              <w:rPr>
                <w:b/>
                <w:bCs/>
                <w:iCs/>
              </w:rPr>
              <w:t>Зоны специального назначения (Сп)</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Сп1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rPr>
                <w:bCs/>
                <w:lang w:eastAsia="en-US"/>
              </w:rPr>
            </w:pPr>
            <w:r>
              <w:rPr>
                <w:bCs/>
                <w:lang w:eastAsia="en-US"/>
              </w:rPr>
              <w:t>Зона кладбищ</w:t>
            </w:r>
          </w:p>
        </w:tc>
      </w:tr>
      <w:tr w:rsidR="009B31E0" w:rsidTr="00BA086C">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rPr>
                <w:b/>
                <w:bCs/>
                <w:iCs/>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eastAsia="ar-SA"/>
              </w:rPr>
            </w:pPr>
            <w:r>
              <w:rPr>
                <w:b/>
              </w:rPr>
              <w:t>Сп2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rPr>
                <w:bCs/>
                <w:lang w:eastAsia="en-US"/>
              </w:rPr>
            </w:pPr>
            <w:r>
              <w:rPr>
                <w:bCs/>
                <w:lang w:eastAsia="en-US"/>
              </w:rPr>
              <w:t>Зона скотомогильников</w:t>
            </w:r>
          </w:p>
        </w:tc>
      </w:tr>
      <w:tr w:rsidR="009B31E0" w:rsidTr="00BA086C">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rPr>
                <w:b/>
                <w:bCs/>
                <w:iCs/>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jc w:val="center"/>
              <w:outlineLvl w:val="0"/>
              <w:rPr>
                <w:b/>
                <w:lang w:val="en-US" w:eastAsia="ar-SA"/>
              </w:rPr>
            </w:pPr>
            <w:r>
              <w:rPr>
                <w:b/>
              </w:rPr>
              <w:t>Сп</w:t>
            </w:r>
            <w:r>
              <w:rPr>
                <w:b/>
                <w:lang w:val="en-US"/>
              </w:rPr>
              <w:t>3</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9B31E0" w:rsidRDefault="009B31E0" w:rsidP="00BA086C">
            <w:pPr>
              <w:suppressAutoHyphens/>
              <w:spacing w:line="276" w:lineRule="auto"/>
              <w:rPr>
                <w:bCs/>
                <w:lang w:eastAsia="en-US"/>
              </w:rPr>
            </w:pPr>
            <w:r>
              <w:rPr>
                <w:bCs/>
                <w:lang w:eastAsia="en-US"/>
              </w:rPr>
              <w:t>Зона санитарно-технического назначения</w:t>
            </w:r>
          </w:p>
        </w:tc>
      </w:tr>
    </w:tbl>
    <w:p w:rsidR="009B31E0" w:rsidRDefault="009B31E0" w:rsidP="009B31E0">
      <w:pPr>
        <w:jc w:val="both"/>
        <w:rPr>
          <w:color w:val="1F282C"/>
          <w:shd w:val="clear" w:color="auto" w:fill="FFFFFF"/>
          <w:lang w:val="en-US" w:eastAsia="ar-SA"/>
        </w:rPr>
      </w:pPr>
    </w:p>
    <w:p w:rsidR="009B31E0" w:rsidRDefault="009B31E0" w:rsidP="009B31E0">
      <w:pPr>
        <w:ind w:firstLine="720"/>
        <w:jc w:val="both"/>
        <w:rPr>
          <w:color w:val="1F282C"/>
          <w:shd w:val="clear" w:color="auto" w:fill="FFFFFF"/>
        </w:rPr>
      </w:pPr>
      <w:r>
        <w:rPr>
          <w:color w:val="1F282C"/>
          <w:shd w:val="clear" w:color="auto" w:fill="FFFFFF"/>
        </w:rPr>
        <w:t>3. Решение вступает в силу со дня официального опубликования.</w:t>
      </w:r>
    </w:p>
    <w:p w:rsidR="009B31E0" w:rsidRDefault="009B31E0" w:rsidP="009B31E0"/>
    <w:p w:rsidR="009B31E0" w:rsidRDefault="009B31E0" w:rsidP="009B31E0">
      <w:r>
        <w:t xml:space="preserve">                                                                               Председатель Совета депутатов </w:t>
      </w:r>
    </w:p>
    <w:p w:rsidR="009B31E0" w:rsidRDefault="009B31E0" w:rsidP="009B31E0">
      <w:r>
        <w:t xml:space="preserve">                                                                         Большешуструйского. сельского поселения   </w:t>
      </w:r>
    </w:p>
    <w:p w:rsidR="009B31E0" w:rsidRDefault="009B31E0" w:rsidP="009B31E0"/>
    <w:p w:rsidR="009B31E0" w:rsidRDefault="009B31E0" w:rsidP="009B31E0">
      <w:pPr>
        <w:tabs>
          <w:tab w:val="left" w:pos="6555"/>
        </w:tabs>
      </w:pPr>
      <w:r>
        <w:tab/>
        <w:t>И.А.Любушкин</w:t>
      </w:r>
    </w:p>
    <w:p w:rsidR="009B31E0" w:rsidRDefault="009B31E0" w:rsidP="009B31E0">
      <w:pPr>
        <w:tabs>
          <w:tab w:val="left" w:pos="6555"/>
        </w:tabs>
      </w:pPr>
    </w:p>
    <w:p w:rsidR="00B06634" w:rsidRDefault="00B06634"/>
    <w:sectPr w:rsidR="00B06634" w:rsidSect="00B066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A00002EF" w:usb1="4000207B" w:usb2="00000000" w:usb3="00000000" w:csb0="0000009F"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3.%1."/>
      <w:lvlJc w:val="left"/>
      <w:pPr>
        <w:tabs>
          <w:tab w:val="num" w:pos="0"/>
        </w:tabs>
        <w:ind w:left="0" w:firstLine="0"/>
      </w:pPr>
      <w:rPr>
        <w:rFonts w:ascii="Times New Roman" w:hAnsi="Times New Roman" w:cs="Times New Roman"/>
      </w:rPr>
    </w:lvl>
  </w:abstractNum>
  <w:abstractNum w:abstractNumId="2">
    <w:nsid w:val="00000003"/>
    <w:multiLevelType w:val="singleLevel"/>
    <w:tmpl w:val="00000003"/>
    <w:name w:val="WW8Num3"/>
    <w:lvl w:ilvl="0">
      <w:start w:val="1"/>
      <w:numFmt w:val="decimal"/>
      <w:lvlText w:val="2.1.%1."/>
      <w:lvlJc w:val="left"/>
      <w:pPr>
        <w:tabs>
          <w:tab w:val="num" w:pos="0"/>
        </w:tabs>
        <w:ind w:left="0" w:firstLine="0"/>
      </w:pPr>
      <w:rPr>
        <w:rFonts w:ascii="Times New Roman" w:hAnsi="Times New Roman" w:cs="Times New Roman"/>
      </w:rPr>
    </w:lvl>
  </w:abstractNum>
  <w:abstractNum w:abstractNumId="3">
    <w:nsid w:val="00000004"/>
    <w:multiLevelType w:val="singleLevel"/>
    <w:tmpl w:val="00000004"/>
    <w:name w:val="WW8Num4"/>
    <w:lvl w:ilvl="0">
      <w:start w:val="4"/>
      <w:numFmt w:val="decimal"/>
      <w:lvlText w:val="2.1.%1."/>
      <w:lvlJc w:val="left"/>
      <w:pPr>
        <w:tabs>
          <w:tab w:val="num" w:pos="0"/>
        </w:tabs>
        <w:ind w:left="0" w:firstLine="0"/>
      </w:pPr>
      <w:rPr>
        <w:rFonts w:ascii="Times New Roman" w:hAnsi="Times New Roman" w:cs="Times New Roman"/>
      </w:rPr>
    </w:lvl>
  </w:abstractNum>
  <w:abstractNum w:abstractNumId="4">
    <w:nsid w:val="00000005"/>
    <w:multiLevelType w:val="singleLevel"/>
    <w:tmpl w:val="00000005"/>
    <w:name w:val="WW8Num5"/>
    <w:lvl w:ilvl="0">
      <w:start w:val="1"/>
      <w:numFmt w:val="decimal"/>
      <w:lvlText w:val="3.1.%1."/>
      <w:lvlJc w:val="left"/>
      <w:pPr>
        <w:tabs>
          <w:tab w:val="num" w:pos="0"/>
        </w:tabs>
        <w:ind w:left="0" w:firstLine="0"/>
      </w:pPr>
      <w:rPr>
        <w:rFonts w:ascii="Times New Roman" w:hAnsi="Times New Roman" w:cs="Times New Roman"/>
      </w:rPr>
    </w:lvl>
  </w:abstractNum>
  <w:abstractNum w:abstractNumId="5">
    <w:nsid w:val="00000006"/>
    <w:multiLevelType w:val="singleLevel"/>
    <w:tmpl w:val="00000006"/>
    <w:name w:val="WW8Num6"/>
    <w:lvl w:ilvl="0">
      <w:start w:val="1"/>
      <w:numFmt w:val="decimal"/>
      <w:lvlText w:val="3.1.2.%1."/>
      <w:lvlJc w:val="left"/>
      <w:pPr>
        <w:tabs>
          <w:tab w:val="num" w:pos="0"/>
        </w:tabs>
        <w:ind w:left="0" w:firstLine="0"/>
      </w:pPr>
      <w:rPr>
        <w:rFonts w:ascii="Times New Roman" w:hAnsi="Times New Roman" w:cs="Times New Roman"/>
      </w:rPr>
    </w:lvl>
  </w:abstractNum>
  <w:abstractNum w:abstractNumId="6">
    <w:nsid w:val="00000007"/>
    <w:multiLevelType w:val="singleLevel"/>
    <w:tmpl w:val="00000007"/>
    <w:name w:val="WW8Num7"/>
    <w:lvl w:ilvl="0">
      <w:start w:val="2"/>
      <w:numFmt w:val="decimal"/>
      <w:lvlText w:val="3.%1."/>
      <w:lvlJc w:val="left"/>
      <w:pPr>
        <w:tabs>
          <w:tab w:val="num" w:pos="0"/>
        </w:tabs>
        <w:ind w:left="0" w:firstLine="0"/>
      </w:pPr>
      <w:rPr>
        <w:rFonts w:ascii="Times New Roman" w:hAnsi="Times New Roman" w:cs="Times New Roman"/>
      </w:rPr>
    </w:lvl>
  </w:abstractNum>
  <w:abstractNum w:abstractNumId="7">
    <w:nsid w:val="00000008"/>
    <w:multiLevelType w:val="singleLevel"/>
    <w:tmpl w:val="00000008"/>
    <w:name w:val="WW8Num8"/>
    <w:lvl w:ilvl="0">
      <w:start w:val="1"/>
      <w:numFmt w:val="decimal"/>
      <w:lvlText w:val="3.3.%1."/>
      <w:lvlJc w:val="left"/>
      <w:pPr>
        <w:tabs>
          <w:tab w:val="num" w:pos="0"/>
        </w:tabs>
        <w:ind w:left="0" w:firstLine="0"/>
      </w:pPr>
      <w:rPr>
        <w:rFonts w:ascii="Times New Roman" w:hAnsi="Times New Roman" w:cs="Times New Roman"/>
      </w:rPr>
    </w:lvl>
  </w:abstractNum>
  <w:abstractNum w:abstractNumId="8">
    <w:nsid w:val="00000009"/>
    <w:multiLevelType w:val="singleLevel"/>
    <w:tmpl w:val="00000009"/>
    <w:name w:val="WW8Num9"/>
    <w:lvl w:ilvl="0">
      <w:start w:val="4"/>
      <w:numFmt w:val="decimal"/>
      <w:lvlText w:val="3.%1."/>
      <w:lvlJc w:val="left"/>
      <w:pPr>
        <w:tabs>
          <w:tab w:val="num" w:pos="0"/>
        </w:tabs>
        <w:ind w:left="0" w:firstLine="0"/>
      </w:pPr>
      <w:rPr>
        <w:rFonts w:ascii="Times New Roman" w:hAnsi="Times New Roman" w:cs="Times New Roman"/>
      </w:rPr>
    </w:lvl>
  </w:abstractNum>
  <w:abstractNum w:abstractNumId="9">
    <w:nsid w:val="0000000A"/>
    <w:multiLevelType w:val="singleLevel"/>
    <w:tmpl w:val="0000000A"/>
    <w:name w:val="WW8Num10"/>
    <w:lvl w:ilvl="0">
      <w:start w:val="2"/>
      <w:numFmt w:val="decimal"/>
      <w:lvlText w:val="3.8.%1."/>
      <w:lvlJc w:val="left"/>
      <w:pPr>
        <w:tabs>
          <w:tab w:val="num" w:pos="0"/>
        </w:tabs>
        <w:ind w:left="0" w:firstLine="0"/>
      </w:pPr>
      <w:rPr>
        <w:rFonts w:ascii="Times New Roman" w:hAnsi="Times New Roman" w:cs="Times New Roman"/>
      </w:rPr>
    </w:lvl>
  </w:abstractNum>
  <w:abstractNum w:abstractNumId="10">
    <w:nsid w:val="0000000B"/>
    <w:multiLevelType w:val="singleLevel"/>
    <w:tmpl w:val="0000000B"/>
    <w:name w:val="WW8Num11"/>
    <w:lvl w:ilvl="0">
      <w:start w:val="1"/>
      <w:numFmt w:val="decimal"/>
      <w:lvlText w:val="3.8.4.%1."/>
      <w:lvlJc w:val="left"/>
      <w:pPr>
        <w:tabs>
          <w:tab w:val="num" w:pos="0"/>
        </w:tabs>
        <w:ind w:left="0" w:firstLine="0"/>
      </w:pPr>
      <w:rPr>
        <w:rFonts w:ascii="Times New Roman" w:hAnsi="Times New Roman" w:cs="Times New Roman"/>
      </w:rPr>
    </w:lvl>
  </w:abstractNum>
  <w:abstractNum w:abstractNumId="11">
    <w:nsid w:val="0000000C"/>
    <w:multiLevelType w:val="singleLevel"/>
    <w:tmpl w:val="0000000C"/>
    <w:name w:val="WW8Num12"/>
    <w:lvl w:ilvl="0">
      <w:start w:val="1"/>
      <w:numFmt w:val="decimal"/>
      <w:lvlText w:val="3.9.%1."/>
      <w:lvlJc w:val="left"/>
      <w:pPr>
        <w:tabs>
          <w:tab w:val="num" w:pos="0"/>
        </w:tabs>
        <w:ind w:left="0" w:firstLine="0"/>
      </w:pPr>
      <w:rPr>
        <w:rFonts w:ascii="Times New Roman" w:hAnsi="Times New Roman" w:cs="Times New Roman"/>
      </w:rPr>
    </w:lvl>
  </w:abstractNum>
  <w:abstractNum w:abstractNumId="12">
    <w:nsid w:val="0000000D"/>
    <w:multiLevelType w:val="singleLevel"/>
    <w:tmpl w:val="0000000D"/>
    <w:name w:val="WW8Num13"/>
    <w:lvl w:ilvl="0">
      <w:start w:val="6"/>
      <w:numFmt w:val="decimal"/>
      <w:lvlText w:val="3.9.%1."/>
      <w:lvlJc w:val="left"/>
      <w:pPr>
        <w:tabs>
          <w:tab w:val="num" w:pos="0"/>
        </w:tabs>
        <w:ind w:left="0" w:firstLine="0"/>
      </w:pPr>
      <w:rPr>
        <w:rFonts w:ascii="Times New Roman" w:hAnsi="Times New Roman" w:cs="Times New Roman"/>
      </w:rPr>
    </w:lvl>
  </w:abstractNum>
  <w:abstractNum w:abstractNumId="13">
    <w:nsid w:val="0000000E"/>
    <w:multiLevelType w:val="singleLevel"/>
    <w:tmpl w:val="0000000E"/>
    <w:name w:val="WW8Num14"/>
    <w:lvl w:ilvl="0">
      <w:start w:val="9"/>
      <w:numFmt w:val="decimal"/>
      <w:lvlText w:val="3.9.%1."/>
      <w:lvlJc w:val="left"/>
      <w:pPr>
        <w:tabs>
          <w:tab w:val="num" w:pos="0"/>
        </w:tabs>
        <w:ind w:left="0" w:firstLine="0"/>
      </w:pPr>
      <w:rPr>
        <w:rFonts w:ascii="Times New Roman" w:hAnsi="Times New Roman" w:cs="Times New Roman"/>
      </w:rPr>
    </w:lvl>
  </w:abstractNum>
  <w:abstractNum w:abstractNumId="14">
    <w:nsid w:val="0000000F"/>
    <w:multiLevelType w:val="singleLevel"/>
    <w:tmpl w:val="0000000F"/>
    <w:name w:val="WW8Num15"/>
    <w:lvl w:ilvl="0">
      <w:start w:val="12"/>
      <w:numFmt w:val="decimal"/>
      <w:lvlText w:val="3.9.%1."/>
      <w:lvlJc w:val="left"/>
      <w:pPr>
        <w:tabs>
          <w:tab w:val="num" w:pos="0"/>
        </w:tabs>
        <w:ind w:left="0" w:firstLine="0"/>
      </w:pPr>
      <w:rPr>
        <w:rFonts w:ascii="Times New Roman" w:hAnsi="Times New Roman" w:cs="Times New Roman"/>
      </w:rPr>
    </w:lvl>
  </w:abstractNum>
  <w:abstractNum w:abstractNumId="15">
    <w:nsid w:val="00000010"/>
    <w:multiLevelType w:val="singleLevel"/>
    <w:tmpl w:val="00000010"/>
    <w:name w:val="WW8Num16"/>
    <w:lvl w:ilvl="0">
      <w:start w:val="1"/>
      <w:numFmt w:val="decimal"/>
      <w:lvlText w:val="4.%1."/>
      <w:lvlJc w:val="left"/>
      <w:pPr>
        <w:tabs>
          <w:tab w:val="num" w:pos="0"/>
        </w:tabs>
        <w:ind w:left="0" w:firstLine="0"/>
      </w:pPr>
      <w:rPr>
        <w:rFonts w:ascii="Times New Roman" w:hAnsi="Times New Roman" w:cs="Times New Roman"/>
      </w:rPr>
    </w:lvl>
  </w:abstractNum>
  <w:abstractNum w:abstractNumId="16">
    <w:nsid w:val="00000011"/>
    <w:multiLevelType w:val="singleLevel"/>
    <w:tmpl w:val="00000011"/>
    <w:name w:val="WW8Num17"/>
    <w:lvl w:ilvl="0">
      <w:start w:val="1"/>
      <w:numFmt w:val="decimal"/>
      <w:lvlText w:val="4.2.%1."/>
      <w:lvlJc w:val="left"/>
      <w:pPr>
        <w:tabs>
          <w:tab w:val="num" w:pos="0"/>
        </w:tabs>
        <w:ind w:left="0" w:firstLine="0"/>
      </w:pPr>
      <w:rPr>
        <w:rFonts w:ascii="Times New Roman" w:hAnsi="Times New Roman" w:cs="Times New Roman"/>
      </w:rPr>
    </w:lvl>
  </w:abstractNum>
  <w:abstractNum w:abstractNumId="17">
    <w:nsid w:val="00000012"/>
    <w:multiLevelType w:val="singleLevel"/>
    <w:tmpl w:val="00000012"/>
    <w:name w:val="WW8Num18"/>
    <w:lvl w:ilvl="0">
      <w:start w:val="6"/>
      <w:numFmt w:val="decimal"/>
      <w:lvlText w:val="4.2.%1."/>
      <w:lvlJc w:val="left"/>
      <w:pPr>
        <w:tabs>
          <w:tab w:val="num" w:pos="0"/>
        </w:tabs>
        <w:ind w:left="0" w:firstLine="0"/>
      </w:pPr>
      <w:rPr>
        <w:rFonts w:ascii="Times New Roman" w:hAnsi="Times New Roman" w:cs="Times New Roman"/>
      </w:rPr>
    </w:lvl>
  </w:abstractNum>
  <w:abstractNum w:abstractNumId="18">
    <w:nsid w:val="00000013"/>
    <w:multiLevelType w:val="singleLevel"/>
    <w:tmpl w:val="00000013"/>
    <w:name w:val="WW8Num19"/>
    <w:lvl w:ilvl="0">
      <w:start w:val="14"/>
      <w:numFmt w:val="decimal"/>
      <w:lvlText w:val="4.2.%1."/>
      <w:lvlJc w:val="left"/>
      <w:pPr>
        <w:tabs>
          <w:tab w:val="num" w:pos="0"/>
        </w:tabs>
        <w:ind w:left="0" w:firstLine="0"/>
      </w:pPr>
      <w:rPr>
        <w:rFonts w:ascii="Times New Roman" w:hAnsi="Times New Roman" w:cs="Times New Roman"/>
      </w:rPr>
    </w:lvl>
  </w:abstractNum>
  <w:abstractNum w:abstractNumId="19">
    <w:nsid w:val="00000014"/>
    <w:multiLevelType w:val="singleLevel"/>
    <w:tmpl w:val="00000014"/>
    <w:name w:val="WW8Num20"/>
    <w:lvl w:ilvl="0">
      <w:start w:val="4"/>
      <w:numFmt w:val="decimal"/>
      <w:lvlText w:val="4.%1."/>
      <w:lvlJc w:val="left"/>
      <w:pPr>
        <w:tabs>
          <w:tab w:val="num" w:pos="0"/>
        </w:tabs>
        <w:ind w:left="0" w:firstLine="0"/>
      </w:pPr>
      <w:rPr>
        <w:rFonts w:ascii="Times New Roman" w:hAnsi="Times New Roman" w:cs="Times New Roman"/>
      </w:rPr>
    </w:lvl>
  </w:abstractNum>
  <w:abstractNum w:abstractNumId="20">
    <w:nsid w:val="00000015"/>
    <w:multiLevelType w:val="singleLevel"/>
    <w:tmpl w:val="00000015"/>
    <w:name w:val="WW8Num21"/>
    <w:lvl w:ilvl="0">
      <w:start w:val="9"/>
      <w:numFmt w:val="decimal"/>
      <w:lvlText w:val="4.%1."/>
      <w:lvlJc w:val="left"/>
      <w:pPr>
        <w:tabs>
          <w:tab w:val="num" w:pos="0"/>
        </w:tabs>
        <w:ind w:left="0" w:firstLine="0"/>
      </w:pPr>
      <w:rPr>
        <w:rFonts w:ascii="Times New Roman" w:hAnsi="Times New Roman" w:cs="Times New Roman"/>
      </w:rPr>
    </w:lvl>
  </w:abstractNum>
  <w:abstractNum w:abstractNumId="21">
    <w:nsid w:val="00000016"/>
    <w:multiLevelType w:val="singleLevel"/>
    <w:tmpl w:val="00000016"/>
    <w:name w:val="WW8Num22"/>
    <w:lvl w:ilvl="0">
      <w:start w:val="9"/>
      <w:numFmt w:val="decimal"/>
      <w:lvlText w:val="4.18.%1."/>
      <w:lvlJc w:val="left"/>
      <w:pPr>
        <w:tabs>
          <w:tab w:val="num" w:pos="0"/>
        </w:tabs>
        <w:ind w:left="0" w:firstLine="0"/>
      </w:pPr>
      <w:rPr>
        <w:rFonts w:ascii="Times New Roman" w:hAnsi="Times New Roman" w:cs="Times New Roman"/>
      </w:rPr>
    </w:lvl>
  </w:abstractNum>
  <w:abstractNum w:abstractNumId="22">
    <w:nsid w:val="00000017"/>
    <w:multiLevelType w:val="singleLevel"/>
    <w:tmpl w:val="00000017"/>
    <w:name w:val="WW8Num23"/>
    <w:lvl w:ilvl="0">
      <w:start w:val="2"/>
      <w:numFmt w:val="decimal"/>
      <w:lvlText w:val="4.19.%1."/>
      <w:lvlJc w:val="left"/>
      <w:pPr>
        <w:tabs>
          <w:tab w:val="num" w:pos="0"/>
        </w:tabs>
        <w:ind w:left="0" w:firstLine="0"/>
      </w:pPr>
      <w:rPr>
        <w:rFonts w:ascii="Times New Roman" w:hAnsi="Times New Roman" w:cs="Times New Roman"/>
      </w:rPr>
    </w:lvl>
  </w:abstractNum>
  <w:abstractNum w:abstractNumId="23">
    <w:nsid w:val="00000018"/>
    <w:multiLevelType w:val="singleLevel"/>
    <w:tmpl w:val="00000018"/>
    <w:name w:val="WW8Num24"/>
    <w:lvl w:ilvl="0">
      <w:start w:val="1"/>
      <w:numFmt w:val="decimal"/>
      <w:lvlText w:val="5.%1."/>
      <w:lvlJc w:val="left"/>
      <w:pPr>
        <w:tabs>
          <w:tab w:val="num" w:pos="0"/>
        </w:tabs>
        <w:ind w:left="0" w:firstLine="0"/>
      </w:pPr>
      <w:rPr>
        <w:rFonts w:ascii="Times New Roman" w:hAnsi="Times New Roman" w:cs="Times New Roman"/>
      </w:rPr>
    </w:lvl>
  </w:abstractNum>
  <w:abstractNum w:abstractNumId="24">
    <w:nsid w:val="00000019"/>
    <w:multiLevelType w:val="singleLevel"/>
    <w:tmpl w:val="00000019"/>
    <w:name w:val="WW8Num25"/>
    <w:lvl w:ilvl="0">
      <w:start w:val="1"/>
      <w:numFmt w:val="decimal"/>
      <w:lvlText w:val="5.2.%1."/>
      <w:lvlJc w:val="left"/>
      <w:pPr>
        <w:tabs>
          <w:tab w:val="num" w:pos="0"/>
        </w:tabs>
        <w:ind w:left="0" w:firstLine="0"/>
      </w:pPr>
      <w:rPr>
        <w:rFonts w:ascii="Times New Roman" w:hAnsi="Times New Roman" w:cs="Times New Roman"/>
      </w:rPr>
    </w:lvl>
  </w:abstractNum>
  <w:abstractNum w:abstractNumId="25">
    <w:nsid w:val="0000001A"/>
    <w:multiLevelType w:val="singleLevel"/>
    <w:tmpl w:val="0000001A"/>
    <w:name w:val="WW8Num26"/>
    <w:lvl w:ilvl="0">
      <w:start w:val="3"/>
      <w:numFmt w:val="decimal"/>
      <w:lvlText w:val="5.%1."/>
      <w:lvlJc w:val="left"/>
      <w:pPr>
        <w:tabs>
          <w:tab w:val="num" w:pos="0"/>
        </w:tabs>
        <w:ind w:left="0" w:firstLine="0"/>
      </w:pPr>
      <w:rPr>
        <w:rFonts w:ascii="Times New Roman" w:hAnsi="Times New Roman" w:cs="Times New Roman"/>
      </w:rPr>
    </w:lvl>
  </w:abstractNum>
  <w:abstractNum w:abstractNumId="26">
    <w:nsid w:val="0000001B"/>
    <w:multiLevelType w:val="singleLevel"/>
    <w:tmpl w:val="0000001B"/>
    <w:name w:val="WW8Num27"/>
    <w:lvl w:ilvl="0">
      <w:start w:val="2"/>
      <w:numFmt w:val="decimal"/>
      <w:lvlText w:val="5.4.%1."/>
      <w:lvlJc w:val="left"/>
      <w:pPr>
        <w:tabs>
          <w:tab w:val="num" w:pos="0"/>
        </w:tabs>
        <w:ind w:left="0" w:firstLine="0"/>
      </w:pPr>
      <w:rPr>
        <w:rFonts w:ascii="Times New Roman" w:hAnsi="Times New Roman" w:cs="Times New Roman"/>
      </w:rPr>
    </w:lvl>
  </w:abstractNum>
  <w:abstractNum w:abstractNumId="27">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cs="Times New Roman"/>
        <w:color w:val="auto"/>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01B95115"/>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024410DF"/>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042E7B2C"/>
    <w:multiLevelType w:val="hybridMultilevel"/>
    <w:tmpl w:val="D8B0813A"/>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08566FFF"/>
    <w:multiLevelType w:val="hybridMultilevel"/>
    <w:tmpl w:val="F60A81B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0A4D520C"/>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0E2E20A0"/>
    <w:multiLevelType w:val="hybridMultilevel"/>
    <w:tmpl w:val="B09035BE"/>
    <w:lvl w:ilvl="0" w:tplc="4DC0127E">
      <w:start w:val="1"/>
      <w:numFmt w:val="decimal"/>
      <w:lvlText w:val="%1."/>
      <w:lvlJc w:val="left"/>
      <w:pPr>
        <w:tabs>
          <w:tab w:val="num" w:pos="4673"/>
        </w:tabs>
        <w:ind w:left="4673"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0EF75791"/>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0F9C0323"/>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12AA35BD"/>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13611FC7"/>
    <w:multiLevelType w:val="hybridMultilevel"/>
    <w:tmpl w:val="CD943FE2"/>
    <w:lvl w:ilvl="0" w:tplc="8C4CB286">
      <w:start w:val="1"/>
      <w:numFmt w:val="decimal"/>
      <w:lvlText w:val="%1."/>
      <w:lvlJc w:val="left"/>
      <w:pPr>
        <w:ind w:left="749"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187B4D19"/>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1B013A82"/>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1F3D12E4"/>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20BD2924"/>
    <w:multiLevelType w:val="hybridMultilevel"/>
    <w:tmpl w:val="F60A81B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219C03C9"/>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244A7675"/>
    <w:multiLevelType w:val="hybridMultilevel"/>
    <w:tmpl w:val="AD66C266"/>
    <w:lvl w:ilvl="0" w:tplc="4DC0127E">
      <w:start w:val="1"/>
      <w:numFmt w:val="decimal"/>
      <w:lvlText w:val="%1."/>
      <w:lvlJc w:val="left"/>
      <w:pPr>
        <w:tabs>
          <w:tab w:val="num" w:pos="1413"/>
        </w:tabs>
        <w:ind w:left="1413"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2463276C"/>
    <w:multiLevelType w:val="hybridMultilevel"/>
    <w:tmpl w:val="C826F630"/>
    <w:lvl w:ilvl="0" w:tplc="3A82101C">
      <w:start w:val="1"/>
      <w:numFmt w:val="decimal"/>
      <w:lvlText w:val="%1."/>
      <w:lvlJc w:val="left"/>
      <w:pPr>
        <w:ind w:left="749"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25DF11C8"/>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2CE15FCC"/>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2F3F2D4A"/>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3E0F0B7A"/>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3FFA0950"/>
    <w:multiLevelType w:val="multilevel"/>
    <w:tmpl w:val="F7A047AC"/>
    <w:lvl w:ilvl="0">
      <w:start w:val="1"/>
      <w:numFmt w:val="decimal"/>
      <w:lvlText w:val="%1."/>
      <w:lvlJc w:val="left"/>
      <w:pPr>
        <w:tabs>
          <w:tab w:val="num" w:pos="360"/>
        </w:tabs>
        <w:ind w:left="360" w:hanging="360"/>
      </w:pPr>
      <w:rPr>
        <w:rFonts w:ascii="Times New Roman CYR" w:eastAsia="Times New Roman" w:hAnsi="Times New Roman CYR" w:cs="Times New Roman CYR"/>
        <w:b w:val="0"/>
      </w:rPr>
    </w:lvl>
    <w:lvl w:ilvl="1">
      <w:start w:val="1"/>
      <w:numFmt w:val="russianLower"/>
      <w:lvlText w:val="%2)"/>
      <w:lvlJc w:val="left"/>
      <w:pPr>
        <w:tabs>
          <w:tab w:val="num" w:pos="720"/>
        </w:tabs>
        <w:ind w:left="720" w:hanging="360"/>
      </w:pPr>
      <w:rPr>
        <w:rFonts w:cs="Times New Roman"/>
      </w:rPr>
    </w:lvl>
    <w:lvl w:ilvl="2">
      <w:start w:val="1"/>
      <w:numFmt w:val="none"/>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color w:val="auto"/>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0">
    <w:nsid w:val="45005137"/>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84A071F"/>
    <w:multiLevelType w:val="hybridMultilevel"/>
    <w:tmpl w:val="7E7AAC16"/>
    <w:lvl w:ilvl="0" w:tplc="4E4648FE">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8774BB9"/>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48900839"/>
    <w:multiLevelType w:val="hybridMultilevel"/>
    <w:tmpl w:val="0B1EFDCA"/>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4BC05BC9"/>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38E4495"/>
    <w:multiLevelType w:val="hybridMultilevel"/>
    <w:tmpl w:val="F60A81B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59136FC5"/>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5C237E00"/>
    <w:multiLevelType w:val="hybridMultilevel"/>
    <w:tmpl w:val="D48EC866"/>
    <w:lvl w:ilvl="0" w:tplc="964AFB40">
      <w:start w:val="1"/>
      <w:numFmt w:val="decimal"/>
      <w:lvlText w:val="%1."/>
      <w:lvlJc w:val="left"/>
      <w:pPr>
        <w:ind w:left="644"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5D321DFA"/>
    <w:multiLevelType w:val="hybridMultilevel"/>
    <w:tmpl w:val="616E4BA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5E384C2B"/>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60137FF8"/>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62CB50DE"/>
    <w:multiLevelType w:val="hybridMultilevel"/>
    <w:tmpl w:val="439C3172"/>
    <w:lvl w:ilvl="0" w:tplc="45AE9F6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63B617A6"/>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652211EF"/>
    <w:multiLevelType w:val="hybridMultilevel"/>
    <w:tmpl w:val="DFE6353A"/>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ind w:left="5040" w:hanging="360"/>
      </w:pPr>
      <w:rPr>
        <w:rFonts w:cs="Times New Roman"/>
      </w:r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699E16FD"/>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nsid w:val="69D14F33"/>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6DF23350"/>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725C0571"/>
    <w:multiLevelType w:val="hybridMultilevel"/>
    <w:tmpl w:val="439C3172"/>
    <w:lvl w:ilvl="0" w:tplc="45AE9F6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7361206C"/>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75B61869"/>
    <w:multiLevelType w:val="hybridMultilevel"/>
    <w:tmpl w:val="FBD84B1E"/>
    <w:lvl w:ilvl="0" w:tplc="8C4CB286">
      <w:start w:val="1"/>
      <w:numFmt w:val="decimal"/>
      <w:lvlText w:val="%1."/>
      <w:lvlJc w:val="left"/>
      <w:pPr>
        <w:ind w:left="749"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0">
    <w:nsid w:val="7AD74FA8"/>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1">
    <w:nsid w:val="7B537800"/>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7C95265D"/>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D353486"/>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7D7967E2"/>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B31E0"/>
    <w:rsid w:val="00015DC2"/>
    <w:rsid w:val="005A0D20"/>
    <w:rsid w:val="009B31E0"/>
    <w:rsid w:val="00B066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endnote reference" w:uiPriority="0"/>
    <w:lsdException w:name="endnote text" w:uiPriority="0"/>
    <w:lsdException w:name="Title" w:semiHidden="0" w:unhideWhenUsed="0" w:qFormat="1"/>
    <w:lsdException w:name="Default Paragraph Font" w:uiPriority="1"/>
    <w:lsdException w:name="Body Text" w:uiPriority="0"/>
    <w:lsdException w:name="Subtitle" w:semiHidden="0" w:unhideWhenUsed="0" w:qFormat="1"/>
    <w:lsdException w:name="Strong" w:semiHidden="0" w:uiPriority="0" w:unhideWhenUsed="0" w:qFormat="1"/>
    <w:lsdException w:name="Emphasis" w:semiHidden="0" w:uiPriority="20" w:unhideWhenUsed="0" w:qFormat="1"/>
    <w:lsdException w:name="Plain Text" w:uiPriority="0"/>
    <w:lsdException w:name="Normal (Web)"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9B31E0"/>
    <w:rPr>
      <w:sz w:val="24"/>
      <w:szCs w:val="24"/>
    </w:rPr>
  </w:style>
  <w:style w:type="paragraph" w:styleId="1">
    <w:name w:val="heading 1"/>
    <w:basedOn w:val="a"/>
    <w:next w:val="a"/>
    <w:link w:val="10"/>
    <w:uiPriority w:val="99"/>
    <w:qFormat/>
    <w:rsid w:val="009B31E0"/>
    <w:pPr>
      <w:keepNext/>
      <w:ind w:left="720"/>
      <w:jc w:val="center"/>
      <w:outlineLvl w:val="0"/>
    </w:pPr>
    <w:rPr>
      <w:b/>
      <w:bCs/>
      <w:sz w:val="28"/>
      <w:szCs w:val="28"/>
    </w:rPr>
  </w:style>
  <w:style w:type="paragraph" w:styleId="2">
    <w:name w:val="heading 2"/>
    <w:basedOn w:val="a"/>
    <w:next w:val="a"/>
    <w:link w:val="20"/>
    <w:uiPriority w:val="99"/>
    <w:unhideWhenUsed/>
    <w:qFormat/>
    <w:rsid w:val="005A0D20"/>
    <w:pPr>
      <w:keepNext/>
      <w:jc w:val="center"/>
      <w:outlineLvl w:val="1"/>
    </w:pPr>
    <w:rPr>
      <w:b/>
      <w:sz w:val="26"/>
    </w:rPr>
  </w:style>
  <w:style w:type="paragraph" w:styleId="3">
    <w:name w:val="heading 3"/>
    <w:basedOn w:val="a"/>
    <w:next w:val="a"/>
    <w:link w:val="30"/>
    <w:uiPriority w:val="99"/>
    <w:qFormat/>
    <w:rsid w:val="009B31E0"/>
    <w:pPr>
      <w:keepNext/>
      <w:ind w:right="-185" w:firstLine="708"/>
      <w:outlineLvl w:val="2"/>
    </w:pPr>
    <w:rPr>
      <w:sz w:val="28"/>
      <w:szCs w:val="28"/>
    </w:rPr>
  </w:style>
  <w:style w:type="paragraph" w:styleId="4">
    <w:name w:val="heading 4"/>
    <w:basedOn w:val="a"/>
    <w:next w:val="a"/>
    <w:link w:val="40"/>
    <w:uiPriority w:val="99"/>
    <w:qFormat/>
    <w:rsid w:val="009B31E0"/>
    <w:pPr>
      <w:keepNext/>
      <w:spacing w:before="240" w:after="60"/>
      <w:outlineLvl w:val="3"/>
    </w:pPr>
    <w:rPr>
      <w:b/>
      <w:bCs/>
      <w:sz w:val="28"/>
      <w:szCs w:val="28"/>
    </w:rPr>
  </w:style>
  <w:style w:type="paragraph" w:styleId="5">
    <w:name w:val="heading 5"/>
    <w:basedOn w:val="a"/>
    <w:next w:val="a"/>
    <w:link w:val="50"/>
    <w:uiPriority w:val="99"/>
    <w:qFormat/>
    <w:rsid w:val="009B31E0"/>
    <w:pPr>
      <w:spacing w:before="240" w:after="60"/>
      <w:outlineLvl w:val="4"/>
    </w:pPr>
    <w:rPr>
      <w:b/>
      <w:bCs/>
      <w:i/>
      <w:iCs/>
      <w:sz w:val="26"/>
      <w:szCs w:val="26"/>
    </w:rPr>
  </w:style>
  <w:style w:type="paragraph" w:styleId="6">
    <w:name w:val="heading 6"/>
    <w:basedOn w:val="a"/>
    <w:next w:val="a"/>
    <w:link w:val="60"/>
    <w:uiPriority w:val="99"/>
    <w:qFormat/>
    <w:rsid w:val="009B31E0"/>
    <w:pPr>
      <w:spacing w:before="240" w:after="60"/>
      <w:outlineLvl w:val="5"/>
    </w:pPr>
    <w:rPr>
      <w:b/>
      <w:bCs/>
      <w:sz w:val="22"/>
      <w:szCs w:val="22"/>
    </w:rPr>
  </w:style>
  <w:style w:type="paragraph" w:styleId="7">
    <w:name w:val="heading 7"/>
    <w:basedOn w:val="a"/>
    <w:next w:val="a"/>
    <w:link w:val="70"/>
    <w:uiPriority w:val="99"/>
    <w:qFormat/>
    <w:rsid w:val="009B31E0"/>
    <w:pPr>
      <w:spacing w:before="240" w:after="60"/>
      <w:outlineLvl w:val="6"/>
    </w:pPr>
  </w:style>
  <w:style w:type="paragraph" w:styleId="8">
    <w:name w:val="heading 8"/>
    <w:basedOn w:val="a"/>
    <w:next w:val="a"/>
    <w:link w:val="80"/>
    <w:uiPriority w:val="99"/>
    <w:qFormat/>
    <w:rsid w:val="009B31E0"/>
    <w:pPr>
      <w:keepNext/>
      <w:jc w:val="center"/>
      <w:outlineLvl w:val="7"/>
    </w:pPr>
    <w:rPr>
      <w:b/>
      <w:bCs/>
      <w:sz w:val="40"/>
      <w:szCs w:val="40"/>
    </w:rPr>
  </w:style>
  <w:style w:type="paragraph" w:styleId="9">
    <w:name w:val="heading 9"/>
    <w:basedOn w:val="a"/>
    <w:next w:val="a"/>
    <w:link w:val="90"/>
    <w:uiPriority w:val="99"/>
    <w:qFormat/>
    <w:rsid w:val="009B31E0"/>
    <w:pPr>
      <w:keepNext/>
      <w:jc w:val="center"/>
      <w:outlineLvl w:val="8"/>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5A0D20"/>
    <w:rPr>
      <w:b/>
      <w:sz w:val="26"/>
      <w:szCs w:val="24"/>
    </w:rPr>
  </w:style>
  <w:style w:type="paragraph" w:styleId="a3">
    <w:name w:val="Title"/>
    <w:basedOn w:val="a"/>
    <w:link w:val="a4"/>
    <w:uiPriority w:val="99"/>
    <w:qFormat/>
    <w:rsid w:val="005A0D20"/>
    <w:pPr>
      <w:jc w:val="center"/>
    </w:pPr>
    <w:rPr>
      <w:sz w:val="28"/>
    </w:rPr>
  </w:style>
  <w:style w:type="character" w:customStyle="1" w:styleId="a4">
    <w:name w:val="Название Знак"/>
    <w:basedOn w:val="a0"/>
    <w:link w:val="a3"/>
    <w:uiPriority w:val="99"/>
    <w:rsid w:val="005A0D20"/>
    <w:rPr>
      <w:sz w:val="28"/>
      <w:szCs w:val="24"/>
      <w:lang w:eastAsia="ar-SA"/>
    </w:rPr>
  </w:style>
  <w:style w:type="character" w:customStyle="1" w:styleId="10">
    <w:name w:val="Заголовок 1 Знак"/>
    <w:basedOn w:val="a0"/>
    <w:link w:val="1"/>
    <w:uiPriority w:val="99"/>
    <w:rsid w:val="009B31E0"/>
    <w:rPr>
      <w:b/>
      <w:bCs/>
      <w:sz w:val="28"/>
      <w:szCs w:val="28"/>
    </w:rPr>
  </w:style>
  <w:style w:type="character" w:customStyle="1" w:styleId="30">
    <w:name w:val="Заголовок 3 Знак"/>
    <w:basedOn w:val="a0"/>
    <w:link w:val="3"/>
    <w:uiPriority w:val="99"/>
    <w:rsid w:val="009B31E0"/>
    <w:rPr>
      <w:sz w:val="28"/>
      <w:szCs w:val="28"/>
    </w:rPr>
  </w:style>
  <w:style w:type="character" w:customStyle="1" w:styleId="40">
    <w:name w:val="Заголовок 4 Знак"/>
    <w:basedOn w:val="a0"/>
    <w:link w:val="4"/>
    <w:uiPriority w:val="99"/>
    <w:rsid w:val="009B31E0"/>
    <w:rPr>
      <w:b/>
      <w:bCs/>
      <w:sz w:val="28"/>
      <w:szCs w:val="28"/>
    </w:rPr>
  </w:style>
  <w:style w:type="character" w:customStyle="1" w:styleId="50">
    <w:name w:val="Заголовок 5 Знак"/>
    <w:basedOn w:val="a0"/>
    <w:link w:val="5"/>
    <w:uiPriority w:val="99"/>
    <w:rsid w:val="009B31E0"/>
    <w:rPr>
      <w:b/>
      <w:bCs/>
      <w:i/>
      <w:iCs/>
      <w:sz w:val="26"/>
      <w:szCs w:val="26"/>
    </w:rPr>
  </w:style>
  <w:style w:type="character" w:customStyle="1" w:styleId="60">
    <w:name w:val="Заголовок 6 Знак"/>
    <w:basedOn w:val="a0"/>
    <w:link w:val="6"/>
    <w:uiPriority w:val="99"/>
    <w:rsid w:val="009B31E0"/>
    <w:rPr>
      <w:b/>
      <w:bCs/>
      <w:sz w:val="22"/>
      <w:szCs w:val="22"/>
    </w:rPr>
  </w:style>
  <w:style w:type="character" w:customStyle="1" w:styleId="70">
    <w:name w:val="Заголовок 7 Знак"/>
    <w:basedOn w:val="a0"/>
    <w:link w:val="7"/>
    <w:uiPriority w:val="99"/>
    <w:rsid w:val="009B31E0"/>
    <w:rPr>
      <w:sz w:val="24"/>
      <w:szCs w:val="24"/>
    </w:rPr>
  </w:style>
  <w:style w:type="character" w:customStyle="1" w:styleId="80">
    <w:name w:val="Заголовок 8 Знак"/>
    <w:basedOn w:val="a0"/>
    <w:link w:val="8"/>
    <w:uiPriority w:val="99"/>
    <w:rsid w:val="009B31E0"/>
    <w:rPr>
      <w:b/>
      <w:bCs/>
      <w:sz w:val="40"/>
      <w:szCs w:val="40"/>
    </w:rPr>
  </w:style>
  <w:style w:type="character" w:customStyle="1" w:styleId="90">
    <w:name w:val="Заголовок 9 Знак"/>
    <w:basedOn w:val="a0"/>
    <w:link w:val="9"/>
    <w:uiPriority w:val="99"/>
    <w:rsid w:val="009B31E0"/>
    <w:rPr>
      <w:b/>
      <w:bCs/>
      <w:sz w:val="32"/>
      <w:szCs w:val="32"/>
    </w:rPr>
  </w:style>
  <w:style w:type="paragraph" w:customStyle="1" w:styleId="ConsPlusNormal">
    <w:name w:val="ConsPlusNormal"/>
    <w:link w:val="ConsPlusNormal0"/>
    <w:rsid w:val="009B31E0"/>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9B31E0"/>
    <w:rPr>
      <w:rFonts w:ascii="Arial" w:hAnsi="Arial" w:cs="Arial"/>
    </w:rPr>
  </w:style>
  <w:style w:type="character" w:customStyle="1" w:styleId="a5">
    <w:name w:val="Текст концевой сноски Знак"/>
    <w:basedOn w:val="a0"/>
    <w:link w:val="a6"/>
    <w:semiHidden/>
    <w:locked/>
    <w:rsid w:val="009B31E0"/>
    <w:rPr>
      <w:rFonts w:ascii="Arial" w:hAnsi="Arial" w:cs="Arial"/>
    </w:rPr>
  </w:style>
  <w:style w:type="paragraph" w:styleId="a6">
    <w:name w:val="endnote text"/>
    <w:basedOn w:val="a"/>
    <w:link w:val="a5"/>
    <w:semiHidden/>
    <w:rsid w:val="009B31E0"/>
    <w:pPr>
      <w:widowControl w:val="0"/>
      <w:autoSpaceDE w:val="0"/>
      <w:autoSpaceDN w:val="0"/>
      <w:adjustRightInd w:val="0"/>
      <w:ind w:firstLine="709"/>
      <w:jc w:val="both"/>
    </w:pPr>
    <w:rPr>
      <w:rFonts w:ascii="Arial" w:hAnsi="Arial" w:cs="Arial"/>
      <w:sz w:val="20"/>
      <w:szCs w:val="20"/>
    </w:rPr>
  </w:style>
  <w:style w:type="character" w:customStyle="1" w:styleId="11">
    <w:name w:val="Текст концевой сноски Знак1"/>
    <w:basedOn w:val="a0"/>
    <w:link w:val="a6"/>
    <w:uiPriority w:val="99"/>
    <w:semiHidden/>
    <w:rsid w:val="009B31E0"/>
  </w:style>
  <w:style w:type="character" w:styleId="a7">
    <w:name w:val="Hyperlink"/>
    <w:basedOn w:val="a0"/>
    <w:uiPriority w:val="99"/>
    <w:rsid w:val="009B31E0"/>
    <w:rPr>
      <w:color w:val="0000FF"/>
      <w:u w:val="single"/>
    </w:rPr>
  </w:style>
  <w:style w:type="character" w:styleId="a8">
    <w:name w:val="FollowedHyperlink"/>
    <w:basedOn w:val="a0"/>
    <w:uiPriority w:val="99"/>
    <w:rsid w:val="009B31E0"/>
    <w:rPr>
      <w:color w:val="800080"/>
      <w:u w:val="single"/>
    </w:rPr>
  </w:style>
  <w:style w:type="character" w:customStyle="1" w:styleId="HTML">
    <w:name w:val="Стандартный HTML Знак"/>
    <w:basedOn w:val="a0"/>
    <w:link w:val="HTML0"/>
    <w:uiPriority w:val="99"/>
    <w:locked/>
    <w:rsid w:val="009B31E0"/>
    <w:rPr>
      <w:rFonts w:ascii="Courier New" w:hAnsi="Courier New" w:cs="Courier New"/>
      <w:kern w:val="2"/>
      <w:lang w:eastAsia="hi-IN" w:bidi="hi-IN"/>
    </w:rPr>
  </w:style>
  <w:style w:type="paragraph" w:styleId="HTML0">
    <w:name w:val="HTML Preformatted"/>
    <w:basedOn w:val="a"/>
    <w:link w:val="HTML"/>
    <w:uiPriority w:val="99"/>
    <w:rsid w:val="009B31E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kern w:val="2"/>
      <w:sz w:val="20"/>
      <w:szCs w:val="20"/>
      <w:lang w:eastAsia="hi-IN" w:bidi="hi-IN"/>
    </w:rPr>
  </w:style>
  <w:style w:type="character" w:customStyle="1" w:styleId="HTML1">
    <w:name w:val="Стандартный HTML Знак1"/>
    <w:basedOn w:val="a0"/>
    <w:link w:val="HTML0"/>
    <w:uiPriority w:val="99"/>
    <w:semiHidden/>
    <w:rsid w:val="009B31E0"/>
    <w:rPr>
      <w:rFonts w:ascii="Consolas" w:hAnsi="Consolas"/>
    </w:rPr>
  </w:style>
  <w:style w:type="paragraph" w:styleId="a9">
    <w:name w:val="Normal (Web)"/>
    <w:aliases w:val="Обычный (Web)"/>
    <w:basedOn w:val="a"/>
    <w:uiPriority w:val="99"/>
    <w:qFormat/>
    <w:rsid w:val="009B31E0"/>
    <w:pPr>
      <w:spacing w:before="100" w:beforeAutospacing="1" w:after="100" w:afterAutospacing="1"/>
      <w:ind w:firstLine="567"/>
    </w:pPr>
  </w:style>
  <w:style w:type="character" w:customStyle="1" w:styleId="aa">
    <w:name w:val="Текст сноски Знак"/>
    <w:basedOn w:val="a0"/>
    <w:link w:val="ab"/>
    <w:uiPriority w:val="99"/>
    <w:semiHidden/>
    <w:locked/>
    <w:rsid w:val="009B31E0"/>
    <w:rPr>
      <w:lang w:eastAsia="ar-SA"/>
    </w:rPr>
  </w:style>
  <w:style w:type="paragraph" w:styleId="ab">
    <w:name w:val="footnote text"/>
    <w:basedOn w:val="a"/>
    <w:link w:val="aa"/>
    <w:uiPriority w:val="99"/>
    <w:semiHidden/>
    <w:rsid w:val="009B31E0"/>
    <w:pPr>
      <w:suppressAutoHyphens/>
    </w:pPr>
    <w:rPr>
      <w:sz w:val="20"/>
      <w:szCs w:val="20"/>
      <w:lang w:eastAsia="ar-SA"/>
    </w:rPr>
  </w:style>
  <w:style w:type="character" w:customStyle="1" w:styleId="12">
    <w:name w:val="Текст сноски Знак1"/>
    <w:basedOn w:val="a0"/>
    <w:link w:val="ab"/>
    <w:uiPriority w:val="99"/>
    <w:semiHidden/>
    <w:rsid w:val="009B31E0"/>
  </w:style>
  <w:style w:type="character" w:customStyle="1" w:styleId="ac">
    <w:name w:val="Верхний колонтитул Знак"/>
    <w:basedOn w:val="a0"/>
    <w:link w:val="ad"/>
    <w:uiPriority w:val="99"/>
    <w:locked/>
    <w:rsid w:val="009B31E0"/>
    <w:rPr>
      <w:sz w:val="24"/>
      <w:szCs w:val="24"/>
    </w:rPr>
  </w:style>
  <w:style w:type="paragraph" w:styleId="ad">
    <w:name w:val="header"/>
    <w:basedOn w:val="a"/>
    <w:link w:val="ac"/>
    <w:uiPriority w:val="99"/>
    <w:rsid w:val="009B31E0"/>
    <w:pPr>
      <w:tabs>
        <w:tab w:val="center" w:pos="4677"/>
        <w:tab w:val="right" w:pos="9355"/>
      </w:tabs>
    </w:pPr>
  </w:style>
  <w:style w:type="character" w:customStyle="1" w:styleId="13">
    <w:name w:val="Верхний колонтитул Знак1"/>
    <w:basedOn w:val="a0"/>
    <w:link w:val="ad"/>
    <w:uiPriority w:val="99"/>
    <w:semiHidden/>
    <w:rsid w:val="009B31E0"/>
    <w:rPr>
      <w:sz w:val="24"/>
      <w:szCs w:val="24"/>
    </w:rPr>
  </w:style>
  <w:style w:type="character" w:customStyle="1" w:styleId="ae">
    <w:name w:val="Нижний колонтитул Знак"/>
    <w:basedOn w:val="a0"/>
    <w:link w:val="af"/>
    <w:locked/>
    <w:rsid w:val="009B31E0"/>
    <w:rPr>
      <w:sz w:val="24"/>
      <w:szCs w:val="24"/>
    </w:rPr>
  </w:style>
  <w:style w:type="paragraph" w:styleId="af">
    <w:name w:val="footer"/>
    <w:basedOn w:val="a"/>
    <w:link w:val="ae"/>
    <w:rsid w:val="009B31E0"/>
    <w:pPr>
      <w:tabs>
        <w:tab w:val="center" w:pos="4677"/>
        <w:tab w:val="right" w:pos="9355"/>
      </w:tabs>
    </w:pPr>
  </w:style>
  <w:style w:type="character" w:customStyle="1" w:styleId="14">
    <w:name w:val="Нижний колонтитул Знак1"/>
    <w:basedOn w:val="a0"/>
    <w:link w:val="af"/>
    <w:uiPriority w:val="99"/>
    <w:semiHidden/>
    <w:rsid w:val="009B31E0"/>
    <w:rPr>
      <w:sz w:val="24"/>
      <w:szCs w:val="24"/>
    </w:rPr>
  </w:style>
  <w:style w:type="paragraph" w:styleId="af0">
    <w:name w:val="List"/>
    <w:basedOn w:val="a"/>
    <w:uiPriority w:val="99"/>
    <w:rsid w:val="009B31E0"/>
    <w:pPr>
      <w:suppressAutoHyphens/>
      <w:ind w:left="283" w:hanging="283"/>
    </w:pPr>
    <w:rPr>
      <w:sz w:val="20"/>
      <w:szCs w:val="20"/>
      <w:lang w:eastAsia="ar-SA"/>
    </w:rPr>
  </w:style>
  <w:style w:type="paragraph" w:styleId="31">
    <w:name w:val="List 3"/>
    <w:basedOn w:val="a"/>
    <w:uiPriority w:val="99"/>
    <w:rsid w:val="009B31E0"/>
    <w:pPr>
      <w:ind w:left="849" w:hanging="283"/>
    </w:pPr>
  </w:style>
  <w:style w:type="paragraph" w:styleId="af1">
    <w:name w:val="Subtitle"/>
    <w:basedOn w:val="a"/>
    <w:link w:val="af2"/>
    <w:uiPriority w:val="99"/>
    <w:qFormat/>
    <w:rsid w:val="009B31E0"/>
    <w:pPr>
      <w:spacing w:after="60"/>
      <w:jc w:val="center"/>
      <w:outlineLvl w:val="1"/>
    </w:pPr>
    <w:rPr>
      <w:rFonts w:ascii="Arial" w:hAnsi="Arial" w:cs="Arial"/>
    </w:rPr>
  </w:style>
  <w:style w:type="character" w:customStyle="1" w:styleId="af2">
    <w:name w:val="Подзаголовок Знак"/>
    <w:basedOn w:val="a0"/>
    <w:link w:val="af1"/>
    <w:uiPriority w:val="99"/>
    <w:rsid w:val="009B31E0"/>
    <w:rPr>
      <w:rFonts w:ascii="Arial" w:hAnsi="Arial" w:cs="Arial"/>
      <w:sz w:val="24"/>
      <w:szCs w:val="24"/>
    </w:rPr>
  </w:style>
  <w:style w:type="character" w:customStyle="1" w:styleId="af3">
    <w:name w:val="Основной текст Знак"/>
    <w:aliases w:val="Основной текст Знак Знак Знак Знак Знак,bt Знак,Body Text2 Знак,Text1 Знак,Таймс Нью Знак"/>
    <w:basedOn w:val="a0"/>
    <w:link w:val="af4"/>
    <w:locked/>
    <w:rsid w:val="009B31E0"/>
    <w:rPr>
      <w:sz w:val="28"/>
      <w:szCs w:val="28"/>
    </w:rPr>
  </w:style>
  <w:style w:type="paragraph" w:styleId="af4">
    <w:name w:val="Body Text"/>
    <w:aliases w:val="Основной текст Знак Знак Знак Знак,bt,Body Text2,Text1,Таймс Нью"/>
    <w:basedOn w:val="a"/>
    <w:link w:val="af3"/>
    <w:rsid w:val="009B31E0"/>
    <w:pPr>
      <w:jc w:val="both"/>
    </w:pPr>
    <w:rPr>
      <w:sz w:val="28"/>
      <w:szCs w:val="28"/>
    </w:rPr>
  </w:style>
  <w:style w:type="character" w:customStyle="1" w:styleId="15">
    <w:name w:val="Основной текст Знак1"/>
    <w:basedOn w:val="a0"/>
    <w:link w:val="af4"/>
    <w:uiPriority w:val="99"/>
    <w:semiHidden/>
    <w:rsid w:val="009B31E0"/>
    <w:rPr>
      <w:sz w:val="24"/>
      <w:szCs w:val="24"/>
    </w:rPr>
  </w:style>
  <w:style w:type="character" w:customStyle="1" w:styleId="af5">
    <w:name w:val="Основной текст с отступом Знак"/>
    <w:basedOn w:val="a0"/>
    <w:link w:val="af6"/>
    <w:uiPriority w:val="99"/>
    <w:locked/>
    <w:rsid w:val="009B31E0"/>
    <w:rPr>
      <w:sz w:val="24"/>
      <w:szCs w:val="24"/>
    </w:rPr>
  </w:style>
  <w:style w:type="paragraph" w:styleId="af6">
    <w:name w:val="Body Text Indent"/>
    <w:basedOn w:val="a"/>
    <w:link w:val="af5"/>
    <w:uiPriority w:val="99"/>
    <w:rsid w:val="009B31E0"/>
    <w:pPr>
      <w:spacing w:after="120"/>
      <w:ind w:left="283"/>
    </w:pPr>
  </w:style>
  <w:style w:type="character" w:customStyle="1" w:styleId="16">
    <w:name w:val="Основной текст с отступом Знак1"/>
    <w:basedOn w:val="a0"/>
    <w:link w:val="af6"/>
    <w:uiPriority w:val="99"/>
    <w:semiHidden/>
    <w:rsid w:val="009B31E0"/>
    <w:rPr>
      <w:sz w:val="24"/>
      <w:szCs w:val="24"/>
    </w:rPr>
  </w:style>
  <w:style w:type="paragraph" w:styleId="21">
    <w:name w:val="List Continue 2"/>
    <w:basedOn w:val="a"/>
    <w:uiPriority w:val="99"/>
    <w:rsid w:val="009B31E0"/>
    <w:pPr>
      <w:spacing w:after="120"/>
      <w:ind w:left="566"/>
    </w:pPr>
  </w:style>
  <w:style w:type="paragraph" w:styleId="32">
    <w:name w:val="List Continue 3"/>
    <w:basedOn w:val="a"/>
    <w:uiPriority w:val="99"/>
    <w:rsid w:val="009B31E0"/>
    <w:pPr>
      <w:spacing w:after="120"/>
      <w:ind w:left="849"/>
    </w:pPr>
  </w:style>
  <w:style w:type="character" w:customStyle="1" w:styleId="22">
    <w:name w:val="Основной текст с отступом 2 Знак"/>
    <w:basedOn w:val="a0"/>
    <w:link w:val="23"/>
    <w:uiPriority w:val="99"/>
    <w:locked/>
    <w:rsid w:val="009B31E0"/>
    <w:rPr>
      <w:sz w:val="24"/>
      <w:szCs w:val="24"/>
    </w:rPr>
  </w:style>
  <w:style w:type="paragraph" w:styleId="23">
    <w:name w:val="Body Text Indent 2"/>
    <w:basedOn w:val="a"/>
    <w:link w:val="22"/>
    <w:uiPriority w:val="99"/>
    <w:rsid w:val="009B31E0"/>
    <w:pPr>
      <w:spacing w:after="120" w:line="480" w:lineRule="auto"/>
      <w:ind w:left="283"/>
    </w:pPr>
  </w:style>
  <w:style w:type="character" w:customStyle="1" w:styleId="210">
    <w:name w:val="Основной текст с отступом 2 Знак1"/>
    <w:basedOn w:val="a0"/>
    <w:link w:val="23"/>
    <w:uiPriority w:val="99"/>
    <w:semiHidden/>
    <w:rsid w:val="009B31E0"/>
    <w:rPr>
      <w:sz w:val="24"/>
      <w:szCs w:val="24"/>
    </w:rPr>
  </w:style>
  <w:style w:type="character" w:customStyle="1" w:styleId="33">
    <w:name w:val="Основной текст с отступом 3 Знак"/>
    <w:basedOn w:val="a0"/>
    <w:link w:val="34"/>
    <w:uiPriority w:val="99"/>
    <w:locked/>
    <w:rsid w:val="009B31E0"/>
    <w:rPr>
      <w:sz w:val="16"/>
      <w:szCs w:val="16"/>
    </w:rPr>
  </w:style>
  <w:style w:type="paragraph" w:styleId="34">
    <w:name w:val="Body Text Indent 3"/>
    <w:basedOn w:val="a"/>
    <w:link w:val="33"/>
    <w:uiPriority w:val="99"/>
    <w:rsid w:val="009B31E0"/>
    <w:pPr>
      <w:spacing w:after="120"/>
      <w:ind w:left="283"/>
    </w:pPr>
    <w:rPr>
      <w:sz w:val="16"/>
      <w:szCs w:val="16"/>
    </w:rPr>
  </w:style>
  <w:style w:type="character" w:customStyle="1" w:styleId="310">
    <w:name w:val="Основной текст с отступом 3 Знак1"/>
    <w:basedOn w:val="a0"/>
    <w:link w:val="34"/>
    <w:uiPriority w:val="99"/>
    <w:semiHidden/>
    <w:rsid w:val="009B31E0"/>
    <w:rPr>
      <w:sz w:val="16"/>
      <w:szCs w:val="16"/>
    </w:rPr>
  </w:style>
  <w:style w:type="character" w:customStyle="1" w:styleId="af7">
    <w:name w:val="Схема документа Знак"/>
    <w:basedOn w:val="a0"/>
    <w:link w:val="af8"/>
    <w:uiPriority w:val="99"/>
    <w:semiHidden/>
    <w:locked/>
    <w:rsid w:val="009B31E0"/>
    <w:rPr>
      <w:rFonts w:ascii="Tahoma" w:hAnsi="Tahoma" w:cs="Tahoma"/>
      <w:shd w:val="clear" w:color="auto" w:fill="000080"/>
    </w:rPr>
  </w:style>
  <w:style w:type="paragraph" w:styleId="af8">
    <w:name w:val="Document Map"/>
    <w:basedOn w:val="a"/>
    <w:link w:val="af7"/>
    <w:uiPriority w:val="99"/>
    <w:semiHidden/>
    <w:rsid w:val="009B31E0"/>
    <w:pPr>
      <w:shd w:val="clear" w:color="auto" w:fill="000080"/>
    </w:pPr>
    <w:rPr>
      <w:rFonts w:ascii="Tahoma" w:hAnsi="Tahoma" w:cs="Tahoma"/>
      <w:sz w:val="20"/>
      <w:szCs w:val="20"/>
    </w:rPr>
  </w:style>
  <w:style w:type="character" w:customStyle="1" w:styleId="17">
    <w:name w:val="Схема документа Знак1"/>
    <w:basedOn w:val="a0"/>
    <w:link w:val="af8"/>
    <w:uiPriority w:val="99"/>
    <w:semiHidden/>
    <w:rsid w:val="009B31E0"/>
    <w:rPr>
      <w:rFonts w:ascii="Tahoma" w:hAnsi="Tahoma" w:cs="Tahoma"/>
      <w:sz w:val="16"/>
      <w:szCs w:val="16"/>
    </w:rPr>
  </w:style>
  <w:style w:type="character" w:customStyle="1" w:styleId="af9">
    <w:name w:val="Текст выноски Знак"/>
    <w:basedOn w:val="a0"/>
    <w:link w:val="afa"/>
    <w:uiPriority w:val="99"/>
    <w:semiHidden/>
    <w:locked/>
    <w:rsid w:val="009B31E0"/>
    <w:rPr>
      <w:rFonts w:ascii="Tahoma" w:hAnsi="Tahoma" w:cs="Tahoma"/>
      <w:sz w:val="16"/>
      <w:szCs w:val="16"/>
    </w:rPr>
  </w:style>
  <w:style w:type="paragraph" w:styleId="afa">
    <w:name w:val="Balloon Text"/>
    <w:basedOn w:val="a"/>
    <w:link w:val="af9"/>
    <w:uiPriority w:val="99"/>
    <w:semiHidden/>
    <w:rsid w:val="009B31E0"/>
    <w:rPr>
      <w:rFonts w:ascii="Tahoma" w:hAnsi="Tahoma" w:cs="Tahoma"/>
      <w:sz w:val="16"/>
      <w:szCs w:val="16"/>
    </w:rPr>
  </w:style>
  <w:style w:type="character" w:customStyle="1" w:styleId="18">
    <w:name w:val="Текст выноски Знак1"/>
    <w:basedOn w:val="a0"/>
    <w:link w:val="afa"/>
    <w:uiPriority w:val="99"/>
    <w:semiHidden/>
    <w:rsid w:val="009B31E0"/>
    <w:rPr>
      <w:rFonts w:ascii="Tahoma" w:hAnsi="Tahoma" w:cs="Tahoma"/>
      <w:sz w:val="16"/>
      <w:szCs w:val="16"/>
    </w:rPr>
  </w:style>
  <w:style w:type="paragraph" w:customStyle="1" w:styleId="ConsPlusTitle">
    <w:name w:val="ConsPlusTitle"/>
    <w:rsid w:val="009B31E0"/>
    <w:pPr>
      <w:widowControl w:val="0"/>
      <w:autoSpaceDE w:val="0"/>
      <w:autoSpaceDN w:val="0"/>
      <w:adjustRightInd w:val="0"/>
    </w:pPr>
    <w:rPr>
      <w:rFonts w:ascii="Arial" w:hAnsi="Arial" w:cs="Arial"/>
      <w:b/>
      <w:bCs/>
    </w:rPr>
  </w:style>
  <w:style w:type="paragraph" w:customStyle="1" w:styleId="ConsPlusNonformat">
    <w:name w:val="ConsPlusNonformat"/>
    <w:uiPriority w:val="99"/>
    <w:rsid w:val="009B31E0"/>
    <w:pPr>
      <w:widowControl w:val="0"/>
      <w:autoSpaceDE w:val="0"/>
      <w:autoSpaceDN w:val="0"/>
      <w:adjustRightInd w:val="0"/>
    </w:pPr>
    <w:rPr>
      <w:rFonts w:ascii="Courier New" w:hAnsi="Courier New" w:cs="Courier New"/>
    </w:rPr>
  </w:style>
  <w:style w:type="paragraph" w:customStyle="1" w:styleId="ConsPlusCell">
    <w:name w:val="ConsPlusCell"/>
    <w:rsid w:val="009B31E0"/>
    <w:pPr>
      <w:autoSpaceDE w:val="0"/>
      <w:autoSpaceDN w:val="0"/>
      <w:adjustRightInd w:val="0"/>
    </w:pPr>
    <w:rPr>
      <w:rFonts w:ascii="Arial" w:hAnsi="Arial" w:cs="Arial"/>
    </w:rPr>
  </w:style>
  <w:style w:type="paragraph" w:customStyle="1" w:styleId="ConsTitle">
    <w:name w:val="ConsTitle"/>
    <w:uiPriority w:val="99"/>
    <w:rsid w:val="009B31E0"/>
    <w:pPr>
      <w:widowControl w:val="0"/>
      <w:autoSpaceDE w:val="0"/>
      <w:autoSpaceDN w:val="0"/>
      <w:adjustRightInd w:val="0"/>
      <w:ind w:right="19772"/>
    </w:pPr>
    <w:rPr>
      <w:rFonts w:ascii="Arial" w:hAnsi="Arial" w:cs="Arial"/>
      <w:b/>
      <w:bCs/>
      <w:sz w:val="16"/>
      <w:szCs w:val="16"/>
      <w:lang w:eastAsia="en-US"/>
    </w:rPr>
  </w:style>
  <w:style w:type="character" w:customStyle="1" w:styleId="ConsNormal">
    <w:name w:val="ConsNormal Знак"/>
    <w:basedOn w:val="a0"/>
    <w:link w:val="ConsNormal0"/>
    <w:uiPriority w:val="99"/>
    <w:locked/>
    <w:rsid w:val="009B31E0"/>
    <w:rPr>
      <w:rFonts w:ascii="Arial" w:hAnsi="Arial" w:cs="Arial"/>
      <w:lang w:eastAsia="en-US"/>
    </w:rPr>
  </w:style>
  <w:style w:type="paragraph" w:customStyle="1" w:styleId="ConsNormal0">
    <w:name w:val="ConsNormal"/>
    <w:link w:val="ConsNormal"/>
    <w:uiPriority w:val="99"/>
    <w:rsid w:val="009B31E0"/>
    <w:pPr>
      <w:widowControl w:val="0"/>
      <w:autoSpaceDE w:val="0"/>
      <w:autoSpaceDN w:val="0"/>
      <w:adjustRightInd w:val="0"/>
      <w:ind w:right="19772" w:firstLine="720"/>
    </w:pPr>
    <w:rPr>
      <w:rFonts w:ascii="Arial" w:hAnsi="Arial" w:cs="Arial"/>
      <w:lang w:eastAsia="en-US"/>
    </w:rPr>
  </w:style>
  <w:style w:type="paragraph" w:customStyle="1" w:styleId="ConsNonformat">
    <w:name w:val="ConsNonformat"/>
    <w:uiPriority w:val="99"/>
    <w:rsid w:val="009B31E0"/>
    <w:pPr>
      <w:autoSpaceDE w:val="0"/>
      <w:autoSpaceDN w:val="0"/>
      <w:adjustRightInd w:val="0"/>
      <w:ind w:right="19772"/>
    </w:pPr>
    <w:rPr>
      <w:rFonts w:ascii="Courier New" w:hAnsi="Courier New" w:cs="Courier New"/>
      <w:sz w:val="24"/>
      <w:szCs w:val="24"/>
    </w:rPr>
  </w:style>
  <w:style w:type="paragraph" w:customStyle="1" w:styleId="19">
    <w:name w:val="Стиль1"/>
    <w:basedOn w:val="a"/>
    <w:uiPriority w:val="99"/>
    <w:rsid w:val="009B31E0"/>
    <w:pPr>
      <w:tabs>
        <w:tab w:val="num" w:pos="360"/>
      </w:tabs>
      <w:suppressAutoHyphens/>
      <w:autoSpaceDE w:val="0"/>
      <w:spacing w:before="120"/>
      <w:jc w:val="both"/>
      <w:outlineLvl w:val="5"/>
    </w:pPr>
    <w:rPr>
      <w:lang w:eastAsia="ar-SA"/>
    </w:rPr>
  </w:style>
  <w:style w:type="paragraph" w:customStyle="1" w:styleId="Style1">
    <w:name w:val="Style1"/>
    <w:basedOn w:val="a"/>
    <w:uiPriority w:val="99"/>
    <w:rsid w:val="009B31E0"/>
    <w:pPr>
      <w:widowControl w:val="0"/>
      <w:autoSpaceDE w:val="0"/>
      <w:autoSpaceDN w:val="0"/>
      <w:adjustRightInd w:val="0"/>
      <w:spacing w:line="274" w:lineRule="exact"/>
      <w:jc w:val="center"/>
    </w:pPr>
  </w:style>
  <w:style w:type="paragraph" w:customStyle="1" w:styleId="Style2">
    <w:name w:val="Style2"/>
    <w:basedOn w:val="a"/>
    <w:uiPriority w:val="99"/>
    <w:rsid w:val="009B31E0"/>
    <w:pPr>
      <w:widowControl w:val="0"/>
      <w:autoSpaceDE w:val="0"/>
      <w:autoSpaceDN w:val="0"/>
      <w:adjustRightInd w:val="0"/>
    </w:pPr>
  </w:style>
  <w:style w:type="paragraph" w:customStyle="1" w:styleId="Style3">
    <w:name w:val="Style3"/>
    <w:basedOn w:val="a"/>
    <w:uiPriority w:val="99"/>
    <w:rsid w:val="009B31E0"/>
    <w:pPr>
      <w:widowControl w:val="0"/>
      <w:autoSpaceDE w:val="0"/>
      <w:autoSpaceDN w:val="0"/>
      <w:adjustRightInd w:val="0"/>
    </w:pPr>
  </w:style>
  <w:style w:type="paragraph" w:customStyle="1" w:styleId="Style4">
    <w:name w:val="Style4"/>
    <w:basedOn w:val="a"/>
    <w:uiPriority w:val="99"/>
    <w:rsid w:val="009B31E0"/>
    <w:pPr>
      <w:widowControl w:val="0"/>
      <w:autoSpaceDE w:val="0"/>
      <w:autoSpaceDN w:val="0"/>
      <w:adjustRightInd w:val="0"/>
    </w:pPr>
  </w:style>
  <w:style w:type="paragraph" w:customStyle="1" w:styleId="Style6">
    <w:name w:val="Style6"/>
    <w:basedOn w:val="a"/>
    <w:uiPriority w:val="99"/>
    <w:rsid w:val="009B31E0"/>
    <w:pPr>
      <w:widowControl w:val="0"/>
      <w:autoSpaceDE w:val="0"/>
      <w:autoSpaceDN w:val="0"/>
      <w:adjustRightInd w:val="0"/>
      <w:spacing w:line="281" w:lineRule="exact"/>
      <w:ind w:firstLine="720"/>
      <w:jc w:val="both"/>
    </w:pPr>
  </w:style>
  <w:style w:type="paragraph" w:customStyle="1" w:styleId="Style7">
    <w:name w:val="Style7"/>
    <w:basedOn w:val="a"/>
    <w:uiPriority w:val="99"/>
    <w:rsid w:val="009B31E0"/>
    <w:pPr>
      <w:widowControl w:val="0"/>
      <w:autoSpaceDE w:val="0"/>
      <w:autoSpaceDN w:val="0"/>
      <w:adjustRightInd w:val="0"/>
      <w:spacing w:line="276" w:lineRule="exact"/>
      <w:ind w:firstLine="710"/>
      <w:jc w:val="both"/>
    </w:pPr>
  </w:style>
  <w:style w:type="paragraph" w:customStyle="1" w:styleId="Style9">
    <w:name w:val="Style9"/>
    <w:basedOn w:val="a"/>
    <w:uiPriority w:val="99"/>
    <w:rsid w:val="009B31E0"/>
    <w:pPr>
      <w:widowControl w:val="0"/>
      <w:autoSpaceDE w:val="0"/>
      <w:autoSpaceDN w:val="0"/>
      <w:adjustRightInd w:val="0"/>
      <w:spacing w:line="280" w:lineRule="exact"/>
      <w:ind w:firstLine="533"/>
      <w:jc w:val="both"/>
    </w:pPr>
  </w:style>
  <w:style w:type="paragraph" w:customStyle="1" w:styleId="afb">
    <w:name w:val="Знак"/>
    <w:basedOn w:val="a"/>
    <w:uiPriority w:val="99"/>
    <w:rsid w:val="009B31E0"/>
    <w:rPr>
      <w:rFonts w:ascii="Verdana" w:hAnsi="Verdana" w:cs="Verdana"/>
      <w:sz w:val="20"/>
      <w:szCs w:val="20"/>
      <w:lang w:val="en-US" w:eastAsia="en-US"/>
    </w:rPr>
  </w:style>
  <w:style w:type="paragraph" w:customStyle="1" w:styleId="text">
    <w:name w:val="text"/>
    <w:basedOn w:val="a"/>
    <w:uiPriority w:val="99"/>
    <w:rsid w:val="009B31E0"/>
    <w:pPr>
      <w:ind w:firstLine="567"/>
      <w:jc w:val="both"/>
    </w:pPr>
    <w:rPr>
      <w:rFonts w:ascii="Arial" w:hAnsi="Arial" w:cs="Arial"/>
      <w:lang w:eastAsia="ar-SA"/>
    </w:rPr>
  </w:style>
  <w:style w:type="paragraph" w:customStyle="1" w:styleId="article">
    <w:name w:val="article"/>
    <w:basedOn w:val="a"/>
    <w:uiPriority w:val="99"/>
    <w:rsid w:val="009B31E0"/>
    <w:pPr>
      <w:ind w:firstLine="567"/>
      <w:jc w:val="both"/>
    </w:pPr>
    <w:rPr>
      <w:rFonts w:ascii="Arial" w:hAnsi="Arial" w:cs="Arial"/>
      <w:sz w:val="26"/>
      <w:szCs w:val="26"/>
      <w:lang w:eastAsia="ar-SA"/>
    </w:rPr>
  </w:style>
  <w:style w:type="paragraph" w:customStyle="1" w:styleId="220">
    <w:name w:val="Основной текст с отступом 22"/>
    <w:basedOn w:val="a"/>
    <w:uiPriority w:val="99"/>
    <w:rsid w:val="009B31E0"/>
    <w:pPr>
      <w:widowControl w:val="0"/>
      <w:suppressAutoHyphens/>
      <w:autoSpaceDE w:val="0"/>
      <w:ind w:firstLine="709"/>
      <w:jc w:val="both"/>
    </w:pPr>
    <w:rPr>
      <w:b/>
      <w:bCs/>
      <w:sz w:val="28"/>
      <w:szCs w:val="28"/>
      <w:lang w:eastAsia="ar-SA"/>
    </w:rPr>
  </w:style>
  <w:style w:type="paragraph" w:customStyle="1" w:styleId="Style36">
    <w:name w:val="Style36"/>
    <w:basedOn w:val="a"/>
    <w:uiPriority w:val="99"/>
    <w:rsid w:val="009B31E0"/>
    <w:pPr>
      <w:spacing w:line="274" w:lineRule="exact"/>
      <w:ind w:firstLine="1181"/>
    </w:pPr>
    <w:rPr>
      <w:rFonts w:eastAsia="MS Mincho"/>
      <w:sz w:val="28"/>
      <w:szCs w:val="28"/>
      <w:lang w:eastAsia="ar-SA"/>
    </w:rPr>
  </w:style>
  <w:style w:type="paragraph" w:customStyle="1" w:styleId="CharChar1CharChar1CharChar">
    <w:name w:val="Char Char Знак Знак1 Char Char1 Знак Знак Char Char"/>
    <w:basedOn w:val="a"/>
    <w:uiPriority w:val="99"/>
    <w:rsid w:val="009B31E0"/>
    <w:pPr>
      <w:spacing w:before="100" w:beforeAutospacing="1" w:after="100" w:afterAutospacing="1"/>
    </w:pPr>
    <w:rPr>
      <w:rFonts w:ascii="Tahoma" w:hAnsi="Tahoma" w:cs="Tahoma"/>
      <w:sz w:val="20"/>
      <w:szCs w:val="20"/>
      <w:lang w:val="en-US" w:eastAsia="en-US"/>
    </w:rPr>
  </w:style>
  <w:style w:type="paragraph" w:customStyle="1" w:styleId="afc">
    <w:name w:val="Знак Знак Знак Знак Знак Знак Знак Знак Знак Знак Знак Знак Знак Знак Знак Знак"/>
    <w:basedOn w:val="a"/>
    <w:uiPriority w:val="99"/>
    <w:rsid w:val="009B31E0"/>
    <w:pPr>
      <w:widowControl w:val="0"/>
      <w:adjustRightInd w:val="0"/>
      <w:spacing w:after="160" w:line="240" w:lineRule="exact"/>
      <w:jc w:val="right"/>
    </w:pPr>
    <w:rPr>
      <w:sz w:val="20"/>
      <w:szCs w:val="20"/>
      <w:lang w:val="en-GB" w:eastAsia="en-US"/>
    </w:rPr>
  </w:style>
  <w:style w:type="paragraph" w:customStyle="1" w:styleId="consplusnormal1">
    <w:name w:val="consplusnormal"/>
    <w:basedOn w:val="a"/>
    <w:uiPriority w:val="99"/>
    <w:rsid w:val="009B31E0"/>
    <w:pPr>
      <w:suppressAutoHyphens/>
      <w:spacing w:before="280" w:after="280"/>
    </w:pPr>
    <w:rPr>
      <w:lang w:eastAsia="ar-SA"/>
    </w:rPr>
  </w:style>
  <w:style w:type="paragraph" w:customStyle="1" w:styleId="311">
    <w:name w:val="Основной текст с отступом 31"/>
    <w:basedOn w:val="a"/>
    <w:uiPriority w:val="99"/>
    <w:rsid w:val="009B31E0"/>
    <w:pPr>
      <w:widowControl w:val="0"/>
      <w:suppressAutoHyphens/>
      <w:ind w:firstLine="540"/>
      <w:jc w:val="both"/>
    </w:pPr>
    <w:rPr>
      <w:kern w:val="2"/>
      <w:lang w:eastAsia="hi-IN" w:bidi="hi-IN"/>
    </w:rPr>
  </w:style>
  <w:style w:type="paragraph" w:customStyle="1" w:styleId="211">
    <w:name w:val="Основной текст 21"/>
    <w:basedOn w:val="a"/>
    <w:uiPriority w:val="99"/>
    <w:rsid w:val="009B31E0"/>
    <w:pPr>
      <w:widowControl w:val="0"/>
      <w:suppressAutoHyphens/>
      <w:autoSpaceDE w:val="0"/>
      <w:jc w:val="center"/>
    </w:pPr>
    <w:rPr>
      <w:color w:val="000000"/>
      <w:sz w:val="28"/>
      <w:szCs w:val="28"/>
      <w:lang w:eastAsia="ar-SA"/>
    </w:rPr>
  </w:style>
  <w:style w:type="paragraph" w:customStyle="1" w:styleId="afd">
    <w:name w:val="Таблицы (моноширинный)"/>
    <w:basedOn w:val="a"/>
    <w:next w:val="a"/>
    <w:uiPriority w:val="99"/>
    <w:rsid w:val="009B31E0"/>
    <w:pPr>
      <w:widowControl w:val="0"/>
      <w:suppressAutoHyphens/>
      <w:autoSpaceDE w:val="0"/>
      <w:jc w:val="both"/>
    </w:pPr>
    <w:rPr>
      <w:rFonts w:ascii="Courier New" w:hAnsi="Courier New" w:cs="Courier New"/>
      <w:sz w:val="20"/>
      <w:szCs w:val="20"/>
      <w:lang w:eastAsia="ar-SA"/>
    </w:rPr>
  </w:style>
  <w:style w:type="paragraph" w:customStyle="1" w:styleId="afe">
    <w:name w:val="Заголовок статьи"/>
    <w:basedOn w:val="a"/>
    <w:next w:val="a"/>
    <w:uiPriority w:val="99"/>
    <w:rsid w:val="009B31E0"/>
    <w:pPr>
      <w:widowControl w:val="0"/>
      <w:autoSpaceDE w:val="0"/>
      <w:autoSpaceDN w:val="0"/>
      <w:adjustRightInd w:val="0"/>
      <w:ind w:left="1612" w:hanging="892"/>
      <w:jc w:val="both"/>
    </w:pPr>
    <w:rPr>
      <w:rFonts w:ascii="Arial" w:hAnsi="Arial" w:cs="Arial"/>
    </w:rPr>
  </w:style>
  <w:style w:type="paragraph" w:customStyle="1" w:styleId="aff">
    <w:name w:val="Нормальный (таблица)"/>
    <w:basedOn w:val="a"/>
    <w:next w:val="a"/>
    <w:uiPriority w:val="99"/>
    <w:rsid w:val="009B31E0"/>
    <w:pPr>
      <w:widowControl w:val="0"/>
      <w:autoSpaceDE w:val="0"/>
      <w:autoSpaceDN w:val="0"/>
      <w:adjustRightInd w:val="0"/>
      <w:jc w:val="both"/>
    </w:pPr>
    <w:rPr>
      <w:rFonts w:ascii="Arial" w:hAnsi="Arial" w:cs="Arial"/>
    </w:rPr>
  </w:style>
  <w:style w:type="paragraph" w:customStyle="1" w:styleId="aff0">
    <w:name w:val="Прижатый влево"/>
    <w:basedOn w:val="a"/>
    <w:next w:val="a"/>
    <w:uiPriority w:val="99"/>
    <w:rsid w:val="009B31E0"/>
    <w:pPr>
      <w:widowControl w:val="0"/>
      <w:autoSpaceDE w:val="0"/>
      <w:autoSpaceDN w:val="0"/>
      <w:adjustRightInd w:val="0"/>
    </w:pPr>
    <w:rPr>
      <w:rFonts w:ascii="Arial" w:hAnsi="Arial" w:cs="Arial"/>
    </w:rPr>
  </w:style>
  <w:style w:type="paragraph" w:customStyle="1" w:styleId="preamble">
    <w:name w:val="preamble"/>
    <w:basedOn w:val="a"/>
    <w:uiPriority w:val="99"/>
    <w:rsid w:val="009B31E0"/>
    <w:pPr>
      <w:spacing w:before="280" w:after="280"/>
    </w:pPr>
    <w:rPr>
      <w:lang w:eastAsia="ar-SA"/>
    </w:rPr>
  </w:style>
  <w:style w:type="paragraph" w:customStyle="1" w:styleId="doc-name">
    <w:name w:val="doc-name"/>
    <w:basedOn w:val="a"/>
    <w:uiPriority w:val="99"/>
    <w:rsid w:val="009B31E0"/>
    <w:pPr>
      <w:spacing w:before="280" w:after="280"/>
    </w:pPr>
    <w:rPr>
      <w:lang w:eastAsia="ar-SA"/>
    </w:rPr>
  </w:style>
  <w:style w:type="paragraph" w:customStyle="1" w:styleId="ConsPlusDocList">
    <w:name w:val="ConsPlusDocList"/>
    <w:next w:val="a"/>
    <w:uiPriority w:val="99"/>
    <w:rsid w:val="009B31E0"/>
    <w:pPr>
      <w:widowControl w:val="0"/>
      <w:suppressAutoHyphens/>
      <w:autoSpaceDE w:val="0"/>
    </w:pPr>
    <w:rPr>
      <w:rFonts w:ascii="Arial" w:hAnsi="Arial" w:cs="Arial"/>
      <w:color w:val="000000"/>
    </w:rPr>
  </w:style>
  <w:style w:type="paragraph" w:styleId="aff1">
    <w:name w:val="List Paragraph"/>
    <w:basedOn w:val="a"/>
    <w:uiPriority w:val="99"/>
    <w:qFormat/>
    <w:rsid w:val="009B31E0"/>
    <w:pPr>
      <w:spacing w:after="200" w:line="276" w:lineRule="auto"/>
      <w:ind w:left="720"/>
    </w:pPr>
    <w:rPr>
      <w:rFonts w:ascii="Calibri" w:hAnsi="Calibri" w:cs="Calibri"/>
      <w:sz w:val="22"/>
      <w:szCs w:val="22"/>
      <w:lang w:eastAsia="en-US"/>
    </w:rPr>
  </w:style>
  <w:style w:type="paragraph" w:customStyle="1" w:styleId="24">
    <w:name w:val="Стиль2"/>
    <w:basedOn w:val="19"/>
    <w:uiPriority w:val="99"/>
    <w:rsid w:val="009B31E0"/>
    <w:pPr>
      <w:tabs>
        <w:tab w:val="clear" w:pos="360"/>
        <w:tab w:val="num" w:pos="5220"/>
      </w:tabs>
      <w:spacing w:before="60"/>
      <w:ind w:left="711" w:hanging="360"/>
      <w:outlineLvl w:val="6"/>
    </w:pPr>
  </w:style>
  <w:style w:type="paragraph" w:customStyle="1" w:styleId="3f3f3f3f3f3f3f3f3f3f3f3f3f3f3f">
    <w:name w:val="З3fа3fг3fо3fл3fо3fв3fо3fк3f с3fт3fа3fт3fь3fи3f"/>
    <w:basedOn w:val="a"/>
    <w:next w:val="a"/>
    <w:uiPriority w:val="99"/>
    <w:rsid w:val="009B31E0"/>
    <w:pPr>
      <w:widowControl w:val="0"/>
      <w:autoSpaceDE w:val="0"/>
      <w:autoSpaceDN w:val="0"/>
      <w:adjustRightInd w:val="0"/>
      <w:ind w:left="1612" w:hanging="892"/>
      <w:jc w:val="both"/>
    </w:pPr>
    <w:rPr>
      <w:rFonts w:ascii="Arial" w:hAnsi="Arial" w:cs="Arial"/>
    </w:rPr>
  </w:style>
  <w:style w:type="paragraph" w:customStyle="1" w:styleId="3f3f3f3f3f3f3f3f3f3f3f3f3f3f3f3f3f">
    <w:name w:val="Н3fо3fр3fм3fа3fл3fь3fн3fы3fй3f (т3fа3fб3fл3fи3fц3fа3f)"/>
    <w:basedOn w:val="a"/>
    <w:next w:val="a"/>
    <w:uiPriority w:val="99"/>
    <w:rsid w:val="009B31E0"/>
    <w:pPr>
      <w:widowControl w:val="0"/>
      <w:autoSpaceDE w:val="0"/>
      <w:autoSpaceDN w:val="0"/>
      <w:adjustRightInd w:val="0"/>
      <w:jc w:val="both"/>
    </w:pPr>
    <w:rPr>
      <w:rFonts w:ascii="Arial" w:hAnsi="Arial" w:cs="Arial"/>
    </w:rPr>
  </w:style>
  <w:style w:type="paragraph" w:customStyle="1" w:styleId="3f3f3f3f3f3f3f3f3f3f3f3f3f">
    <w:name w:val="П3fр3fи3fж3fа3fт3fы3fй3f в3fл3fе3fв3fо3f"/>
    <w:basedOn w:val="a"/>
    <w:next w:val="a"/>
    <w:uiPriority w:val="99"/>
    <w:rsid w:val="009B31E0"/>
    <w:pPr>
      <w:widowControl w:val="0"/>
      <w:autoSpaceDE w:val="0"/>
      <w:autoSpaceDN w:val="0"/>
      <w:adjustRightInd w:val="0"/>
    </w:pPr>
    <w:rPr>
      <w:rFonts w:ascii="Arial" w:hAnsi="Arial" w:cs="Arial"/>
    </w:rPr>
  </w:style>
  <w:style w:type="paragraph" w:customStyle="1" w:styleId="TableContents">
    <w:name w:val="Table Contents"/>
    <w:basedOn w:val="a"/>
    <w:uiPriority w:val="99"/>
    <w:rsid w:val="009B31E0"/>
    <w:pPr>
      <w:widowControl w:val="0"/>
      <w:autoSpaceDN w:val="0"/>
      <w:adjustRightInd w:val="0"/>
    </w:pPr>
    <w:rPr>
      <w:rFonts w:ascii="Arial" w:hAnsi="Arial" w:cs="Arial"/>
    </w:rPr>
  </w:style>
  <w:style w:type="paragraph" w:customStyle="1" w:styleId="msonormalcxspmiddle">
    <w:name w:val="msonormalcxspmiddle"/>
    <w:basedOn w:val="a"/>
    <w:uiPriority w:val="99"/>
    <w:rsid w:val="009B31E0"/>
    <w:pPr>
      <w:spacing w:before="100" w:beforeAutospacing="1" w:after="100" w:afterAutospacing="1"/>
    </w:pPr>
  </w:style>
  <w:style w:type="paragraph" w:customStyle="1" w:styleId="1a">
    <w:name w:val="Без интервала1"/>
    <w:aliases w:val="Перечисление"/>
    <w:link w:val="NoSpacingChar"/>
    <w:rsid w:val="009B31E0"/>
    <w:rPr>
      <w:rFonts w:ascii="Calibri" w:hAnsi="Calibri"/>
      <w:sz w:val="22"/>
      <w:szCs w:val="22"/>
      <w:lang w:eastAsia="en-US"/>
    </w:rPr>
  </w:style>
  <w:style w:type="character" w:customStyle="1" w:styleId="NoSpacingChar">
    <w:name w:val="No Spacing Char"/>
    <w:aliases w:val="Перечисление Char"/>
    <w:link w:val="1a"/>
    <w:locked/>
    <w:rsid w:val="009B31E0"/>
    <w:rPr>
      <w:rFonts w:ascii="Calibri" w:hAnsi="Calibri"/>
      <w:sz w:val="22"/>
      <w:szCs w:val="22"/>
      <w:lang w:eastAsia="en-US"/>
    </w:rPr>
  </w:style>
  <w:style w:type="paragraph" w:customStyle="1" w:styleId="25">
    <w:name w:val="Основной текст (2)"/>
    <w:basedOn w:val="a"/>
    <w:link w:val="26"/>
    <w:uiPriority w:val="99"/>
    <w:rsid w:val="009B31E0"/>
    <w:pPr>
      <w:shd w:val="clear" w:color="auto" w:fill="FFFFFF"/>
      <w:suppressAutoHyphens/>
      <w:spacing w:line="240" w:lineRule="atLeast"/>
    </w:pPr>
    <w:rPr>
      <w:b/>
      <w:bCs/>
      <w:sz w:val="26"/>
      <w:szCs w:val="26"/>
      <w:lang w:eastAsia="ar-SA"/>
    </w:rPr>
  </w:style>
  <w:style w:type="character" w:customStyle="1" w:styleId="26">
    <w:name w:val="Основной текст (2)_"/>
    <w:basedOn w:val="a0"/>
    <w:link w:val="25"/>
    <w:uiPriority w:val="99"/>
    <w:locked/>
    <w:rsid w:val="009B31E0"/>
    <w:rPr>
      <w:b/>
      <w:bCs/>
      <w:sz w:val="26"/>
      <w:szCs w:val="26"/>
      <w:shd w:val="clear" w:color="auto" w:fill="FFFFFF"/>
      <w:lang w:eastAsia="ar-SA"/>
    </w:rPr>
  </w:style>
  <w:style w:type="paragraph" w:customStyle="1" w:styleId="27">
    <w:name w:val="Основной текст2"/>
    <w:basedOn w:val="a"/>
    <w:uiPriority w:val="99"/>
    <w:rsid w:val="009B31E0"/>
    <w:pPr>
      <w:widowControl w:val="0"/>
      <w:shd w:val="clear" w:color="auto" w:fill="FFFFFF"/>
      <w:suppressAutoHyphens/>
      <w:spacing w:after="240" w:line="293" w:lineRule="exact"/>
      <w:jc w:val="center"/>
    </w:pPr>
    <w:rPr>
      <w:spacing w:val="-2"/>
      <w:sz w:val="20"/>
      <w:szCs w:val="20"/>
      <w:lang w:eastAsia="ar-SA"/>
    </w:rPr>
  </w:style>
  <w:style w:type="paragraph" w:customStyle="1" w:styleId="35">
    <w:name w:val="Основной текст (3)"/>
    <w:basedOn w:val="a"/>
    <w:uiPriority w:val="99"/>
    <w:rsid w:val="009B31E0"/>
    <w:pPr>
      <w:widowControl w:val="0"/>
      <w:shd w:val="clear" w:color="auto" w:fill="FFFFFF"/>
      <w:suppressAutoHyphens/>
      <w:spacing w:line="200" w:lineRule="exact"/>
      <w:jc w:val="both"/>
    </w:pPr>
    <w:rPr>
      <w:spacing w:val="-7"/>
      <w:sz w:val="18"/>
      <w:szCs w:val="18"/>
      <w:lang w:eastAsia="ar-SA"/>
    </w:rPr>
  </w:style>
  <w:style w:type="paragraph" w:customStyle="1" w:styleId="aff2">
    <w:name w:val="Подпись к таблице"/>
    <w:basedOn w:val="a"/>
    <w:uiPriority w:val="99"/>
    <w:rsid w:val="009B31E0"/>
    <w:pPr>
      <w:widowControl w:val="0"/>
      <w:shd w:val="clear" w:color="auto" w:fill="FFFFFF"/>
      <w:suppressAutoHyphens/>
      <w:spacing w:line="169" w:lineRule="exact"/>
    </w:pPr>
    <w:rPr>
      <w:spacing w:val="-5"/>
      <w:sz w:val="15"/>
      <w:szCs w:val="15"/>
      <w:lang w:eastAsia="ar-SA"/>
    </w:rPr>
  </w:style>
  <w:style w:type="paragraph" w:customStyle="1" w:styleId="28">
    <w:name w:val="Подпись к таблице (2)"/>
    <w:basedOn w:val="a"/>
    <w:uiPriority w:val="99"/>
    <w:rsid w:val="009B31E0"/>
    <w:pPr>
      <w:widowControl w:val="0"/>
      <w:shd w:val="clear" w:color="auto" w:fill="FFFFFF"/>
      <w:suppressAutoHyphens/>
      <w:spacing w:line="240" w:lineRule="atLeast"/>
      <w:jc w:val="both"/>
    </w:pPr>
    <w:rPr>
      <w:spacing w:val="-6"/>
      <w:sz w:val="18"/>
      <w:szCs w:val="18"/>
      <w:lang w:eastAsia="ar-SA"/>
    </w:rPr>
  </w:style>
  <w:style w:type="paragraph" w:customStyle="1" w:styleId="1b">
    <w:name w:val="Заголовок №1"/>
    <w:basedOn w:val="a"/>
    <w:uiPriority w:val="99"/>
    <w:rsid w:val="009B31E0"/>
    <w:pPr>
      <w:widowControl w:val="0"/>
      <w:shd w:val="clear" w:color="auto" w:fill="FFFFFF"/>
      <w:suppressAutoHyphens/>
      <w:spacing w:line="240" w:lineRule="atLeast"/>
      <w:jc w:val="both"/>
    </w:pPr>
    <w:rPr>
      <w:spacing w:val="-7"/>
      <w:sz w:val="18"/>
      <w:szCs w:val="18"/>
      <w:lang w:eastAsia="ar-SA"/>
    </w:rPr>
  </w:style>
  <w:style w:type="paragraph" w:customStyle="1" w:styleId="41">
    <w:name w:val="Основной текст (4)"/>
    <w:basedOn w:val="a"/>
    <w:uiPriority w:val="99"/>
    <w:rsid w:val="009B31E0"/>
    <w:pPr>
      <w:widowControl w:val="0"/>
      <w:shd w:val="clear" w:color="auto" w:fill="FFFFFF"/>
      <w:suppressAutoHyphens/>
      <w:spacing w:after="180" w:line="169" w:lineRule="exact"/>
      <w:jc w:val="center"/>
    </w:pPr>
    <w:rPr>
      <w:spacing w:val="-5"/>
      <w:sz w:val="15"/>
      <w:szCs w:val="15"/>
      <w:lang w:eastAsia="ar-SA"/>
    </w:rPr>
  </w:style>
  <w:style w:type="paragraph" w:customStyle="1" w:styleId="51">
    <w:name w:val="Основной текст (5)"/>
    <w:basedOn w:val="a"/>
    <w:uiPriority w:val="99"/>
    <w:rsid w:val="009B31E0"/>
    <w:pPr>
      <w:widowControl w:val="0"/>
      <w:shd w:val="clear" w:color="auto" w:fill="FFFFFF"/>
      <w:suppressAutoHyphens/>
      <w:spacing w:before="120" w:after="360" w:line="240" w:lineRule="atLeast"/>
      <w:jc w:val="both"/>
    </w:pPr>
    <w:rPr>
      <w:spacing w:val="-5"/>
      <w:sz w:val="17"/>
      <w:szCs w:val="17"/>
      <w:lang w:eastAsia="ar-SA"/>
    </w:rPr>
  </w:style>
  <w:style w:type="paragraph" w:customStyle="1" w:styleId="212">
    <w:name w:val="Список 21"/>
    <w:basedOn w:val="a"/>
    <w:uiPriority w:val="99"/>
    <w:rsid w:val="009B31E0"/>
    <w:pPr>
      <w:suppressAutoHyphens/>
      <w:ind w:left="566" w:hanging="283"/>
    </w:pPr>
    <w:rPr>
      <w:sz w:val="20"/>
      <w:szCs w:val="20"/>
      <w:lang w:eastAsia="ar-SA"/>
    </w:rPr>
  </w:style>
  <w:style w:type="paragraph" w:customStyle="1" w:styleId="312">
    <w:name w:val="Список 31"/>
    <w:basedOn w:val="a"/>
    <w:uiPriority w:val="99"/>
    <w:rsid w:val="009B31E0"/>
    <w:pPr>
      <w:suppressAutoHyphens/>
      <w:ind w:left="849" w:hanging="283"/>
    </w:pPr>
    <w:rPr>
      <w:sz w:val="20"/>
      <w:szCs w:val="20"/>
      <w:lang w:eastAsia="ar-SA"/>
    </w:rPr>
  </w:style>
  <w:style w:type="paragraph" w:customStyle="1" w:styleId="1c">
    <w:name w:val="Красная строка1"/>
    <w:basedOn w:val="af4"/>
    <w:uiPriority w:val="99"/>
    <w:rsid w:val="009B31E0"/>
    <w:pPr>
      <w:suppressAutoHyphens/>
      <w:spacing w:after="120"/>
      <w:ind w:firstLine="210"/>
      <w:jc w:val="left"/>
    </w:pPr>
    <w:rPr>
      <w:sz w:val="20"/>
      <w:szCs w:val="20"/>
      <w:lang w:eastAsia="ar-SA"/>
    </w:rPr>
  </w:style>
  <w:style w:type="paragraph" w:customStyle="1" w:styleId="213">
    <w:name w:val="Красная строка 21"/>
    <w:basedOn w:val="af6"/>
    <w:uiPriority w:val="99"/>
    <w:rsid w:val="009B31E0"/>
    <w:pPr>
      <w:suppressAutoHyphens/>
      <w:ind w:firstLine="210"/>
    </w:pPr>
    <w:rPr>
      <w:sz w:val="20"/>
      <w:szCs w:val="20"/>
      <w:lang w:eastAsia="ar-SA"/>
    </w:rPr>
  </w:style>
  <w:style w:type="paragraph" w:customStyle="1" w:styleId="1d">
    <w:name w:val="Абзац списка1"/>
    <w:basedOn w:val="a"/>
    <w:link w:val="ListParagraphChar"/>
    <w:rsid w:val="009B31E0"/>
    <w:pPr>
      <w:spacing w:after="200" w:line="276" w:lineRule="auto"/>
      <w:ind w:left="720"/>
    </w:pPr>
    <w:rPr>
      <w:rFonts w:ascii="Calibri" w:hAnsi="Calibri" w:cs="Calibri"/>
      <w:sz w:val="22"/>
      <w:szCs w:val="22"/>
      <w:lang w:eastAsia="en-US"/>
    </w:rPr>
  </w:style>
  <w:style w:type="paragraph" w:customStyle="1" w:styleId="consplustitle0">
    <w:name w:val="consplustitle"/>
    <w:basedOn w:val="a"/>
    <w:uiPriority w:val="99"/>
    <w:rsid w:val="009B31E0"/>
    <w:pPr>
      <w:spacing w:before="100" w:beforeAutospacing="1" w:after="100" w:afterAutospacing="1"/>
    </w:pPr>
  </w:style>
  <w:style w:type="paragraph" w:customStyle="1" w:styleId="consplusnonformat0">
    <w:name w:val="consplusnonformat"/>
    <w:basedOn w:val="a"/>
    <w:uiPriority w:val="99"/>
    <w:rsid w:val="009B31E0"/>
    <w:pPr>
      <w:spacing w:before="100" w:beforeAutospacing="1" w:after="100" w:afterAutospacing="1"/>
    </w:pPr>
  </w:style>
  <w:style w:type="paragraph" w:customStyle="1" w:styleId="FR2">
    <w:name w:val="FR2"/>
    <w:rsid w:val="009B31E0"/>
    <w:pPr>
      <w:widowControl w:val="0"/>
      <w:snapToGrid w:val="0"/>
      <w:ind w:left="3560"/>
    </w:pPr>
    <w:rPr>
      <w:b/>
    </w:rPr>
  </w:style>
  <w:style w:type="paragraph" w:customStyle="1" w:styleId="FR1">
    <w:name w:val="FR1"/>
    <w:rsid w:val="009B31E0"/>
    <w:pPr>
      <w:widowControl w:val="0"/>
      <w:snapToGrid w:val="0"/>
      <w:spacing w:line="420" w:lineRule="auto"/>
      <w:ind w:left="2000"/>
      <w:jc w:val="center"/>
    </w:pPr>
    <w:rPr>
      <w:b/>
      <w:sz w:val="32"/>
    </w:rPr>
  </w:style>
  <w:style w:type="character" w:customStyle="1" w:styleId="aff3">
    <w:name w:val="Цветовое выделение"/>
    <w:uiPriority w:val="99"/>
    <w:rsid w:val="009B31E0"/>
    <w:rPr>
      <w:b/>
      <w:bCs/>
      <w:color w:val="000080"/>
      <w:sz w:val="20"/>
      <w:szCs w:val="20"/>
    </w:rPr>
  </w:style>
  <w:style w:type="character" w:customStyle="1" w:styleId="FontStyle11">
    <w:name w:val="Font Style11"/>
    <w:basedOn w:val="a0"/>
    <w:uiPriority w:val="99"/>
    <w:rsid w:val="009B31E0"/>
    <w:rPr>
      <w:rFonts w:ascii="Times New Roman" w:hAnsi="Times New Roman" w:cs="Times New Roman" w:hint="default"/>
      <w:b/>
      <w:bCs/>
      <w:i/>
      <w:iCs/>
      <w:sz w:val="22"/>
      <w:szCs w:val="22"/>
    </w:rPr>
  </w:style>
  <w:style w:type="character" w:customStyle="1" w:styleId="FontStyle12">
    <w:name w:val="Font Style12"/>
    <w:basedOn w:val="a0"/>
    <w:uiPriority w:val="99"/>
    <w:rsid w:val="009B31E0"/>
    <w:rPr>
      <w:rFonts w:ascii="Times New Roman" w:hAnsi="Times New Roman" w:cs="Times New Roman" w:hint="default"/>
      <w:b/>
      <w:bCs/>
      <w:sz w:val="22"/>
      <w:szCs w:val="22"/>
    </w:rPr>
  </w:style>
  <w:style w:type="character" w:customStyle="1" w:styleId="FontStyle13">
    <w:name w:val="Font Style13"/>
    <w:basedOn w:val="a0"/>
    <w:uiPriority w:val="99"/>
    <w:rsid w:val="009B31E0"/>
    <w:rPr>
      <w:rFonts w:ascii="Times New Roman" w:hAnsi="Times New Roman" w:cs="Times New Roman" w:hint="default"/>
      <w:sz w:val="22"/>
      <w:szCs w:val="22"/>
    </w:rPr>
  </w:style>
  <w:style w:type="character" w:customStyle="1" w:styleId="aff4">
    <w:name w:val="Гипертекстовая ссылка"/>
    <w:basedOn w:val="a0"/>
    <w:uiPriority w:val="99"/>
    <w:rsid w:val="009B31E0"/>
    <w:rPr>
      <w:b/>
      <w:bCs/>
      <w:color w:val="008000"/>
    </w:rPr>
  </w:style>
  <w:style w:type="character" w:customStyle="1" w:styleId="spelle">
    <w:name w:val="spelle"/>
    <w:basedOn w:val="a0"/>
    <w:uiPriority w:val="99"/>
    <w:rsid w:val="009B31E0"/>
  </w:style>
  <w:style w:type="character" w:customStyle="1" w:styleId="FontStyle25">
    <w:name w:val="Font Style25"/>
    <w:basedOn w:val="a0"/>
    <w:uiPriority w:val="99"/>
    <w:rsid w:val="009B31E0"/>
    <w:rPr>
      <w:rFonts w:ascii="Times New Roman" w:hAnsi="Times New Roman" w:cs="Times New Roman" w:hint="default"/>
      <w:sz w:val="20"/>
      <w:szCs w:val="20"/>
    </w:rPr>
  </w:style>
  <w:style w:type="character" w:customStyle="1" w:styleId="FontStyle26">
    <w:name w:val="Font Style26"/>
    <w:basedOn w:val="a0"/>
    <w:uiPriority w:val="99"/>
    <w:rsid w:val="009B31E0"/>
    <w:rPr>
      <w:rFonts w:ascii="Times New Roman" w:hAnsi="Times New Roman" w:cs="Times New Roman" w:hint="default"/>
      <w:b/>
      <w:bCs/>
      <w:sz w:val="20"/>
      <w:szCs w:val="20"/>
    </w:rPr>
  </w:style>
  <w:style w:type="character" w:customStyle="1" w:styleId="FontStyle28">
    <w:name w:val="Font Style28"/>
    <w:basedOn w:val="a0"/>
    <w:uiPriority w:val="99"/>
    <w:rsid w:val="009B31E0"/>
    <w:rPr>
      <w:rFonts w:ascii="Times New Roman" w:hAnsi="Times New Roman" w:cs="Times New Roman" w:hint="default"/>
      <w:i/>
      <w:iCs/>
      <w:sz w:val="20"/>
      <w:szCs w:val="20"/>
    </w:rPr>
  </w:style>
  <w:style w:type="character" w:customStyle="1" w:styleId="FontStyle29">
    <w:name w:val="Font Style29"/>
    <w:basedOn w:val="a0"/>
    <w:uiPriority w:val="99"/>
    <w:rsid w:val="009B31E0"/>
    <w:rPr>
      <w:rFonts w:ascii="Times New Roman" w:hAnsi="Times New Roman" w:cs="Times New Roman" w:hint="default"/>
      <w:sz w:val="20"/>
      <w:szCs w:val="20"/>
    </w:rPr>
  </w:style>
  <w:style w:type="character" w:customStyle="1" w:styleId="FontStyle30">
    <w:name w:val="Font Style30"/>
    <w:basedOn w:val="a0"/>
    <w:uiPriority w:val="99"/>
    <w:rsid w:val="009B31E0"/>
    <w:rPr>
      <w:rFonts w:ascii="Times New Roman" w:hAnsi="Times New Roman" w:cs="Times New Roman" w:hint="default"/>
      <w:sz w:val="18"/>
      <w:szCs w:val="18"/>
    </w:rPr>
  </w:style>
  <w:style w:type="character" w:customStyle="1" w:styleId="apple-converted-space">
    <w:name w:val="apple-converted-space"/>
    <w:basedOn w:val="a0"/>
    <w:uiPriority w:val="99"/>
    <w:rsid w:val="009B31E0"/>
  </w:style>
  <w:style w:type="character" w:customStyle="1" w:styleId="s10">
    <w:name w:val="s_10"/>
    <w:basedOn w:val="a0"/>
    <w:uiPriority w:val="99"/>
    <w:rsid w:val="009B31E0"/>
  </w:style>
  <w:style w:type="character" w:customStyle="1" w:styleId="3f3f3f3f3f3f3f3f3f3f3f3f3f3f3f3f3f0">
    <w:name w:val="Ö3fâ3få3fò3fî3fâ3fî3få3f â3fû3fä3få3fë3få3fí3fè3få3f"/>
    <w:uiPriority w:val="99"/>
    <w:rsid w:val="009B31E0"/>
    <w:rPr>
      <w:rFonts w:ascii="Times New Roman" w:eastAsia="Times New Roman" w:hAnsi="Times New Roman" w:cs="Times New Roman" w:hint="default"/>
      <w:b/>
      <w:bCs/>
      <w:color w:val="000080"/>
    </w:rPr>
  </w:style>
  <w:style w:type="character" w:customStyle="1" w:styleId="HeaderChar1">
    <w:name w:val="Header Char1"/>
    <w:uiPriority w:val="99"/>
    <w:locked/>
    <w:rsid w:val="009B31E0"/>
    <w:rPr>
      <w:sz w:val="24"/>
      <w:szCs w:val="24"/>
      <w:lang w:val="ru-RU" w:eastAsia="ru-RU"/>
    </w:rPr>
  </w:style>
  <w:style w:type="character" w:customStyle="1" w:styleId="1e">
    <w:name w:val="Основной текст1"/>
    <w:basedOn w:val="a0"/>
    <w:uiPriority w:val="99"/>
    <w:rsid w:val="009B31E0"/>
    <w:rPr>
      <w:strike w:val="0"/>
      <w:dstrike w:val="0"/>
      <w:color w:val="000000"/>
      <w:spacing w:val="-2"/>
      <w:w w:val="100"/>
      <w:position w:val="0"/>
      <w:sz w:val="24"/>
      <w:szCs w:val="24"/>
      <w:u w:val="none"/>
      <w:effect w:val="none"/>
      <w:shd w:val="clear" w:color="auto" w:fill="FFFFFF"/>
      <w:vertAlign w:val="baseline"/>
      <w:lang w:val="ru-RU" w:eastAsia="ar-SA" w:bidi="ar-SA"/>
    </w:rPr>
  </w:style>
  <w:style w:type="character" w:customStyle="1" w:styleId="30pt">
    <w:name w:val="Основной текст (3) + Интервал 0 pt"/>
    <w:basedOn w:val="a0"/>
    <w:uiPriority w:val="99"/>
    <w:rsid w:val="009B31E0"/>
    <w:rPr>
      <w:strike w:val="0"/>
      <w:dstrike w:val="0"/>
      <w:color w:val="000000"/>
      <w:spacing w:val="-6"/>
      <w:w w:val="100"/>
      <w:position w:val="0"/>
      <w:sz w:val="18"/>
      <w:szCs w:val="18"/>
      <w:u w:val="none"/>
      <w:effect w:val="none"/>
      <w:shd w:val="clear" w:color="auto" w:fill="FFFFFF"/>
      <w:vertAlign w:val="baseline"/>
      <w:lang w:val="ru-RU" w:eastAsia="ar-SA" w:bidi="ar-SA"/>
    </w:rPr>
  </w:style>
  <w:style w:type="character" w:customStyle="1" w:styleId="40pt">
    <w:name w:val="Основной текст (4) + Интервал 0 pt"/>
    <w:basedOn w:val="a0"/>
    <w:uiPriority w:val="99"/>
    <w:rsid w:val="009B31E0"/>
    <w:rPr>
      <w:strike w:val="0"/>
      <w:dstrike w:val="0"/>
      <w:color w:val="000000"/>
      <w:spacing w:val="-6"/>
      <w:w w:val="100"/>
      <w:position w:val="0"/>
      <w:sz w:val="15"/>
      <w:szCs w:val="15"/>
      <w:u w:val="none"/>
      <w:effect w:val="none"/>
      <w:shd w:val="clear" w:color="auto" w:fill="FFFFFF"/>
      <w:vertAlign w:val="baseline"/>
      <w:lang w:val="ru-RU" w:eastAsia="ar-SA" w:bidi="ar-SA"/>
    </w:rPr>
  </w:style>
  <w:style w:type="character" w:customStyle="1" w:styleId="49pt">
    <w:name w:val="Основной текст (4) + 9 pt"/>
    <w:basedOn w:val="a0"/>
    <w:uiPriority w:val="99"/>
    <w:rsid w:val="009B31E0"/>
    <w:rPr>
      <w:strike w:val="0"/>
      <w:dstrike w:val="0"/>
      <w:color w:val="000000"/>
      <w:spacing w:val="-7"/>
      <w:w w:val="100"/>
      <w:position w:val="0"/>
      <w:sz w:val="18"/>
      <w:szCs w:val="18"/>
      <w:u w:val="none"/>
      <w:effect w:val="none"/>
      <w:shd w:val="clear" w:color="auto" w:fill="FFFFFF"/>
      <w:vertAlign w:val="baseline"/>
      <w:lang w:val="ru-RU" w:eastAsia="ar-SA" w:bidi="ar-SA"/>
    </w:rPr>
  </w:style>
  <w:style w:type="character" w:customStyle="1" w:styleId="20pt">
    <w:name w:val="Подпись к таблице (2) + Интервал 0 pt"/>
    <w:basedOn w:val="a0"/>
    <w:uiPriority w:val="99"/>
    <w:rsid w:val="009B31E0"/>
    <w:rPr>
      <w:strike w:val="0"/>
      <w:dstrike w:val="0"/>
      <w:color w:val="000000"/>
      <w:spacing w:val="-5"/>
      <w:w w:val="100"/>
      <w:position w:val="0"/>
      <w:sz w:val="18"/>
      <w:szCs w:val="18"/>
      <w:u w:val="none"/>
      <w:effect w:val="none"/>
      <w:shd w:val="clear" w:color="auto" w:fill="FFFFFF"/>
      <w:vertAlign w:val="baseline"/>
      <w:lang w:val="ru-RU" w:eastAsia="ar-SA" w:bidi="ar-SA"/>
    </w:rPr>
  </w:style>
  <w:style w:type="character" w:customStyle="1" w:styleId="310pt">
    <w:name w:val="Основной текст (3) + 10 pt"/>
    <w:basedOn w:val="a0"/>
    <w:uiPriority w:val="99"/>
    <w:rsid w:val="009B31E0"/>
    <w:rPr>
      <w:i/>
      <w:iCs/>
      <w:strike w:val="0"/>
      <w:dstrike w:val="0"/>
      <w:color w:val="000000"/>
      <w:spacing w:val="0"/>
      <w:w w:val="100"/>
      <w:position w:val="0"/>
      <w:sz w:val="20"/>
      <w:szCs w:val="20"/>
      <w:u w:val="none"/>
      <w:effect w:val="none"/>
      <w:shd w:val="clear" w:color="auto" w:fill="FFFFFF"/>
      <w:vertAlign w:val="baseline"/>
      <w:lang w:val="ru-RU" w:eastAsia="ar-SA" w:bidi="ar-SA"/>
    </w:rPr>
  </w:style>
  <w:style w:type="character" w:customStyle="1" w:styleId="54pt">
    <w:name w:val="Основной текст (5) + Интервал 4 pt"/>
    <w:basedOn w:val="a0"/>
    <w:uiPriority w:val="99"/>
    <w:rsid w:val="009B31E0"/>
    <w:rPr>
      <w:color w:val="000000"/>
      <w:spacing w:val="85"/>
      <w:w w:val="100"/>
      <w:position w:val="0"/>
      <w:sz w:val="17"/>
      <w:szCs w:val="17"/>
      <w:shd w:val="clear" w:color="auto" w:fill="FFFFFF"/>
      <w:vertAlign w:val="baseline"/>
      <w:lang w:val="ru-RU" w:eastAsia="ar-SA" w:bidi="ar-SA"/>
    </w:rPr>
  </w:style>
  <w:style w:type="character" w:customStyle="1" w:styleId="52">
    <w:name w:val="Основной текст (5) + Полужирный"/>
    <w:basedOn w:val="a0"/>
    <w:uiPriority w:val="99"/>
    <w:rsid w:val="009B31E0"/>
    <w:rPr>
      <w:b/>
      <w:bCs/>
      <w:strike w:val="0"/>
      <w:dstrike w:val="0"/>
      <w:color w:val="000000"/>
      <w:spacing w:val="-5"/>
      <w:w w:val="100"/>
      <w:position w:val="0"/>
      <w:sz w:val="17"/>
      <w:szCs w:val="17"/>
      <w:u w:val="none"/>
      <w:effect w:val="none"/>
      <w:shd w:val="clear" w:color="auto" w:fill="FFFFFF"/>
      <w:vertAlign w:val="baseline"/>
      <w:lang w:val="ru-RU" w:eastAsia="ar-SA" w:bidi="ar-SA"/>
    </w:rPr>
  </w:style>
  <w:style w:type="paragraph" w:customStyle="1" w:styleId="1f">
    <w:name w:val="Знак1 Знак Знак Знак Знак Знак Знак Знак Знак Знак"/>
    <w:basedOn w:val="a"/>
    <w:next w:val="a"/>
    <w:semiHidden/>
    <w:rsid w:val="009B31E0"/>
    <w:pPr>
      <w:spacing w:after="160" w:line="240" w:lineRule="exact"/>
    </w:pPr>
    <w:rPr>
      <w:rFonts w:ascii="Arial" w:hAnsi="Arial" w:cs="Arial"/>
      <w:sz w:val="20"/>
      <w:szCs w:val="20"/>
      <w:lang w:val="en-US" w:eastAsia="en-US"/>
    </w:rPr>
  </w:style>
  <w:style w:type="paragraph" w:styleId="aff5">
    <w:name w:val="No Spacing"/>
    <w:uiPriority w:val="99"/>
    <w:qFormat/>
    <w:rsid w:val="009B31E0"/>
    <w:rPr>
      <w:rFonts w:ascii="Calibri" w:hAnsi="Calibri" w:cs="Calibri"/>
      <w:sz w:val="22"/>
      <w:szCs w:val="22"/>
      <w:lang w:eastAsia="en-US"/>
    </w:rPr>
  </w:style>
  <w:style w:type="character" w:customStyle="1" w:styleId="aff6">
    <w:name w:val="Основной текст_"/>
    <w:basedOn w:val="a0"/>
    <w:link w:val="53"/>
    <w:locked/>
    <w:rsid w:val="009B31E0"/>
    <w:rPr>
      <w:spacing w:val="5"/>
      <w:shd w:val="clear" w:color="auto" w:fill="FFFFFF"/>
    </w:rPr>
  </w:style>
  <w:style w:type="paragraph" w:customStyle="1" w:styleId="53">
    <w:name w:val="Основной текст5"/>
    <w:basedOn w:val="a"/>
    <w:link w:val="aff6"/>
    <w:rsid w:val="009B31E0"/>
    <w:pPr>
      <w:widowControl w:val="0"/>
      <w:shd w:val="clear" w:color="auto" w:fill="FFFFFF"/>
      <w:spacing w:line="322" w:lineRule="exact"/>
    </w:pPr>
    <w:rPr>
      <w:spacing w:val="5"/>
      <w:sz w:val="20"/>
      <w:szCs w:val="20"/>
      <w:shd w:val="clear" w:color="auto" w:fill="FFFFFF"/>
    </w:rPr>
  </w:style>
  <w:style w:type="paragraph" w:customStyle="1" w:styleId="s1">
    <w:name w:val="s_1"/>
    <w:basedOn w:val="a"/>
    <w:rsid w:val="009B31E0"/>
    <w:pPr>
      <w:spacing w:before="100" w:beforeAutospacing="1" w:after="100" w:afterAutospacing="1"/>
    </w:pPr>
  </w:style>
  <w:style w:type="paragraph" w:styleId="1f0">
    <w:name w:val="toc 1"/>
    <w:basedOn w:val="a"/>
    <w:next w:val="a"/>
    <w:autoRedefine/>
    <w:uiPriority w:val="99"/>
    <w:unhideWhenUsed/>
    <w:rsid w:val="009B31E0"/>
    <w:pPr>
      <w:tabs>
        <w:tab w:val="left" w:pos="1100"/>
        <w:tab w:val="right" w:leader="dot" w:pos="9912"/>
      </w:tabs>
      <w:spacing w:line="720" w:lineRule="auto"/>
      <w:ind w:firstLine="680"/>
      <w:jc w:val="both"/>
    </w:pPr>
    <w:rPr>
      <w:rFonts w:ascii="Calibri" w:eastAsia="Calibri" w:hAnsi="Calibri" w:cs="Calibri"/>
      <w:lang w:eastAsia="en-US"/>
    </w:rPr>
  </w:style>
  <w:style w:type="paragraph" w:styleId="29">
    <w:name w:val="toc 2"/>
    <w:basedOn w:val="a"/>
    <w:next w:val="a"/>
    <w:link w:val="2a"/>
    <w:autoRedefine/>
    <w:unhideWhenUsed/>
    <w:rsid w:val="009B31E0"/>
    <w:pPr>
      <w:spacing w:after="100" w:line="360" w:lineRule="auto"/>
      <w:ind w:left="240" w:firstLine="680"/>
      <w:jc w:val="both"/>
    </w:pPr>
    <w:rPr>
      <w:rFonts w:ascii="Calibri" w:eastAsia="Calibri" w:hAnsi="Calibri" w:cs="Calibri"/>
      <w:lang w:eastAsia="en-US"/>
    </w:rPr>
  </w:style>
  <w:style w:type="character" w:customStyle="1" w:styleId="2a">
    <w:name w:val="Оглавление 2 Знак"/>
    <w:basedOn w:val="a0"/>
    <w:link w:val="29"/>
    <w:locked/>
    <w:rsid w:val="009B31E0"/>
    <w:rPr>
      <w:rFonts w:ascii="Calibri" w:eastAsia="Calibri" w:hAnsi="Calibri" w:cs="Calibri"/>
      <w:sz w:val="24"/>
      <w:szCs w:val="24"/>
      <w:lang w:eastAsia="en-US"/>
    </w:rPr>
  </w:style>
  <w:style w:type="paragraph" w:styleId="aff7">
    <w:name w:val="annotation text"/>
    <w:basedOn w:val="a"/>
    <w:link w:val="aff8"/>
    <w:uiPriority w:val="99"/>
    <w:unhideWhenUsed/>
    <w:rsid w:val="009B31E0"/>
    <w:pPr>
      <w:spacing w:line="360" w:lineRule="auto"/>
      <w:ind w:firstLine="680"/>
      <w:jc w:val="both"/>
    </w:pPr>
    <w:rPr>
      <w:rFonts w:ascii="Calibri" w:eastAsia="Calibri" w:hAnsi="Calibri" w:cs="Calibri"/>
      <w:sz w:val="20"/>
      <w:szCs w:val="20"/>
      <w:lang w:eastAsia="en-US"/>
    </w:rPr>
  </w:style>
  <w:style w:type="character" w:customStyle="1" w:styleId="aff8">
    <w:name w:val="Текст примечания Знак"/>
    <w:basedOn w:val="a0"/>
    <w:link w:val="aff7"/>
    <w:uiPriority w:val="99"/>
    <w:rsid w:val="009B31E0"/>
    <w:rPr>
      <w:rFonts w:ascii="Calibri" w:eastAsia="Calibri" w:hAnsi="Calibri" w:cs="Calibri"/>
      <w:lang w:eastAsia="en-US"/>
    </w:rPr>
  </w:style>
  <w:style w:type="paragraph" w:styleId="2b">
    <w:name w:val="Body Text 2"/>
    <w:basedOn w:val="a"/>
    <w:link w:val="214"/>
    <w:uiPriority w:val="99"/>
    <w:unhideWhenUsed/>
    <w:rsid w:val="009B31E0"/>
    <w:pPr>
      <w:suppressAutoHyphens/>
      <w:spacing w:after="120" w:line="480" w:lineRule="auto"/>
    </w:pPr>
  </w:style>
  <w:style w:type="character" w:customStyle="1" w:styleId="2c">
    <w:name w:val="Основной текст 2 Знак"/>
    <w:basedOn w:val="a0"/>
    <w:link w:val="2b"/>
    <w:uiPriority w:val="99"/>
    <w:rsid w:val="009B31E0"/>
    <w:rPr>
      <w:sz w:val="24"/>
      <w:szCs w:val="24"/>
    </w:rPr>
  </w:style>
  <w:style w:type="character" w:customStyle="1" w:styleId="214">
    <w:name w:val="Основной текст 2 Знак1"/>
    <w:basedOn w:val="a0"/>
    <w:link w:val="2b"/>
    <w:uiPriority w:val="99"/>
    <w:locked/>
    <w:rsid w:val="009B31E0"/>
    <w:rPr>
      <w:sz w:val="24"/>
      <w:szCs w:val="24"/>
    </w:rPr>
  </w:style>
  <w:style w:type="paragraph" w:styleId="36">
    <w:name w:val="Body Text 3"/>
    <w:basedOn w:val="a"/>
    <w:link w:val="37"/>
    <w:uiPriority w:val="99"/>
    <w:unhideWhenUsed/>
    <w:rsid w:val="009B31E0"/>
    <w:pPr>
      <w:widowControl w:val="0"/>
      <w:suppressAutoHyphens/>
      <w:adjustRightInd w:val="0"/>
      <w:spacing w:after="120" w:line="276" w:lineRule="auto"/>
      <w:jc w:val="both"/>
    </w:pPr>
    <w:rPr>
      <w:rFonts w:ascii="Calibri" w:eastAsia="Calibri" w:hAnsi="Calibri" w:cs="Calibri"/>
      <w:sz w:val="16"/>
      <w:szCs w:val="16"/>
      <w:lang w:eastAsia="zh-CN"/>
    </w:rPr>
  </w:style>
  <w:style w:type="character" w:customStyle="1" w:styleId="37">
    <w:name w:val="Основной текст 3 Знак"/>
    <w:basedOn w:val="a0"/>
    <w:link w:val="36"/>
    <w:uiPriority w:val="99"/>
    <w:rsid w:val="009B31E0"/>
    <w:rPr>
      <w:rFonts w:ascii="Calibri" w:eastAsia="Calibri" w:hAnsi="Calibri" w:cs="Calibri"/>
      <w:sz w:val="16"/>
      <w:szCs w:val="16"/>
      <w:lang w:eastAsia="zh-CN"/>
    </w:rPr>
  </w:style>
  <w:style w:type="paragraph" w:styleId="aff9">
    <w:name w:val="annotation subject"/>
    <w:basedOn w:val="aff7"/>
    <w:next w:val="aff7"/>
    <w:link w:val="1f1"/>
    <w:uiPriority w:val="99"/>
    <w:unhideWhenUsed/>
    <w:rsid w:val="009B31E0"/>
    <w:rPr>
      <w:b/>
      <w:bCs/>
    </w:rPr>
  </w:style>
  <w:style w:type="character" w:customStyle="1" w:styleId="affa">
    <w:name w:val="Тема примечания Знак"/>
    <w:basedOn w:val="aff8"/>
    <w:link w:val="aff9"/>
    <w:uiPriority w:val="99"/>
    <w:rsid w:val="009B31E0"/>
    <w:rPr>
      <w:b/>
      <w:bCs/>
    </w:rPr>
  </w:style>
  <w:style w:type="character" w:customStyle="1" w:styleId="1f1">
    <w:name w:val="Тема примечания Знак1"/>
    <w:basedOn w:val="aff8"/>
    <w:link w:val="aff9"/>
    <w:uiPriority w:val="99"/>
    <w:locked/>
    <w:rsid w:val="009B31E0"/>
    <w:rPr>
      <w:b/>
      <w:bCs/>
    </w:rPr>
  </w:style>
  <w:style w:type="paragraph" w:styleId="2d">
    <w:name w:val="Quote"/>
    <w:basedOn w:val="a"/>
    <w:next w:val="a"/>
    <w:link w:val="2e"/>
    <w:uiPriority w:val="99"/>
    <w:qFormat/>
    <w:rsid w:val="009B31E0"/>
    <w:pPr>
      <w:spacing w:line="360" w:lineRule="auto"/>
      <w:ind w:firstLine="680"/>
      <w:jc w:val="both"/>
    </w:pPr>
    <w:rPr>
      <w:rFonts w:ascii="Calibri" w:eastAsia="Calibri" w:hAnsi="Calibri" w:cs="Calibri"/>
      <w:i/>
      <w:iCs/>
      <w:color w:val="000000"/>
      <w:lang w:eastAsia="en-US"/>
    </w:rPr>
  </w:style>
  <w:style w:type="character" w:customStyle="1" w:styleId="2e">
    <w:name w:val="Цитата 2 Знак"/>
    <w:basedOn w:val="a0"/>
    <w:link w:val="2d"/>
    <w:uiPriority w:val="99"/>
    <w:rsid w:val="009B31E0"/>
    <w:rPr>
      <w:rFonts w:ascii="Calibri" w:eastAsia="Calibri" w:hAnsi="Calibri" w:cs="Calibri"/>
      <w:i/>
      <w:iCs/>
      <w:color w:val="000000"/>
      <w:sz w:val="24"/>
      <w:szCs w:val="24"/>
      <w:lang w:eastAsia="en-US"/>
    </w:rPr>
  </w:style>
  <w:style w:type="paragraph" w:styleId="affb">
    <w:name w:val="Intense Quote"/>
    <w:basedOn w:val="a"/>
    <w:next w:val="a"/>
    <w:link w:val="affc"/>
    <w:uiPriority w:val="99"/>
    <w:qFormat/>
    <w:rsid w:val="009B31E0"/>
    <w:pPr>
      <w:pBdr>
        <w:bottom w:val="single" w:sz="4" w:space="4" w:color="4F81BD"/>
      </w:pBdr>
      <w:spacing w:before="200" w:after="280" w:line="360" w:lineRule="auto"/>
      <w:ind w:left="936" w:right="936" w:firstLine="680"/>
      <w:jc w:val="both"/>
    </w:pPr>
    <w:rPr>
      <w:rFonts w:ascii="Calibri" w:eastAsia="Calibri" w:hAnsi="Calibri" w:cs="Calibri"/>
      <w:b/>
      <w:bCs/>
      <w:i/>
      <w:iCs/>
      <w:color w:val="4F81BD"/>
      <w:lang w:eastAsia="en-US"/>
    </w:rPr>
  </w:style>
  <w:style w:type="character" w:customStyle="1" w:styleId="affc">
    <w:name w:val="Выделенная цитата Знак"/>
    <w:basedOn w:val="a0"/>
    <w:link w:val="affb"/>
    <w:uiPriority w:val="99"/>
    <w:rsid w:val="009B31E0"/>
    <w:rPr>
      <w:rFonts w:ascii="Calibri" w:eastAsia="Calibri" w:hAnsi="Calibri" w:cs="Calibri"/>
      <w:b/>
      <w:bCs/>
      <w:i/>
      <w:iCs/>
      <w:color w:val="4F81BD"/>
      <w:sz w:val="24"/>
      <w:szCs w:val="24"/>
      <w:lang w:eastAsia="en-US"/>
    </w:rPr>
  </w:style>
  <w:style w:type="character" w:customStyle="1" w:styleId="S">
    <w:name w:val="S_Обычный Знак"/>
    <w:link w:val="S0"/>
    <w:uiPriority w:val="99"/>
    <w:semiHidden/>
    <w:locked/>
    <w:rsid w:val="009B31E0"/>
    <w:rPr>
      <w:sz w:val="24"/>
      <w:szCs w:val="24"/>
    </w:rPr>
  </w:style>
  <w:style w:type="paragraph" w:customStyle="1" w:styleId="S0">
    <w:name w:val="S_Обычный"/>
    <w:basedOn w:val="a"/>
    <w:link w:val="S"/>
    <w:uiPriority w:val="99"/>
    <w:semiHidden/>
    <w:rsid w:val="009B31E0"/>
    <w:pPr>
      <w:spacing w:line="360" w:lineRule="auto"/>
      <w:ind w:firstLine="709"/>
      <w:jc w:val="both"/>
    </w:pPr>
  </w:style>
  <w:style w:type="paragraph" w:customStyle="1" w:styleId="Default">
    <w:name w:val="Default"/>
    <w:rsid w:val="009B31E0"/>
    <w:pPr>
      <w:autoSpaceDE w:val="0"/>
      <w:autoSpaceDN w:val="0"/>
      <w:adjustRightInd w:val="0"/>
    </w:pPr>
    <w:rPr>
      <w:rFonts w:ascii="Calibri" w:eastAsia="Calibri" w:hAnsi="Calibri" w:cs="Calibri"/>
      <w:color w:val="000000"/>
      <w:sz w:val="24"/>
      <w:szCs w:val="24"/>
      <w:lang w:eastAsia="en-US"/>
    </w:rPr>
  </w:style>
  <w:style w:type="paragraph" w:customStyle="1" w:styleId="s16">
    <w:name w:val="s_16"/>
    <w:basedOn w:val="a"/>
    <w:uiPriority w:val="99"/>
    <w:semiHidden/>
    <w:rsid w:val="009B31E0"/>
    <w:pPr>
      <w:spacing w:before="100" w:beforeAutospacing="1" w:after="100" w:afterAutospacing="1"/>
    </w:pPr>
  </w:style>
  <w:style w:type="character" w:styleId="affd">
    <w:name w:val="Subtle Emphasis"/>
    <w:basedOn w:val="a0"/>
    <w:uiPriority w:val="99"/>
    <w:qFormat/>
    <w:rsid w:val="009B31E0"/>
    <w:rPr>
      <w:i/>
      <w:iCs/>
      <w:color w:val="808080"/>
    </w:rPr>
  </w:style>
  <w:style w:type="character" w:styleId="affe">
    <w:name w:val="Subtle Reference"/>
    <w:basedOn w:val="a0"/>
    <w:uiPriority w:val="99"/>
    <w:qFormat/>
    <w:rsid w:val="009B31E0"/>
    <w:rPr>
      <w:smallCaps/>
      <w:color w:val="auto"/>
      <w:u w:val="single"/>
    </w:rPr>
  </w:style>
  <w:style w:type="character" w:styleId="afff">
    <w:name w:val="Intense Reference"/>
    <w:basedOn w:val="a0"/>
    <w:uiPriority w:val="99"/>
    <w:qFormat/>
    <w:rsid w:val="009B31E0"/>
    <w:rPr>
      <w:b/>
      <w:bCs/>
      <w:smallCaps/>
      <w:color w:val="auto"/>
      <w:spacing w:val="5"/>
      <w:u w:val="single"/>
    </w:rPr>
  </w:style>
  <w:style w:type="character" w:styleId="afff0">
    <w:name w:val="Book Title"/>
    <w:basedOn w:val="affe"/>
    <w:uiPriority w:val="99"/>
    <w:qFormat/>
    <w:rsid w:val="009B31E0"/>
    <w:rPr>
      <w:b/>
      <w:bCs/>
      <w:spacing w:val="5"/>
    </w:rPr>
  </w:style>
  <w:style w:type="character" w:customStyle="1" w:styleId="WW8Num1z0">
    <w:name w:val="WW8Num1z0"/>
    <w:uiPriority w:val="99"/>
    <w:rsid w:val="009B31E0"/>
    <w:rPr>
      <w:rFonts w:ascii="Times New Roman" w:hAnsi="Times New Roman" w:cs="Times New Roman" w:hint="default"/>
      <w:sz w:val="28"/>
      <w:szCs w:val="28"/>
    </w:rPr>
  </w:style>
  <w:style w:type="character" w:customStyle="1" w:styleId="WW8Num2z0">
    <w:name w:val="WW8Num2z0"/>
    <w:rsid w:val="009B31E0"/>
    <w:rPr>
      <w:rFonts w:ascii="Times New Roman" w:hAnsi="Times New Roman" w:cs="Times New Roman" w:hint="default"/>
    </w:rPr>
  </w:style>
  <w:style w:type="character" w:customStyle="1" w:styleId="WW8Num2z1">
    <w:name w:val="WW8Num2z1"/>
    <w:uiPriority w:val="99"/>
    <w:rsid w:val="009B31E0"/>
    <w:rPr>
      <w:rFonts w:ascii="Times New Roman" w:hAnsi="Times New Roman" w:cs="Times New Roman" w:hint="default"/>
    </w:rPr>
  </w:style>
  <w:style w:type="character" w:customStyle="1" w:styleId="WW8Num3z0">
    <w:name w:val="WW8Num3z0"/>
    <w:rsid w:val="009B31E0"/>
    <w:rPr>
      <w:sz w:val="24"/>
      <w:szCs w:val="24"/>
    </w:rPr>
  </w:style>
  <w:style w:type="character" w:customStyle="1" w:styleId="WW8Num3z1">
    <w:name w:val="WW8Num3z1"/>
    <w:uiPriority w:val="99"/>
    <w:rsid w:val="009B31E0"/>
  </w:style>
  <w:style w:type="character" w:customStyle="1" w:styleId="WW8Num3z2">
    <w:name w:val="WW8Num3z2"/>
    <w:uiPriority w:val="99"/>
    <w:rsid w:val="009B31E0"/>
  </w:style>
  <w:style w:type="character" w:customStyle="1" w:styleId="WW8Num3z3">
    <w:name w:val="WW8Num3z3"/>
    <w:uiPriority w:val="99"/>
    <w:rsid w:val="009B31E0"/>
  </w:style>
  <w:style w:type="character" w:customStyle="1" w:styleId="WW8Num3z4">
    <w:name w:val="WW8Num3z4"/>
    <w:uiPriority w:val="99"/>
    <w:rsid w:val="009B31E0"/>
  </w:style>
  <w:style w:type="character" w:customStyle="1" w:styleId="WW8Num3z5">
    <w:name w:val="WW8Num3z5"/>
    <w:uiPriority w:val="99"/>
    <w:rsid w:val="009B31E0"/>
  </w:style>
  <w:style w:type="character" w:customStyle="1" w:styleId="WW8Num3z6">
    <w:name w:val="WW8Num3z6"/>
    <w:uiPriority w:val="99"/>
    <w:rsid w:val="009B31E0"/>
  </w:style>
  <w:style w:type="character" w:customStyle="1" w:styleId="WW8Num3z7">
    <w:name w:val="WW8Num3z7"/>
    <w:uiPriority w:val="99"/>
    <w:rsid w:val="009B31E0"/>
  </w:style>
  <w:style w:type="character" w:customStyle="1" w:styleId="WW8Num3z8">
    <w:name w:val="WW8Num3z8"/>
    <w:uiPriority w:val="99"/>
    <w:rsid w:val="009B31E0"/>
  </w:style>
  <w:style w:type="character" w:customStyle="1" w:styleId="WW8Num4z0">
    <w:name w:val="WW8Num4z0"/>
    <w:uiPriority w:val="99"/>
    <w:rsid w:val="009B31E0"/>
    <w:rPr>
      <w:rFonts w:ascii="Times New Roman" w:hAnsi="Times New Roman" w:cs="Times New Roman" w:hint="default"/>
    </w:rPr>
  </w:style>
  <w:style w:type="character" w:customStyle="1" w:styleId="WW8Num5z0">
    <w:name w:val="WW8Num5z0"/>
    <w:uiPriority w:val="99"/>
    <w:rsid w:val="009B31E0"/>
    <w:rPr>
      <w:rFonts w:ascii="Times New Roman" w:hAnsi="Times New Roman" w:cs="Times New Roman" w:hint="default"/>
      <w:sz w:val="28"/>
      <w:szCs w:val="28"/>
    </w:rPr>
  </w:style>
  <w:style w:type="character" w:customStyle="1" w:styleId="WW8Num6z0">
    <w:name w:val="WW8Num6z0"/>
    <w:uiPriority w:val="99"/>
    <w:rsid w:val="009B31E0"/>
    <w:rPr>
      <w:rFonts w:ascii="Times New Roman" w:hAnsi="Times New Roman" w:cs="Times New Roman" w:hint="default"/>
      <w:color w:val="auto"/>
      <w:sz w:val="28"/>
      <w:szCs w:val="28"/>
    </w:rPr>
  </w:style>
  <w:style w:type="character" w:customStyle="1" w:styleId="WW8Num6z1">
    <w:name w:val="WW8Num6z1"/>
    <w:uiPriority w:val="99"/>
    <w:rsid w:val="009B31E0"/>
    <w:rPr>
      <w:rFonts w:ascii="Times New Roman" w:hAnsi="Times New Roman" w:cs="Times New Roman" w:hint="default"/>
    </w:rPr>
  </w:style>
  <w:style w:type="character" w:customStyle="1" w:styleId="WW8Num7z0">
    <w:name w:val="WW8Num7z0"/>
    <w:uiPriority w:val="99"/>
    <w:rsid w:val="009B31E0"/>
    <w:rPr>
      <w:rFonts w:ascii="Times New Roman" w:hAnsi="Times New Roman" w:cs="Times New Roman" w:hint="default"/>
      <w:sz w:val="28"/>
      <w:szCs w:val="28"/>
    </w:rPr>
  </w:style>
  <w:style w:type="character" w:customStyle="1" w:styleId="WW8Num8z0">
    <w:name w:val="WW8Num8z0"/>
    <w:uiPriority w:val="99"/>
    <w:rsid w:val="009B31E0"/>
  </w:style>
  <w:style w:type="character" w:customStyle="1" w:styleId="WW8Num8z1">
    <w:name w:val="WW8Num8z1"/>
    <w:uiPriority w:val="99"/>
    <w:rsid w:val="009B31E0"/>
  </w:style>
  <w:style w:type="character" w:customStyle="1" w:styleId="WW8Num8z2">
    <w:name w:val="WW8Num8z2"/>
    <w:uiPriority w:val="99"/>
    <w:rsid w:val="009B31E0"/>
  </w:style>
  <w:style w:type="character" w:customStyle="1" w:styleId="WW8Num8z3">
    <w:name w:val="WW8Num8z3"/>
    <w:uiPriority w:val="99"/>
    <w:rsid w:val="009B31E0"/>
  </w:style>
  <w:style w:type="character" w:customStyle="1" w:styleId="WW8Num8z4">
    <w:name w:val="WW8Num8z4"/>
    <w:uiPriority w:val="99"/>
    <w:rsid w:val="009B31E0"/>
  </w:style>
  <w:style w:type="character" w:customStyle="1" w:styleId="WW8Num8z5">
    <w:name w:val="WW8Num8z5"/>
    <w:uiPriority w:val="99"/>
    <w:rsid w:val="009B31E0"/>
  </w:style>
  <w:style w:type="character" w:customStyle="1" w:styleId="WW8Num8z6">
    <w:name w:val="WW8Num8z6"/>
    <w:uiPriority w:val="99"/>
    <w:rsid w:val="009B31E0"/>
  </w:style>
  <w:style w:type="character" w:customStyle="1" w:styleId="WW8Num8z7">
    <w:name w:val="WW8Num8z7"/>
    <w:uiPriority w:val="99"/>
    <w:rsid w:val="009B31E0"/>
  </w:style>
  <w:style w:type="character" w:customStyle="1" w:styleId="WW8Num8z8">
    <w:name w:val="WW8Num8z8"/>
    <w:uiPriority w:val="99"/>
    <w:rsid w:val="009B31E0"/>
  </w:style>
  <w:style w:type="character" w:customStyle="1" w:styleId="WW8Num9z0">
    <w:name w:val="WW8Num9z0"/>
    <w:uiPriority w:val="99"/>
    <w:rsid w:val="009B31E0"/>
  </w:style>
  <w:style w:type="character" w:customStyle="1" w:styleId="WW8Num9z1">
    <w:name w:val="WW8Num9z1"/>
    <w:uiPriority w:val="99"/>
    <w:rsid w:val="009B31E0"/>
  </w:style>
  <w:style w:type="character" w:customStyle="1" w:styleId="WW8Num9z2">
    <w:name w:val="WW8Num9z2"/>
    <w:uiPriority w:val="99"/>
    <w:rsid w:val="009B31E0"/>
  </w:style>
  <w:style w:type="character" w:customStyle="1" w:styleId="WW8Num9z3">
    <w:name w:val="WW8Num9z3"/>
    <w:uiPriority w:val="99"/>
    <w:rsid w:val="009B31E0"/>
  </w:style>
  <w:style w:type="character" w:customStyle="1" w:styleId="WW8Num9z4">
    <w:name w:val="WW8Num9z4"/>
    <w:uiPriority w:val="99"/>
    <w:rsid w:val="009B31E0"/>
  </w:style>
  <w:style w:type="character" w:customStyle="1" w:styleId="WW8Num9z5">
    <w:name w:val="WW8Num9z5"/>
    <w:uiPriority w:val="99"/>
    <w:rsid w:val="009B31E0"/>
  </w:style>
  <w:style w:type="character" w:customStyle="1" w:styleId="WW8Num9z6">
    <w:name w:val="WW8Num9z6"/>
    <w:uiPriority w:val="99"/>
    <w:rsid w:val="009B31E0"/>
  </w:style>
  <w:style w:type="character" w:customStyle="1" w:styleId="WW8Num9z7">
    <w:name w:val="WW8Num9z7"/>
    <w:uiPriority w:val="99"/>
    <w:rsid w:val="009B31E0"/>
  </w:style>
  <w:style w:type="character" w:customStyle="1" w:styleId="WW8Num9z8">
    <w:name w:val="WW8Num9z8"/>
    <w:uiPriority w:val="99"/>
    <w:rsid w:val="009B31E0"/>
  </w:style>
  <w:style w:type="character" w:customStyle="1" w:styleId="WW8Num10z0">
    <w:name w:val="WW8Num10z0"/>
    <w:uiPriority w:val="99"/>
    <w:rsid w:val="009B31E0"/>
    <w:rPr>
      <w:rFonts w:ascii="Times New Roman" w:hAnsi="Times New Roman" w:cs="Times New Roman" w:hint="default"/>
      <w:sz w:val="28"/>
      <w:szCs w:val="28"/>
    </w:rPr>
  </w:style>
  <w:style w:type="character" w:customStyle="1" w:styleId="WW8Num11z0">
    <w:name w:val="WW8Num11z0"/>
    <w:uiPriority w:val="99"/>
    <w:rsid w:val="009B31E0"/>
    <w:rPr>
      <w:rFonts w:ascii="Times New Roman" w:hAnsi="Times New Roman" w:cs="Times New Roman" w:hint="default"/>
      <w:sz w:val="28"/>
      <w:szCs w:val="28"/>
    </w:rPr>
  </w:style>
  <w:style w:type="character" w:customStyle="1" w:styleId="WW8Num12z0">
    <w:name w:val="WW8Num12z0"/>
    <w:uiPriority w:val="99"/>
    <w:rsid w:val="009B31E0"/>
  </w:style>
  <w:style w:type="character" w:customStyle="1" w:styleId="WW8Num12z1">
    <w:name w:val="WW8Num12z1"/>
    <w:uiPriority w:val="99"/>
    <w:rsid w:val="009B31E0"/>
  </w:style>
  <w:style w:type="character" w:customStyle="1" w:styleId="WW8Num12z2">
    <w:name w:val="WW8Num12z2"/>
    <w:uiPriority w:val="99"/>
    <w:rsid w:val="009B31E0"/>
  </w:style>
  <w:style w:type="character" w:customStyle="1" w:styleId="WW8Num12z3">
    <w:name w:val="WW8Num12z3"/>
    <w:uiPriority w:val="99"/>
    <w:rsid w:val="009B31E0"/>
  </w:style>
  <w:style w:type="character" w:customStyle="1" w:styleId="WW8Num12z4">
    <w:name w:val="WW8Num12z4"/>
    <w:uiPriority w:val="99"/>
    <w:rsid w:val="009B31E0"/>
  </w:style>
  <w:style w:type="character" w:customStyle="1" w:styleId="WW8Num12z5">
    <w:name w:val="WW8Num12z5"/>
    <w:uiPriority w:val="99"/>
    <w:rsid w:val="009B31E0"/>
  </w:style>
  <w:style w:type="character" w:customStyle="1" w:styleId="WW8Num12z6">
    <w:name w:val="WW8Num12z6"/>
    <w:uiPriority w:val="99"/>
    <w:rsid w:val="009B31E0"/>
  </w:style>
  <w:style w:type="character" w:customStyle="1" w:styleId="WW8Num12z7">
    <w:name w:val="WW8Num12z7"/>
    <w:uiPriority w:val="99"/>
    <w:rsid w:val="009B31E0"/>
  </w:style>
  <w:style w:type="character" w:customStyle="1" w:styleId="WW8Num12z8">
    <w:name w:val="WW8Num12z8"/>
    <w:uiPriority w:val="99"/>
    <w:rsid w:val="009B31E0"/>
  </w:style>
  <w:style w:type="character" w:customStyle="1" w:styleId="1f2">
    <w:name w:val="Основной шрифт абзаца1"/>
    <w:rsid w:val="009B31E0"/>
  </w:style>
  <w:style w:type="character" w:customStyle="1" w:styleId="afff1">
    <w:name w:val="Заголовок своего сообщения"/>
    <w:uiPriority w:val="99"/>
    <w:rsid w:val="009B31E0"/>
    <w:rPr>
      <w:rFonts w:ascii="Times New Roman" w:hAnsi="Times New Roman" w:cs="Times New Roman" w:hint="default"/>
    </w:rPr>
  </w:style>
  <w:style w:type="character" w:customStyle="1" w:styleId="rvts7">
    <w:name w:val="rvts7"/>
    <w:basedOn w:val="a0"/>
    <w:uiPriority w:val="99"/>
    <w:rsid w:val="009B31E0"/>
    <w:rPr>
      <w:rFonts w:ascii="Arial CYR" w:hAnsi="Arial CYR" w:cs="Arial CYR" w:hint="default"/>
      <w:color w:val="000000"/>
    </w:rPr>
  </w:style>
  <w:style w:type="character" w:customStyle="1" w:styleId="180">
    <w:name w:val="Знак Знак18"/>
    <w:uiPriority w:val="99"/>
    <w:rsid w:val="009B31E0"/>
    <w:rPr>
      <w:rFonts w:ascii="Times New Roman" w:hAnsi="Times New Roman" w:cs="Times New Roman" w:hint="default"/>
      <w:sz w:val="24"/>
      <w:szCs w:val="24"/>
    </w:rPr>
  </w:style>
  <w:style w:type="character" w:customStyle="1" w:styleId="200">
    <w:name w:val="Знак Знак20"/>
    <w:uiPriority w:val="99"/>
    <w:rsid w:val="009B31E0"/>
    <w:rPr>
      <w:rFonts w:ascii="Times New Roman" w:hAnsi="Times New Roman" w:cs="Times New Roman" w:hint="default"/>
      <w:b/>
      <w:bCs/>
    </w:rPr>
  </w:style>
  <w:style w:type="character" w:styleId="afff2">
    <w:name w:val="Emphasis"/>
    <w:uiPriority w:val="20"/>
    <w:qFormat/>
    <w:rsid w:val="009B31E0"/>
    <w:rPr>
      <w:i/>
      <w:iCs/>
    </w:rPr>
  </w:style>
  <w:style w:type="character" w:customStyle="1" w:styleId="38">
    <w:name w:val="Оглавление 3 Знак"/>
    <w:basedOn w:val="a0"/>
    <w:link w:val="39"/>
    <w:locked/>
    <w:rsid w:val="009B31E0"/>
    <w:rPr>
      <w:b/>
      <w:noProof/>
      <w:color w:val="000000"/>
    </w:rPr>
  </w:style>
  <w:style w:type="paragraph" w:styleId="39">
    <w:name w:val="toc 3"/>
    <w:basedOn w:val="a"/>
    <w:next w:val="a"/>
    <w:link w:val="38"/>
    <w:autoRedefine/>
    <w:unhideWhenUsed/>
    <w:rsid w:val="009B31E0"/>
    <w:pPr>
      <w:suppressAutoHyphens/>
      <w:spacing w:after="100"/>
      <w:ind w:left="480"/>
    </w:pPr>
    <w:rPr>
      <w:b/>
      <w:noProof/>
      <w:color w:val="000000"/>
      <w:sz w:val="20"/>
      <w:szCs w:val="20"/>
    </w:rPr>
  </w:style>
  <w:style w:type="character" w:customStyle="1" w:styleId="42">
    <w:name w:val="Оглавление 4 Знак"/>
    <w:basedOn w:val="a0"/>
    <w:link w:val="43"/>
    <w:locked/>
    <w:rsid w:val="009B31E0"/>
    <w:rPr>
      <w:i/>
      <w:iCs/>
      <w:sz w:val="19"/>
      <w:szCs w:val="19"/>
    </w:rPr>
  </w:style>
  <w:style w:type="paragraph" w:styleId="43">
    <w:name w:val="toc 4"/>
    <w:basedOn w:val="a"/>
    <w:next w:val="a"/>
    <w:link w:val="42"/>
    <w:autoRedefine/>
    <w:unhideWhenUsed/>
    <w:rsid w:val="009B31E0"/>
    <w:pPr>
      <w:suppressAutoHyphens/>
      <w:spacing w:after="100"/>
      <w:ind w:left="720"/>
    </w:pPr>
    <w:rPr>
      <w:i/>
      <w:iCs/>
      <w:sz w:val="19"/>
      <w:szCs w:val="19"/>
    </w:rPr>
  </w:style>
  <w:style w:type="paragraph" w:customStyle="1" w:styleId="afff3">
    <w:name w:val="Заголовок"/>
    <w:basedOn w:val="a"/>
    <w:next w:val="af4"/>
    <w:rsid w:val="009B31E0"/>
    <w:pPr>
      <w:keepNext/>
      <w:suppressAutoHyphens/>
      <w:spacing w:before="240" w:after="120"/>
    </w:pPr>
    <w:rPr>
      <w:rFonts w:ascii="Arial" w:eastAsia="Lucida Sans Unicode" w:hAnsi="Arial" w:cs="Tahoma"/>
      <w:sz w:val="28"/>
      <w:szCs w:val="28"/>
      <w:lang w:eastAsia="ar-SA"/>
    </w:rPr>
  </w:style>
  <w:style w:type="paragraph" w:customStyle="1" w:styleId="1f3">
    <w:name w:val="Название1"/>
    <w:basedOn w:val="a"/>
    <w:rsid w:val="009B31E0"/>
    <w:pPr>
      <w:suppressLineNumbers/>
      <w:suppressAutoHyphens/>
      <w:spacing w:before="120" w:after="120"/>
    </w:pPr>
    <w:rPr>
      <w:rFonts w:cs="Tahoma"/>
      <w:i/>
      <w:iCs/>
      <w:lang w:eastAsia="ar-SA"/>
    </w:rPr>
  </w:style>
  <w:style w:type="paragraph" w:customStyle="1" w:styleId="1f4">
    <w:name w:val="Указатель1"/>
    <w:basedOn w:val="a"/>
    <w:rsid w:val="009B31E0"/>
    <w:pPr>
      <w:suppressLineNumbers/>
      <w:suppressAutoHyphens/>
    </w:pPr>
    <w:rPr>
      <w:rFonts w:cs="Tahoma"/>
      <w:lang w:eastAsia="ar-SA"/>
    </w:rPr>
  </w:style>
  <w:style w:type="paragraph" w:customStyle="1" w:styleId="afff4">
    <w:name w:val="Содержимое врезки"/>
    <w:basedOn w:val="af4"/>
    <w:rsid w:val="009B31E0"/>
    <w:pPr>
      <w:suppressAutoHyphens/>
      <w:spacing w:after="120"/>
      <w:jc w:val="left"/>
    </w:pPr>
    <w:rPr>
      <w:sz w:val="24"/>
      <w:szCs w:val="24"/>
      <w:lang w:eastAsia="ar-SA"/>
    </w:rPr>
  </w:style>
  <w:style w:type="paragraph" w:customStyle="1" w:styleId="afff5">
    <w:name w:val="Содержимое таблицы"/>
    <w:basedOn w:val="a"/>
    <w:rsid w:val="009B31E0"/>
    <w:pPr>
      <w:suppressLineNumbers/>
      <w:suppressAutoHyphens/>
    </w:pPr>
    <w:rPr>
      <w:lang w:eastAsia="ar-SA"/>
    </w:rPr>
  </w:style>
  <w:style w:type="paragraph" w:customStyle="1" w:styleId="afff6">
    <w:name w:val="Заголовок таблицы"/>
    <w:basedOn w:val="afff5"/>
    <w:rsid w:val="009B31E0"/>
    <w:pPr>
      <w:jc w:val="center"/>
    </w:pPr>
    <w:rPr>
      <w:b/>
      <w:bCs/>
      <w:i/>
      <w:iCs/>
    </w:rPr>
  </w:style>
  <w:style w:type="paragraph" w:customStyle="1" w:styleId="110">
    <w:name w:val="Заголовок 11"/>
    <w:next w:val="a"/>
    <w:rsid w:val="009B31E0"/>
    <w:pPr>
      <w:widowControl w:val="0"/>
      <w:suppressAutoHyphens/>
      <w:autoSpaceDE w:val="0"/>
    </w:pPr>
    <w:rPr>
      <w:rFonts w:eastAsia="Lucida Sans Unicode"/>
      <w:sz w:val="24"/>
      <w:szCs w:val="24"/>
      <w:lang w:eastAsia="en-US"/>
    </w:rPr>
  </w:style>
  <w:style w:type="character" w:customStyle="1" w:styleId="Footnote">
    <w:name w:val="Footnote_"/>
    <w:basedOn w:val="a0"/>
    <w:link w:val="Footnote0"/>
    <w:locked/>
    <w:rsid w:val="009B31E0"/>
    <w:rPr>
      <w:sz w:val="21"/>
      <w:szCs w:val="21"/>
      <w:shd w:val="clear" w:color="auto" w:fill="FFFFFF"/>
    </w:rPr>
  </w:style>
  <w:style w:type="paragraph" w:customStyle="1" w:styleId="Footnote0">
    <w:name w:val="Footnote"/>
    <w:basedOn w:val="a"/>
    <w:link w:val="Footnote"/>
    <w:rsid w:val="009B31E0"/>
    <w:pPr>
      <w:widowControl w:val="0"/>
      <w:shd w:val="clear" w:color="auto" w:fill="FFFFFF"/>
      <w:spacing w:line="240" w:lineRule="exact"/>
      <w:ind w:hanging="360"/>
    </w:pPr>
    <w:rPr>
      <w:sz w:val="21"/>
      <w:szCs w:val="21"/>
    </w:rPr>
  </w:style>
  <w:style w:type="character" w:customStyle="1" w:styleId="Bodytext3">
    <w:name w:val="Body text (3)_"/>
    <w:basedOn w:val="a0"/>
    <w:link w:val="Bodytext30"/>
    <w:locked/>
    <w:rsid w:val="009B31E0"/>
    <w:rPr>
      <w:sz w:val="38"/>
      <w:szCs w:val="38"/>
      <w:shd w:val="clear" w:color="auto" w:fill="FFFFFF"/>
    </w:rPr>
  </w:style>
  <w:style w:type="paragraph" w:customStyle="1" w:styleId="Bodytext30">
    <w:name w:val="Body text (3)"/>
    <w:basedOn w:val="a"/>
    <w:link w:val="Bodytext3"/>
    <w:rsid w:val="009B31E0"/>
    <w:pPr>
      <w:widowControl w:val="0"/>
      <w:shd w:val="clear" w:color="auto" w:fill="FFFFFF"/>
      <w:spacing w:after="240" w:line="420" w:lineRule="exact"/>
      <w:jc w:val="center"/>
    </w:pPr>
    <w:rPr>
      <w:sz w:val="38"/>
      <w:szCs w:val="38"/>
    </w:rPr>
  </w:style>
  <w:style w:type="character" w:customStyle="1" w:styleId="Heading1">
    <w:name w:val="Heading #1_"/>
    <w:basedOn w:val="a0"/>
    <w:link w:val="Heading10"/>
    <w:locked/>
    <w:rsid w:val="009B31E0"/>
    <w:rPr>
      <w:sz w:val="46"/>
      <w:szCs w:val="46"/>
      <w:shd w:val="clear" w:color="auto" w:fill="FFFFFF"/>
    </w:rPr>
  </w:style>
  <w:style w:type="paragraph" w:customStyle="1" w:styleId="Heading10">
    <w:name w:val="Heading #1"/>
    <w:basedOn w:val="a"/>
    <w:link w:val="Heading1"/>
    <w:rsid w:val="009B31E0"/>
    <w:pPr>
      <w:widowControl w:val="0"/>
      <w:shd w:val="clear" w:color="auto" w:fill="FFFFFF"/>
      <w:spacing w:before="440" w:after="3600" w:line="510" w:lineRule="exact"/>
      <w:outlineLvl w:val="0"/>
    </w:pPr>
    <w:rPr>
      <w:sz w:val="46"/>
      <w:szCs w:val="46"/>
    </w:rPr>
  </w:style>
  <w:style w:type="character" w:customStyle="1" w:styleId="Bodytext4">
    <w:name w:val="Body text (4)_"/>
    <w:basedOn w:val="a0"/>
    <w:link w:val="Bodytext40"/>
    <w:locked/>
    <w:rsid w:val="009B31E0"/>
    <w:rPr>
      <w:b/>
      <w:bCs/>
      <w:i/>
      <w:iCs/>
      <w:sz w:val="21"/>
      <w:szCs w:val="21"/>
      <w:shd w:val="clear" w:color="auto" w:fill="FFFFFF"/>
    </w:rPr>
  </w:style>
  <w:style w:type="paragraph" w:customStyle="1" w:styleId="Bodytext40">
    <w:name w:val="Body text (4)"/>
    <w:basedOn w:val="a"/>
    <w:link w:val="Bodytext4"/>
    <w:rsid w:val="009B31E0"/>
    <w:pPr>
      <w:widowControl w:val="0"/>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locked/>
    <w:rsid w:val="009B31E0"/>
    <w:rPr>
      <w:b/>
      <w:bCs/>
      <w:sz w:val="19"/>
      <w:szCs w:val="19"/>
      <w:shd w:val="clear" w:color="auto" w:fill="FFFFFF"/>
    </w:rPr>
  </w:style>
  <w:style w:type="paragraph" w:customStyle="1" w:styleId="Bodytext50">
    <w:name w:val="Body text (5)"/>
    <w:basedOn w:val="a"/>
    <w:link w:val="Bodytext5"/>
    <w:rsid w:val="009B31E0"/>
    <w:pPr>
      <w:widowControl w:val="0"/>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locked/>
    <w:rsid w:val="009B31E0"/>
    <w:rPr>
      <w:i/>
      <w:iCs/>
      <w:sz w:val="17"/>
      <w:szCs w:val="17"/>
      <w:shd w:val="clear" w:color="auto" w:fill="FFFFFF"/>
    </w:rPr>
  </w:style>
  <w:style w:type="paragraph" w:customStyle="1" w:styleId="Headerorfooter0">
    <w:name w:val="Header or footer"/>
    <w:basedOn w:val="a"/>
    <w:link w:val="Headerorfooter"/>
    <w:rsid w:val="009B31E0"/>
    <w:pPr>
      <w:widowControl w:val="0"/>
      <w:shd w:val="clear" w:color="auto" w:fill="FFFFFF"/>
      <w:spacing w:line="206" w:lineRule="exact"/>
    </w:pPr>
    <w:rPr>
      <w:i/>
      <w:iCs/>
      <w:sz w:val="17"/>
      <w:szCs w:val="17"/>
    </w:rPr>
  </w:style>
  <w:style w:type="character" w:customStyle="1" w:styleId="Tableofcontents4">
    <w:name w:val="Table of contents (4)_"/>
    <w:basedOn w:val="a0"/>
    <w:link w:val="Tableofcontents40"/>
    <w:locked/>
    <w:rsid w:val="009B31E0"/>
    <w:rPr>
      <w:sz w:val="18"/>
      <w:szCs w:val="18"/>
      <w:shd w:val="clear" w:color="auto" w:fill="FFFFFF"/>
    </w:rPr>
  </w:style>
  <w:style w:type="paragraph" w:customStyle="1" w:styleId="Tableofcontents40">
    <w:name w:val="Table of contents (4)"/>
    <w:basedOn w:val="a"/>
    <w:link w:val="Tableofcontents4"/>
    <w:rsid w:val="009B31E0"/>
    <w:pPr>
      <w:widowControl w:val="0"/>
      <w:shd w:val="clear" w:color="auto" w:fill="FFFFFF"/>
      <w:spacing w:line="254" w:lineRule="exact"/>
      <w:jc w:val="both"/>
    </w:pPr>
    <w:rPr>
      <w:sz w:val="18"/>
      <w:szCs w:val="18"/>
    </w:rPr>
  </w:style>
  <w:style w:type="character" w:customStyle="1" w:styleId="Bodytext6">
    <w:name w:val="Body text (6)_"/>
    <w:basedOn w:val="a0"/>
    <w:link w:val="Bodytext60"/>
    <w:locked/>
    <w:rsid w:val="009B31E0"/>
    <w:rPr>
      <w:b/>
      <w:bCs/>
      <w:sz w:val="30"/>
      <w:szCs w:val="30"/>
      <w:shd w:val="clear" w:color="auto" w:fill="FFFFFF"/>
    </w:rPr>
  </w:style>
  <w:style w:type="paragraph" w:customStyle="1" w:styleId="Bodytext60">
    <w:name w:val="Body text (6)"/>
    <w:basedOn w:val="a"/>
    <w:link w:val="Bodytext6"/>
    <w:rsid w:val="009B31E0"/>
    <w:pPr>
      <w:widowControl w:val="0"/>
      <w:shd w:val="clear" w:color="auto" w:fill="FFFFFF"/>
      <w:spacing w:after="200" w:line="413" w:lineRule="exact"/>
    </w:pPr>
    <w:rPr>
      <w:b/>
      <w:bCs/>
      <w:sz w:val="30"/>
      <w:szCs w:val="30"/>
    </w:rPr>
  </w:style>
  <w:style w:type="character" w:customStyle="1" w:styleId="Heading3">
    <w:name w:val="Heading #3_"/>
    <w:basedOn w:val="a0"/>
    <w:link w:val="Heading30"/>
    <w:locked/>
    <w:rsid w:val="009B31E0"/>
    <w:rPr>
      <w:b/>
      <w:bCs/>
      <w:sz w:val="26"/>
      <w:szCs w:val="26"/>
      <w:shd w:val="clear" w:color="auto" w:fill="FFFFFF"/>
    </w:rPr>
  </w:style>
  <w:style w:type="paragraph" w:customStyle="1" w:styleId="Heading30">
    <w:name w:val="Heading #3"/>
    <w:basedOn w:val="a"/>
    <w:link w:val="Heading3"/>
    <w:rsid w:val="009B31E0"/>
    <w:pPr>
      <w:widowControl w:val="0"/>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locked/>
    <w:rsid w:val="009B31E0"/>
    <w:rPr>
      <w:b/>
      <w:bCs/>
      <w:sz w:val="21"/>
      <w:szCs w:val="21"/>
      <w:shd w:val="clear" w:color="auto" w:fill="FFFFFF"/>
    </w:rPr>
  </w:style>
  <w:style w:type="paragraph" w:customStyle="1" w:styleId="Heading50">
    <w:name w:val="Heading #5"/>
    <w:basedOn w:val="a"/>
    <w:link w:val="Heading5"/>
    <w:rsid w:val="009B31E0"/>
    <w:pPr>
      <w:widowControl w:val="0"/>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locked/>
    <w:rsid w:val="009B31E0"/>
    <w:rPr>
      <w:sz w:val="21"/>
      <w:szCs w:val="21"/>
      <w:shd w:val="clear" w:color="auto" w:fill="FFFFFF"/>
    </w:rPr>
  </w:style>
  <w:style w:type="paragraph" w:customStyle="1" w:styleId="Bodytext20">
    <w:name w:val="Body text (2)"/>
    <w:basedOn w:val="a"/>
    <w:link w:val="Bodytext2"/>
    <w:rsid w:val="009B31E0"/>
    <w:pPr>
      <w:widowControl w:val="0"/>
      <w:shd w:val="clear" w:color="auto" w:fill="FFFFFF"/>
      <w:spacing w:before="200" w:after="120" w:line="245" w:lineRule="exact"/>
      <w:ind w:hanging="440"/>
      <w:jc w:val="both"/>
    </w:pPr>
    <w:rPr>
      <w:sz w:val="21"/>
      <w:szCs w:val="21"/>
    </w:rPr>
  </w:style>
  <w:style w:type="character" w:customStyle="1" w:styleId="Bodytext7">
    <w:name w:val="Body text (7)_"/>
    <w:basedOn w:val="a0"/>
    <w:link w:val="Bodytext70"/>
    <w:locked/>
    <w:rsid w:val="009B31E0"/>
    <w:rPr>
      <w:b/>
      <w:bCs/>
      <w:sz w:val="21"/>
      <w:szCs w:val="21"/>
      <w:shd w:val="clear" w:color="auto" w:fill="FFFFFF"/>
    </w:rPr>
  </w:style>
  <w:style w:type="paragraph" w:customStyle="1" w:styleId="Bodytext70">
    <w:name w:val="Body text (7)"/>
    <w:basedOn w:val="a"/>
    <w:link w:val="Bodytext7"/>
    <w:rsid w:val="009B31E0"/>
    <w:pPr>
      <w:widowControl w:val="0"/>
      <w:shd w:val="clear" w:color="auto" w:fill="FFFFFF"/>
      <w:spacing w:after="100" w:line="283" w:lineRule="exact"/>
      <w:ind w:hanging="320"/>
      <w:jc w:val="both"/>
    </w:pPr>
    <w:rPr>
      <w:b/>
      <w:bCs/>
      <w:sz w:val="21"/>
      <w:szCs w:val="21"/>
    </w:rPr>
  </w:style>
  <w:style w:type="character" w:customStyle="1" w:styleId="Heading2">
    <w:name w:val="Heading #2_"/>
    <w:basedOn w:val="a0"/>
    <w:link w:val="Heading20"/>
    <w:locked/>
    <w:rsid w:val="009B31E0"/>
    <w:rPr>
      <w:b/>
      <w:bCs/>
      <w:sz w:val="30"/>
      <w:szCs w:val="30"/>
      <w:shd w:val="clear" w:color="auto" w:fill="FFFFFF"/>
    </w:rPr>
  </w:style>
  <w:style w:type="paragraph" w:customStyle="1" w:styleId="Heading20">
    <w:name w:val="Heading #2"/>
    <w:basedOn w:val="a"/>
    <w:link w:val="Heading2"/>
    <w:rsid w:val="009B31E0"/>
    <w:pPr>
      <w:widowControl w:val="0"/>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locked/>
    <w:rsid w:val="009B31E0"/>
    <w:rPr>
      <w:b/>
      <w:bCs/>
      <w:sz w:val="21"/>
      <w:szCs w:val="21"/>
      <w:shd w:val="clear" w:color="auto" w:fill="FFFFFF"/>
    </w:rPr>
  </w:style>
  <w:style w:type="paragraph" w:customStyle="1" w:styleId="Tablecaption20">
    <w:name w:val="Table caption (2)"/>
    <w:basedOn w:val="a"/>
    <w:link w:val="Tablecaption2"/>
    <w:rsid w:val="009B31E0"/>
    <w:pPr>
      <w:widowControl w:val="0"/>
      <w:shd w:val="clear" w:color="auto" w:fill="FFFFFF"/>
      <w:spacing w:line="259" w:lineRule="exact"/>
      <w:jc w:val="both"/>
    </w:pPr>
    <w:rPr>
      <w:b/>
      <w:bCs/>
      <w:sz w:val="21"/>
      <w:szCs w:val="21"/>
    </w:rPr>
  </w:style>
  <w:style w:type="character" w:customStyle="1" w:styleId="Heading4">
    <w:name w:val="Heading #4_"/>
    <w:basedOn w:val="a0"/>
    <w:link w:val="Heading40"/>
    <w:locked/>
    <w:rsid w:val="009B31E0"/>
    <w:rPr>
      <w:b/>
      <w:bCs/>
      <w:sz w:val="21"/>
      <w:szCs w:val="21"/>
      <w:shd w:val="clear" w:color="auto" w:fill="FFFFFF"/>
    </w:rPr>
  </w:style>
  <w:style w:type="paragraph" w:customStyle="1" w:styleId="Heading40">
    <w:name w:val="Heading #4"/>
    <w:basedOn w:val="a"/>
    <w:link w:val="Heading4"/>
    <w:rsid w:val="009B31E0"/>
    <w:pPr>
      <w:widowControl w:val="0"/>
      <w:shd w:val="clear" w:color="auto" w:fill="FFFFFF"/>
      <w:spacing w:before="260" w:line="245" w:lineRule="exact"/>
      <w:ind w:hanging="420"/>
      <w:jc w:val="both"/>
      <w:outlineLvl w:val="3"/>
    </w:pPr>
    <w:rPr>
      <w:b/>
      <w:bCs/>
      <w:sz w:val="21"/>
      <w:szCs w:val="21"/>
    </w:rPr>
  </w:style>
  <w:style w:type="character" w:customStyle="1" w:styleId="Tablecaption">
    <w:name w:val="Table caption_"/>
    <w:basedOn w:val="a0"/>
    <w:link w:val="Tablecaption0"/>
    <w:locked/>
    <w:rsid w:val="009B31E0"/>
    <w:rPr>
      <w:sz w:val="21"/>
      <w:szCs w:val="21"/>
      <w:shd w:val="clear" w:color="auto" w:fill="FFFFFF"/>
    </w:rPr>
  </w:style>
  <w:style w:type="paragraph" w:customStyle="1" w:styleId="Tablecaption0">
    <w:name w:val="Table caption"/>
    <w:basedOn w:val="a"/>
    <w:link w:val="Tablecaption"/>
    <w:rsid w:val="009B31E0"/>
    <w:pPr>
      <w:widowControl w:val="0"/>
      <w:shd w:val="clear" w:color="auto" w:fill="FFFFFF"/>
      <w:spacing w:line="240" w:lineRule="exact"/>
      <w:ind w:hanging="380"/>
      <w:jc w:val="both"/>
    </w:pPr>
    <w:rPr>
      <w:sz w:val="21"/>
      <w:szCs w:val="21"/>
    </w:rPr>
  </w:style>
  <w:style w:type="character" w:customStyle="1" w:styleId="ListParagraphChar">
    <w:name w:val="List Paragraph Char"/>
    <w:link w:val="1d"/>
    <w:locked/>
    <w:rsid w:val="009B31E0"/>
    <w:rPr>
      <w:rFonts w:ascii="Calibri" w:hAnsi="Calibri" w:cs="Calibri"/>
      <w:sz w:val="22"/>
      <w:szCs w:val="22"/>
      <w:lang w:eastAsia="en-US"/>
    </w:rPr>
  </w:style>
  <w:style w:type="paragraph" w:customStyle="1" w:styleId="afff7">
    <w:name w:val="Комментарий"/>
    <w:basedOn w:val="a"/>
    <w:next w:val="a"/>
    <w:rsid w:val="009B31E0"/>
    <w:pPr>
      <w:widowControl w:val="0"/>
      <w:shd w:val="clear" w:color="auto" w:fill="F0F0F0"/>
      <w:autoSpaceDE w:val="0"/>
      <w:autoSpaceDN w:val="0"/>
      <w:adjustRightInd w:val="0"/>
      <w:spacing w:before="75"/>
      <w:ind w:left="170"/>
      <w:jc w:val="both"/>
    </w:pPr>
    <w:rPr>
      <w:rFonts w:ascii="Arial" w:hAnsi="Arial" w:cs="Arial"/>
      <w:color w:val="353842"/>
      <w:sz w:val="26"/>
      <w:szCs w:val="26"/>
    </w:rPr>
  </w:style>
  <w:style w:type="paragraph" w:customStyle="1" w:styleId="afff8">
    <w:name w:val="Информация о версии"/>
    <w:basedOn w:val="afff7"/>
    <w:next w:val="a"/>
    <w:rsid w:val="009B31E0"/>
    <w:rPr>
      <w:i/>
      <w:iCs/>
    </w:rPr>
  </w:style>
  <w:style w:type="paragraph" w:customStyle="1" w:styleId="Char">
    <w:name w:val="Char Знак"/>
    <w:basedOn w:val="a"/>
    <w:rsid w:val="009B31E0"/>
    <w:pPr>
      <w:spacing w:before="100" w:beforeAutospacing="1" w:after="100" w:afterAutospacing="1"/>
    </w:pPr>
    <w:rPr>
      <w:rFonts w:ascii="Tahoma" w:hAnsi="Tahoma"/>
      <w:sz w:val="20"/>
      <w:szCs w:val="20"/>
      <w:lang w:val="en-US" w:eastAsia="en-US"/>
    </w:rPr>
  </w:style>
  <w:style w:type="paragraph" w:customStyle="1" w:styleId="Style18">
    <w:name w:val="Style18"/>
    <w:basedOn w:val="a"/>
    <w:next w:val="a"/>
    <w:rsid w:val="009B31E0"/>
    <w:pPr>
      <w:widowControl w:val="0"/>
      <w:autoSpaceDE w:val="0"/>
      <w:autoSpaceDN w:val="0"/>
      <w:adjustRightInd w:val="0"/>
      <w:spacing w:line="274" w:lineRule="exact"/>
      <w:ind w:firstLine="451"/>
      <w:jc w:val="both"/>
    </w:pPr>
  </w:style>
  <w:style w:type="character" w:customStyle="1" w:styleId="Absatz-Standardschriftart">
    <w:name w:val="Absatz-Standardschriftart"/>
    <w:rsid w:val="009B31E0"/>
  </w:style>
  <w:style w:type="character" w:customStyle="1" w:styleId="WW-Absatz-Standardschriftart">
    <w:name w:val="WW-Absatz-Standardschriftart"/>
    <w:rsid w:val="009B31E0"/>
  </w:style>
  <w:style w:type="character" w:customStyle="1" w:styleId="WW-Absatz-Standardschriftart1">
    <w:name w:val="WW-Absatz-Standardschriftart1"/>
    <w:rsid w:val="009B31E0"/>
  </w:style>
  <w:style w:type="character" w:customStyle="1" w:styleId="WW-Absatz-Standardschriftart11">
    <w:name w:val="WW-Absatz-Standardschriftart11"/>
    <w:rsid w:val="009B31E0"/>
  </w:style>
  <w:style w:type="character" w:customStyle="1" w:styleId="WW-Absatz-Standardschriftart111">
    <w:name w:val="WW-Absatz-Standardschriftart111"/>
    <w:rsid w:val="009B31E0"/>
  </w:style>
  <w:style w:type="character" w:customStyle="1" w:styleId="WW-Absatz-Standardschriftart1111">
    <w:name w:val="WW-Absatz-Standardschriftart1111"/>
    <w:rsid w:val="009B31E0"/>
  </w:style>
  <w:style w:type="character" w:customStyle="1" w:styleId="WW-Absatz-Standardschriftart11111">
    <w:name w:val="WW-Absatz-Standardschriftart11111"/>
    <w:rsid w:val="009B31E0"/>
  </w:style>
  <w:style w:type="character" w:customStyle="1" w:styleId="WW-Absatz-Standardschriftart111111">
    <w:name w:val="WW-Absatz-Standardschriftart111111"/>
    <w:rsid w:val="009B31E0"/>
  </w:style>
  <w:style w:type="character" w:customStyle="1" w:styleId="WW-Absatz-Standardschriftart1111111">
    <w:name w:val="WW-Absatz-Standardschriftart1111111"/>
    <w:rsid w:val="009B31E0"/>
  </w:style>
  <w:style w:type="character" w:customStyle="1" w:styleId="WW-Absatz-Standardschriftart11111111">
    <w:name w:val="WW-Absatz-Standardschriftart11111111"/>
    <w:rsid w:val="009B31E0"/>
  </w:style>
  <w:style w:type="character" w:customStyle="1" w:styleId="WW-Absatz-Standardschriftart111111111">
    <w:name w:val="WW-Absatz-Standardschriftart111111111"/>
    <w:rsid w:val="009B31E0"/>
  </w:style>
  <w:style w:type="character" w:customStyle="1" w:styleId="WW-Absatz-Standardschriftart1111111111">
    <w:name w:val="WW-Absatz-Standardschriftart1111111111"/>
    <w:rsid w:val="009B31E0"/>
  </w:style>
  <w:style w:type="character" w:customStyle="1" w:styleId="WW-Absatz-Standardschriftart11111111111">
    <w:name w:val="WW-Absatz-Standardschriftart11111111111"/>
    <w:rsid w:val="009B31E0"/>
  </w:style>
  <w:style w:type="character" w:customStyle="1" w:styleId="WW-Absatz-Standardschriftart111111111111">
    <w:name w:val="WW-Absatz-Standardschriftart111111111111"/>
    <w:rsid w:val="009B31E0"/>
  </w:style>
  <w:style w:type="character" w:customStyle="1" w:styleId="WW-Absatz-Standardschriftart1111111111111">
    <w:name w:val="WW-Absatz-Standardschriftart1111111111111"/>
    <w:rsid w:val="009B31E0"/>
  </w:style>
  <w:style w:type="character" w:customStyle="1" w:styleId="WW-Absatz-Standardschriftart11111111111111">
    <w:name w:val="WW-Absatz-Standardschriftart11111111111111"/>
    <w:rsid w:val="009B31E0"/>
  </w:style>
  <w:style w:type="character" w:customStyle="1" w:styleId="WW-Absatz-Standardschriftart111111111111111">
    <w:name w:val="WW-Absatz-Standardschriftart111111111111111"/>
    <w:rsid w:val="009B31E0"/>
  </w:style>
  <w:style w:type="character" w:customStyle="1" w:styleId="WW-Absatz-Standardschriftart1111111111111111">
    <w:name w:val="WW-Absatz-Standardschriftart1111111111111111"/>
    <w:rsid w:val="009B31E0"/>
  </w:style>
  <w:style w:type="character" w:customStyle="1" w:styleId="WW-Absatz-Standardschriftart11111111111111111">
    <w:name w:val="WW-Absatz-Standardschriftart11111111111111111"/>
    <w:rsid w:val="009B31E0"/>
  </w:style>
  <w:style w:type="character" w:customStyle="1" w:styleId="WW-Absatz-Standardschriftart111111111111111111">
    <w:name w:val="WW-Absatz-Standardschriftart111111111111111111"/>
    <w:rsid w:val="009B31E0"/>
  </w:style>
  <w:style w:type="character" w:customStyle="1" w:styleId="WW-Absatz-Standardschriftart1111111111111111111">
    <w:name w:val="WW-Absatz-Standardschriftart1111111111111111111"/>
    <w:rsid w:val="009B31E0"/>
  </w:style>
  <w:style w:type="character" w:customStyle="1" w:styleId="WW-Absatz-Standardschriftart11111111111111111111">
    <w:name w:val="WW-Absatz-Standardschriftart11111111111111111111"/>
    <w:rsid w:val="009B31E0"/>
  </w:style>
  <w:style w:type="character" w:customStyle="1" w:styleId="WW-Absatz-Standardschriftart111111111111111111111">
    <w:name w:val="WW-Absatz-Standardschriftart111111111111111111111"/>
    <w:rsid w:val="009B31E0"/>
  </w:style>
  <w:style w:type="character" w:customStyle="1" w:styleId="WW-Absatz-Standardschriftart1111111111111111111111">
    <w:name w:val="WW-Absatz-Standardschriftart1111111111111111111111"/>
    <w:rsid w:val="009B31E0"/>
  </w:style>
  <w:style w:type="character" w:customStyle="1" w:styleId="WW-Absatz-Standardschriftart11111111111111111111111">
    <w:name w:val="WW-Absatz-Standardschriftart11111111111111111111111"/>
    <w:rsid w:val="009B31E0"/>
  </w:style>
  <w:style w:type="character" w:customStyle="1" w:styleId="WW-Absatz-Standardschriftart111111111111111111111111">
    <w:name w:val="WW-Absatz-Standardschriftart111111111111111111111111"/>
    <w:rsid w:val="009B31E0"/>
  </w:style>
  <w:style w:type="character" w:customStyle="1" w:styleId="WW-Absatz-Standardschriftart1111111111111111111111111">
    <w:name w:val="WW-Absatz-Standardschriftart1111111111111111111111111"/>
    <w:rsid w:val="009B31E0"/>
  </w:style>
  <w:style w:type="character" w:customStyle="1" w:styleId="WW-Absatz-Standardschriftart11111111111111111111111111">
    <w:name w:val="WW-Absatz-Standardschriftart11111111111111111111111111"/>
    <w:rsid w:val="009B31E0"/>
  </w:style>
  <w:style w:type="character" w:customStyle="1" w:styleId="WW-Absatz-Standardschriftart111111111111111111111111111">
    <w:name w:val="WW-Absatz-Standardschriftart111111111111111111111111111"/>
    <w:rsid w:val="009B31E0"/>
  </w:style>
  <w:style w:type="character" w:customStyle="1" w:styleId="WW-Absatz-Standardschriftart1111111111111111111111111111">
    <w:name w:val="WW-Absatz-Standardschriftart1111111111111111111111111111"/>
    <w:rsid w:val="009B31E0"/>
  </w:style>
  <w:style w:type="character" w:customStyle="1" w:styleId="WW-Absatz-Standardschriftart11111111111111111111111111111">
    <w:name w:val="WW-Absatz-Standardschriftart11111111111111111111111111111"/>
    <w:rsid w:val="009B31E0"/>
  </w:style>
  <w:style w:type="character" w:customStyle="1" w:styleId="WW-Absatz-Standardschriftart111111111111111111111111111111">
    <w:name w:val="WW-Absatz-Standardschriftart111111111111111111111111111111"/>
    <w:rsid w:val="009B31E0"/>
  </w:style>
  <w:style w:type="character" w:customStyle="1" w:styleId="WW-Absatz-Standardschriftart1111111111111111111111111111111">
    <w:name w:val="WW-Absatz-Standardschriftart1111111111111111111111111111111"/>
    <w:rsid w:val="009B31E0"/>
  </w:style>
  <w:style w:type="character" w:customStyle="1" w:styleId="WW-Absatz-Standardschriftart11111111111111111111111111111111">
    <w:name w:val="WW-Absatz-Standardschriftart11111111111111111111111111111111"/>
    <w:rsid w:val="009B31E0"/>
  </w:style>
  <w:style w:type="character" w:customStyle="1" w:styleId="WW-Absatz-Standardschriftart111111111111111111111111111111111">
    <w:name w:val="WW-Absatz-Standardschriftart111111111111111111111111111111111"/>
    <w:rsid w:val="009B31E0"/>
  </w:style>
  <w:style w:type="character" w:customStyle="1" w:styleId="WW-Absatz-Standardschriftart1111111111111111111111111111111111">
    <w:name w:val="WW-Absatz-Standardschriftart1111111111111111111111111111111111"/>
    <w:rsid w:val="009B31E0"/>
  </w:style>
  <w:style w:type="character" w:customStyle="1" w:styleId="WW-Absatz-Standardschriftart11111111111111111111111111111111111">
    <w:name w:val="WW-Absatz-Standardschriftart11111111111111111111111111111111111"/>
    <w:rsid w:val="009B31E0"/>
  </w:style>
  <w:style w:type="character" w:customStyle="1" w:styleId="comment">
    <w:name w:val="comment"/>
    <w:basedOn w:val="1f2"/>
    <w:rsid w:val="009B31E0"/>
  </w:style>
  <w:style w:type="character" w:customStyle="1" w:styleId="Bodytext2Exact1">
    <w:name w:val="Body text (2) Exact1"/>
    <w:basedOn w:val="Bodytext2"/>
    <w:rsid w:val="009B31E0"/>
    <w:rPr>
      <w:rFonts w:ascii="Times New Roman" w:hAnsi="Times New Roman" w:cs="Times New Roman" w:hint="default"/>
      <w:color w:val="000000"/>
      <w:spacing w:val="0"/>
      <w:w w:val="100"/>
      <w:position w:val="0"/>
      <w:u w:val="single"/>
      <w:lang w:val="ru-RU" w:eastAsia="ru-RU"/>
    </w:rPr>
  </w:style>
  <w:style w:type="character" w:customStyle="1" w:styleId="FontStyle103">
    <w:name w:val="Font Style103"/>
    <w:basedOn w:val="a0"/>
    <w:rsid w:val="009B31E0"/>
    <w:rPr>
      <w:rFonts w:ascii="Times New Roman" w:hAnsi="Times New Roman" w:cs="Times New Roman" w:hint="default"/>
      <w:sz w:val="22"/>
      <w:szCs w:val="22"/>
    </w:rPr>
  </w:style>
  <w:style w:type="character" w:customStyle="1" w:styleId="12pt">
    <w:name w:val="Основной текст + 12 pt"/>
    <w:aliases w:val="Полужирный,Интервал 3 pt"/>
    <w:basedOn w:val="aff6"/>
    <w:rsid w:val="009B31E0"/>
    <w:rPr>
      <w:b/>
      <w:bCs/>
      <w:color w:val="000000"/>
      <w:spacing w:val="75"/>
      <w:w w:val="100"/>
      <w:position w:val="0"/>
      <w:sz w:val="24"/>
      <w:szCs w:val="24"/>
      <w:lang w:val="ru-RU" w:eastAsia="ru-RU" w:bidi="ru-RU"/>
    </w:rPr>
  </w:style>
  <w:style w:type="character" w:customStyle="1" w:styleId="4pt">
    <w:name w:val="Основной текст + 4 pt"/>
    <w:aliases w:val="Курсив,Интервал 0 pt"/>
    <w:basedOn w:val="aff6"/>
    <w:rsid w:val="009B31E0"/>
    <w:rPr>
      <w:b w:val="0"/>
      <w:bCs w:val="0"/>
      <w:i/>
      <w:iCs/>
      <w:smallCaps w:val="0"/>
      <w:strike w:val="0"/>
      <w:dstrike w:val="0"/>
      <w:color w:val="000000"/>
      <w:spacing w:val="0"/>
      <w:w w:val="100"/>
      <w:position w:val="0"/>
      <w:sz w:val="8"/>
      <w:szCs w:val="8"/>
      <w:u w:val="none"/>
      <w:effect w:val="none"/>
      <w:lang w:val="ru-RU" w:eastAsia="ru-RU" w:bidi="ru-RU"/>
    </w:rPr>
  </w:style>
  <w:style w:type="character" w:customStyle="1" w:styleId="23pt">
    <w:name w:val="Основной текст (2) + Интервал 3 pt"/>
    <w:basedOn w:val="a0"/>
    <w:rsid w:val="009B31E0"/>
    <w:rPr>
      <w:b/>
      <w:bCs/>
      <w:color w:val="000000"/>
      <w:spacing w:val="75"/>
      <w:w w:val="100"/>
      <w:position w:val="0"/>
      <w:sz w:val="24"/>
      <w:szCs w:val="24"/>
      <w:shd w:val="clear" w:color="auto" w:fill="FFFFFF"/>
      <w:lang w:val="ru-RU" w:eastAsia="ru-RU" w:bidi="ru-RU"/>
    </w:rPr>
  </w:style>
  <w:style w:type="character" w:styleId="afff9">
    <w:name w:val="footnote reference"/>
    <w:basedOn w:val="a0"/>
    <w:uiPriority w:val="99"/>
    <w:unhideWhenUsed/>
    <w:rsid w:val="009B31E0"/>
    <w:rPr>
      <w:rFonts w:ascii="Times New Roman" w:hAnsi="Times New Roman" w:cs="Times New Roman" w:hint="default"/>
      <w:vertAlign w:val="superscript"/>
    </w:rPr>
  </w:style>
  <w:style w:type="character" w:styleId="afffa">
    <w:name w:val="endnote reference"/>
    <w:basedOn w:val="a0"/>
    <w:unhideWhenUsed/>
    <w:rsid w:val="009B31E0"/>
    <w:rPr>
      <w:rFonts w:ascii="Times New Roman" w:hAnsi="Times New Roman" w:cs="Times New Roman" w:hint="default"/>
      <w:vertAlign w:val="superscript"/>
    </w:rPr>
  </w:style>
  <w:style w:type="table" w:styleId="afffb">
    <w:name w:val="Table Grid"/>
    <w:basedOn w:val="a1"/>
    <w:uiPriority w:val="99"/>
    <w:rsid w:val="009B31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
    <w:name w:val="Абзац списка2"/>
    <w:basedOn w:val="a"/>
    <w:rsid w:val="009B31E0"/>
    <w:pPr>
      <w:widowControl w:val="0"/>
      <w:autoSpaceDE w:val="0"/>
      <w:autoSpaceDN w:val="0"/>
      <w:ind w:left="822" w:firstLine="708"/>
      <w:jc w:val="both"/>
    </w:pPr>
    <w:rPr>
      <w:rFonts w:eastAsia="Calibri"/>
      <w:sz w:val="22"/>
      <w:szCs w:val="22"/>
    </w:rPr>
  </w:style>
  <w:style w:type="paragraph" w:styleId="afffc">
    <w:name w:val="Plain Text"/>
    <w:basedOn w:val="a"/>
    <w:link w:val="afffd"/>
    <w:semiHidden/>
    <w:unhideWhenUsed/>
    <w:rsid w:val="009B31E0"/>
    <w:rPr>
      <w:rFonts w:ascii="Courier New" w:hAnsi="Courier New"/>
      <w:sz w:val="20"/>
      <w:szCs w:val="20"/>
    </w:rPr>
  </w:style>
  <w:style w:type="character" w:customStyle="1" w:styleId="afffd">
    <w:name w:val="Текст Знак"/>
    <w:basedOn w:val="a0"/>
    <w:link w:val="afffc"/>
    <w:semiHidden/>
    <w:rsid w:val="009B31E0"/>
    <w:rPr>
      <w:rFonts w:ascii="Courier New" w:hAnsi="Courier New"/>
    </w:rPr>
  </w:style>
  <w:style w:type="paragraph" w:customStyle="1" w:styleId="3a">
    <w:name w:val="Абзац списка3"/>
    <w:basedOn w:val="a"/>
    <w:rsid w:val="009B31E0"/>
    <w:pPr>
      <w:widowControl w:val="0"/>
      <w:autoSpaceDE w:val="0"/>
      <w:autoSpaceDN w:val="0"/>
      <w:ind w:left="822" w:firstLine="708"/>
      <w:jc w:val="both"/>
    </w:pPr>
    <w:rPr>
      <w:rFonts w:eastAsia="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file:///F:\&#1055;&#1056;&#1054;&#1045;&#1050;&#1058;3.docx" TargetMode="External"/><Relationship Id="rId117" Type="http://schemas.openxmlformats.org/officeDocument/2006/relationships/hyperlink" Target="file:///F:\&#1055;&#1056;&#1054;&#1045;&#1050;&#1058;3.docx" TargetMode="External"/><Relationship Id="rId21" Type="http://schemas.openxmlformats.org/officeDocument/2006/relationships/hyperlink" Target="file:///F:\&#1055;&#1056;&#1054;&#1045;&#1050;&#1058;3.docx" TargetMode="External"/><Relationship Id="rId42" Type="http://schemas.openxmlformats.org/officeDocument/2006/relationships/hyperlink" Target="file:///F:\&#1055;&#1056;&#1054;&#1045;&#1050;&#1058;3.docx" TargetMode="External"/><Relationship Id="rId47" Type="http://schemas.openxmlformats.org/officeDocument/2006/relationships/hyperlink" Target="file:///F:\&#1055;&#1056;&#1054;&#1045;&#1050;&#1058;3.docx" TargetMode="External"/><Relationship Id="rId63" Type="http://schemas.openxmlformats.org/officeDocument/2006/relationships/hyperlink" Target="file:///F:\&#1055;&#1056;&#1054;&#1045;&#1050;&#1058;3.docx" TargetMode="External"/><Relationship Id="rId68" Type="http://schemas.openxmlformats.org/officeDocument/2006/relationships/hyperlink" Target="file:///F:\&#1055;&#1056;&#1054;&#1045;&#1050;&#1058;3.docx" TargetMode="External"/><Relationship Id="rId84" Type="http://schemas.openxmlformats.org/officeDocument/2006/relationships/hyperlink" Target="file:///F:\&#1055;&#1056;&#1054;&#1045;&#1050;&#1058;3.docx" TargetMode="External"/><Relationship Id="rId89" Type="http://schemas.openxmlformats.org/officeDocument/2006/relationships/hyperlink" Target="file:///F:\&#1055;&#1056;&#1054;&#1045;&#1050;&#1058;3.docx" TargetMode="External"/><Relationship Id="rId112" Type="http://schemas.openxmlformats.org/officeDocument/2006/relationships/hyperlink" Target="file:///F:\&#1055;&#1056;&#1054;&#1045;&#1050;&#1058;3.docx" TargetMode="External"/><Relationship Id="rId16" Type="http://schemas.openxmlformats.org/officeDocument/2006/relationships/hyperlink" Target="file:///F:\&#1055;&#1056;&#1054;&#1045;&#1050;&#1058;3.docx" TargetMode="External"/><Relationship Id="rId107" Type="http://schemas.openxmlformats.org/officeDocument/2006/relationships/hyperlink" Target="file:///F:\&#1055;&#1056;&#1054;&#1045;&#1050;&#1058;3.docx" TargetMode="External"/><Relationship Id="rId11" Type="http://schemas.openxmlformats.org/officeDocument/2006/relationships/hyperlink" Target="file:///F:\&#1055;&#1056;&#1054;&#1045;&#1050;&#1058;3.docx" TargetMode="External"/><Relationship Id="rId32" Type="http://schemas.openxmlformats.org/officeDocument/2006/relationships/hyperlink" Target="file:///F:\&#1055;&#1056;&#1054;&#1045;&#1050;&#1058;3.docx" TargetMode="External"/><Relationship Id="rId37" Type="http://schemas.openxmlformats.org/officeDocument/2006/relationships/hyperlink" Target="file:///F:\&#1055;&#1056;&#1054;&#1045;&#1050;&#1058;3.docx" TargetMode="External"/><Relationship Id="rId53" Type="http://schemas.openxmlformats.org/officeDocument/2006/relationships/hyperlink" Target="file:///F:\&#1055;&#1056;&#1054;&#1045;&#1050;&#1058;3.docx" TargetMode="External"/><Relationship Id="rId58" Type="http://schemas.openxmlformats.org/officeDocument/2006/relationships/hyperlink" Target="file:///F:\&#1055;&#1056;&#1054;&#1045;&#1050;&#1058;3.docx" TargetMode="External"/><Relationship Id="rId74" Type="http://schemas.openxmlformats.org/officeDocument/2006/relationships/hyperlink" Target="file:///F:\&#1055;&#1056;&#1054;&#1045;&#1050;&#1058;3.docx" TargetMode="External"/><Relationship Id="rId79" Type="http://schemas.openxmlformats.org/officeDocument/2006/relationships/hyperlink" Target="file:///F:\&#1055;&#1056;&#1054;&#1045;&#1050;&#1058;3.docx" TargetMode="External"/><Relationship Id="rId102" Type="http://schemas.openxmlformats.org/officeDocument/2006/relationships/hyperlink" Target="file:///F:\&#1055;&#1056;&#1054;&#1045;&#1050;&#1058;3.docx" TargetMode="External"/><Relationship Id="rId5" Type="http://schemas.openxmlformats.org/officeDocument/2006/relationships/hyperlink" Target="http://docs.cntd.ru/document/901919338" TargetMode="External"/><Relationship Id="rId61" Type="http://schemas.openxmlformats.org/officeDocument/2006/relationships/hyperlink" Target="file:///F:\&#1055;&#1056;&#1054;&#1045;&#1050;&#1058;3.docx" TargetMode="External"/><Relationship Id="rId82" Type="http://schemas.openxmlformats.org/officeDocument/2006/relationships/hyperlink" Target="file:///F:\&#1055;&#1056;&#1054;&#1045;&#1050;&#1058;3.docx" TargetMode="External"/><Relationship Id="rId90" Type="http://schemas.openxmlformats.org/officeDocument/2006/relationships/hyperlink" Target="file:///F:\&#1055;&#1056;&#1054;&#1045;&#1050;&#1058;3.docx" TargetMode="External"/><Relationship Id="rId95" Type="http://schemas.openxmlformats.org/officeDocument/2006/relationships/hyperlink" Target="file:///F:\&#1055;&#1056;&#1054;&#1045;&#1050;&#1058;3.docx" TargetMode="External"/><Relationship Id="rId19" Type="http://schemas.openxmlformats.org/officeDocument/2006/relationships/hyperlink" Target="file:///F:\&#1055;&#1056;&#1054;&#1045;&#1050;&#1058;3.docx" TargetMode="External"/><Relationship Id="rId14" Type="http://schemas.openxmlformats.org/officeDocument/2006/relationships/hyperlink" Target="file:///F:\&#1055;&#1056;&#1054;&#1045;&#1050;&#1058;3.docx" TargetMode="External"/><Relationship Id="rId22" Type="http://schemas.openxmlformats.org/officeDocument/2006/relationships/hyperlink" Target="file:///F:\&#1055;&#1056;&#1054;&#1045;&#1050;&#1058;3.docx" TargetMode="External"/><Relationship Id="rId27" Type="http://schemas.openxmlformats.org/officeDocument/2006/relationships/hyperlink" Target="file:///F:\&#1055;&#1056;&#1054;&#1045;&#1050;&#1058;3.docx" TargetMode="External"/><Relationship Id="rId30" Type="http://schemas.openxmlformats.org/officeDocument/2006/relationships/hyperlink" Target="file:///F:\&#1055;&#1056;&#1054;&#1045;&#1050;&#1058;3.docx" TargetMode="External"/><Relationship Id="rId35" Type="http://schemas.openxmlformats.org/officeDocument/2006/relationships/hyperlink" Target="file:///F:\&#1055;&#1056;&#1054;&#1045;&#1050;&#1058;3.docx" TargetMode="External"/><Relationship Id="rId43" Type="http://schemas.openxmlformats.org/officeDocument/2006/relationships/hyperlink" Target="file:///F:\&#1055;&#1056;&#1054;&#1045;&#1050;&#1058;3.docx" TargetMode="External"/><Relationship Id="rId48" Type="http://schemas.openxmlformats.org/officeDocument/2006/relationships/hyperlink" Target="file:///F:\&#1055;&#1056;&#1054;&#1045;&#1050;&#1058;3.docx" TargetMode="External"/><Relationship Id="rId56" Type="http://schemas.openxmlformats.org/officeDocument/2006/relationships/hyperlink" Target="file:///F:\&#1055;&#1056;&#1054;&#1045;&#1050;&#1058;3.docx" TargetMode="External"/><Relationship Id="rId64" Type="http://schemas.openxmlformats.org/officeDocument/2006/relationships/hyperlink" Target="file:///F:\&#1055;&#1056;&#1054;&#1045;&#1050;&#1058;3.docx" TargetMode="External"/><Relationship Id="rId69" Type="http://schemas.openxmlformats.org/officeDocument/2006/relationships/hyperlink" Target="file:///F:\&#1055;&#1056;&#1054;&#1045;&#1050;&#1058;3.docx" TargetMode="External"/><Relationship Id="rId77" Type="http://schemas.openxmlformats.org/officeDocument/2006/relationships/hyperlink" Target="file:///F:\&#1055;&#1056;&#1054;&#1045;&#1050;&#1058;3.docx" TargetMode="External"/><Relationship Id="rId100" Type="http://schemas.openxmlformats.org/officeDocument/2006/relationships/hyperlink" Target="file:///F:\&#1055;&#1056;&#1054;&#1045;&#1050;&#1058;3.docx" TargetMode="External"/><Relationship Id="rId105" Type="http://schemas.openxmlformats.org/officeDocument/2006/relationships/hyperlink" Target="file:///F:\&#1055;&#1056;&#1054;&#1045;&#1050;&#1058;3.docx" TargetMode="External"/><Relationship Id="rId113" Type="http://schemas.openxmlformats.org/officeDocument/2006/relationships/hyperlink" Target="file:///F:\&#1055;&#1056;&#1054;&#1045;&#1050;&#1058;3.docx" TargetMode="External"/><Relationship Id="rId118" Type="http://schemas.openxmlformats.org/officeDocument/2006/relationships/hyperlink" Target="file:///F:\&#1055;&#1056;&#1054;&#1045;&#1050;&#1058;3.docx" TargetMode="External"/><Relationship Id="rId8" Type="http://schemas.openxmlformats.org/officeDocument/2006/relationships/hyperlink" Target="http://docs.cntd.ru/document/901919338" TargetMode="External"/><Relationship Id="rId51" Type="http://schemas.openxmlformats.org/officeDocument/2006/relationships/hyperlink" Target="file:///F:\&#1055;&#1056;&#1054;&#1045;&#1050;&#1058;3.docx" TargetMode="External"/><Relationship Id="rId72" Type="http://schemas.openxmlformats.org/officeDocument/2006/relationships/hyperlink" Target="file:///F:\&#1055;&#1056;&#1054;&#1045;&#1050;&#1058;3.docx" TargetMode="External"/><Relationship Id="rId80" Type="http://schemas.openxmlformats.org/officeDocument/2006/relationships/hyperlink" Target="file:///F:\&#1055;&#1056;&#1054;&#1045;&#1050;&#1058;3.docx" TargetMode="External"/><Relationship Id="rId85" Type="http://schemas.openxmlformats.org/officeDocument/2006/relationships/hyperlink" Target="file:///F:\&#1055;&#1056;&#1054;&#1045;&#1050;&#1058;3.docx" TargetMode="External"/><Relationship Id="rId93" Type="http://schemas.openxmlformats.org/officeDocument/2006/relationships/hyperlink" Target="file:///F:\&#1055;&#1056;&#1054;&#1045;&#1050;&#1058;3.docx" TargetMode="External"/><Relationship Id="rId98" Type="http://schemas.openxmlformats.org/officeDocument/2006/relationships/hyperlink" Target="file:///F:\&#1055;&#1056;&#1054;&#1045;&#1050;&#1058;3.docx" TargetMode="External"/><Relationship Id="rId12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file:///F:\&#1055;&#1056;&#1054;&#1045;&#1050;&#1058;3.docx" TargetMode="External"/><Relationship Id="rId17" Type="http://schemas.openxmlformats.org/officeDocument/2006/relationships/hyperlink" Target="file:///F:\&#1055;&#1056;&#1054;&#1045;&#1050;&#1058;3.docx" TargetMode="External"/><Relationship Id="rId25" Type="http://schemas.openxmlformats.org/officeDocument/2006/relationships/hyperlink" Target="file:///F:\&#1055;&#1056;&#1054;&#1045;&#1050;&#1058;3.docx" TargetMode="External"/><Relationship Id="rId33" Type="http://schemas.openxmlformats.org/officeDocument/2006/relationships/hyperlink" Target="file:///F:\&#1055;&#1056;&#1054;&#1045;&#1050;&#1058;3.docx" TargetMode="External"/><Relationship Id="rId38" Type="http://schemas.openxmlformats.org/officeDocument/2006/relationships/hyperlink" Target="file:///F:\&#1055;&#1056;&#1054;&#1045;&#1050;&#1058;3.docx" TargetMode="External"/><Relationship Id="rId46" Type="http://schemas.openxmlformats.org/officeDocument/2006/relationships/hyperlink" Target="file:///F:\&#1055;&#1056;&#1054;&#1045;&#1050;&#1058;3.docx" TargetMode="External"/><Relationship Id="rId59" Type="http://schemas.openxmlformats.org/officeDocument/2006/relationships/hyperlink" Target="file:///F:\&#1055;&#1056;&#1054;&#1045;&#1050;&#1058;3.docx" TargetMode="External"/><Relationship Id="rId67" Type="http://schemas.openxmlformats.org/officeDocument/2006/relationships/hyperlink" Target="file:///F:\&#1055;&#1056;&#1054;&#1045;&#1050;&#1058;3.docx" TargetMode="External"/><Relationship Id="rId103" Type="http://schemas.openxmlformats.org/officeDocument/2006/relationships/hyperlink" Target="file:///F:\&#1055;&#1056;&#1054;&#1045;&#1050;&#1058;3.docx" TargetMode="External"/><Relationship Id="rId108" Type="http://schemas.openxmlformats.org/officeDocument/2006/relationships/hyperlink" Target="file:///F:\&#1055;&#1056;&#1054;&#1045;&#1050;&#1058;3.docx" TargetMode="External"/><Relationship Id="rId116" Type="http://schemas.openxmlformats.org/officeDocument/2006/relationships/hyperlink" Target="file:///F:\&#1055;&#1056;&#1054;&#1045;&#1050;&#1058;3.docx" TargetMode="External"/><Relationship Id="rId20" Type="http://schemas.openxmlformats.org/officeDocument/2006/relationships/hyperlink" Target="file:///F:\&#1055;&#1056;&#1054;&#1045;&#1050;&#1058;3.docx" TargetMode="External"/><Relationship Id="rId41" Type="http://schemas.openxmlformats.org/officeDocument/2006/relationships/hyperlink" Target="file:///F:\&#1055;&#1056;&#1054;&#1045;&#1050;&#1058;3.docx" TargetMode="External"/><Relationship Id="rId54" Type="http://schemas.openxmlformats.org/officeDocument/2006/relationships/hyperlink" Target="file:///F:\&#1055;&#1056;&#1054;&#1045;&#1050;&#1058;3.docx" TargetMode="External"/><Relationship Id="rId62" Type="http://schemas.openxmlformats.org/officeDocument/2006/relationships/hyperlink" Target="file:///F:\&#1055;&#1056;&#1054;&#1045;&#1050;&#1058;3.docx" TargetMode="External"/><Relationship Id="rId70" Type="http://schemas.openxmlformats.org/officeDocument/2006/relationships/hyperlink" Target="file:///F:\&#1055;&#1056;&#1054;&#1045;&#1050;&#1058;3.docx" TargetMode="External"/><Relationship Id="rId75" Type="http://schemas.openxmlformats.org/officeDocument/2006/relationships/hyperlink" Target="file:///F:\&#1055;&#1056;&#1054;&#1045;&#1050;&#1058;3.docx" TargetMode="External"/><Relationship Id="rId83" Type="http://schemas.openxmlformats.org/officeDocument/2006/relationships/hyperlink" Target="file:///F:\&#1055;&#1056;&#1054;&#1045;&#1050;&#1058;3.docx" TargetMode="External"/><Relationship Id="rId88" Type="http://schemas.openxmlformats.org/officeDocument/2006/relationships/hyperlink" Target="file:///F:\&#1055;&#1056;&#1054;&#1045;&#1050;&#1058;3.docx" TargetMode="External"/><Relationship Id="rId91" Type="http://schemas.openxmlformats.org/officeDocument/2006/relationships/hyperlink" Target="file:///F:\&#1055;&#1056;&#1054;&#1045;&#1050;&#1058;3.docx" TargetMode="External"/><Relationship Id="rId96" Type="http://schemas.openxmlformats.org/officeDocument/2006/relationships/hyperlink" Target="file:///F:\&#1055;&#1056;&#1054;&#1045;&#1050;&#1058;3.docx" TargetMode="External"/><Relationship Id="rId111" Type="http://schemas.openxmlformats.org/officeDocument/2006/relationships/hyperlink" Target="file:///F:\&#1055;&#1056;&#1054;&#1045;&#1050;&#1058;3.docx" TargetMode="External"/><Relationship Id="rId1" Type="http://schemas.openxmlformats.org/officeDocument/2006/relationships/numbering" Target="numbering.xml"/><Relationship Id="rId6" Type="http://schemas.openxmlformats.org/officeDocument/2006/relationships/hyperlink" Target="http://docs.cntd.ru/document/901919338" TargetMode="External"/><Relationship Id="rId15" Type="http://schemas.openxmlformats.org/officeDocument/2006/relationships/hyperlink" Target="file:///F:\&#1055;&#1056;&#1054;&#1045;&#1050;&#1058;3.docx" TargetMode="External"/><Relationship Id="rId23" Type="http://schemas.openxmlformats.org/officeDocument/2006/relationships/hyperlink" Target="file:///F:\&#1055;&#1056;&#1054;&#1045;&#1050;&#1058;3.docx" TargetMode="External"/><Relationship Id="rId28" Type="http://schemas.openxmlformats.org/officeDocument/2006/relationships/hyperlink" Target="file:///F:\&#1055;&#1056;&#1054;&#1045;&#1050;&#1058;3.docx" TargetMode="External"/><Relationship Id="rId36" Type="http://schemas.openxmlformats.org/officeDocument/2006/relationships/hyperlink" Target="file:///F:\&#1055;&#1056;&#1054;&#1045;&#1050;&#1058;3.docx" TargetMode="External"/><Relationship Id="rId49" Type="http://schemas.openxmlformats.org/officeDocument/2006/relationships/hyperlink" Target="file:///F:\&#1055;&#1056;&#1054;&#1045;&#1050;&#1058;3.docx" TargetMode="External"/><Relationship Id="rId57" Type="http://schemas.openxmlformats.org/officeDocument/2006/relationships/hyperlink" Target="file:///F:\&#1055;&#1056;&#1054;&#1045;&#1050;&#1058;3.docx" TargetMode="External"/><Relationship Id="rId106" Type="http://schemas.openxmlformats.org/officeDocument/2006/relationships/hyperlink" Target="file:///F:\&#1055;&#1056;&#1054;&#1045;&#1050;&#1058;3.docx" TargetMode="External"/><Relationship Id="rId114" Type="http://schemas.openxmlformats.org/officeDocument/2006/relationships/hyperlink" Target="file:///F:\&#1055;&#1056;&#1054;&#1045;&#1050;&#1058;3.docx" TargetMode="External"/><Relationship Id="rId119" Type="http://schemas.openxmlformats.org/officeDocument/2006/relationships/hyperlink" Target="file:///F:\&#1055;&#1056;&#1054;&#1045;&#1050;&#1058;3.docx" TargetMode="External"/><Relationship Id="rId10" Type="http://schemas.openxmlformats.org/officeDocument/2006/relationships/hyperlink" Target="file:///F:\&#1055;&#1056;&#1054;&#1045;&#1050;&#1058;3.docx" TargetMode="External"/><Relationship Id="rId31" Type="http://schemas.openxmlformats.org/officeDocument/2006/relationships/hyperlink" Target="file:///F:\&#1055;&#1056;&#1054;&#1045;&#1050;&#1058;3.docx" TargetMode="External"/><Relationship Id="rId44" Type="http://schemas.openxmlformats.org/officeDocument/2006/relationships/hyperlink" Target="file:///F:\&#1055;&#1056;&#1054;&#1045;&#1050;&#1058;3.docx" TargetMode="External"/><Relationship Id="rId52" Type="http://schemas.openxmlformats.org/officeDocument/2006/relationships/hyperlink" Target="file:///F:\&#1055;&#1056;&#1054;&#1045;&#1050;&#1058;3.docx" TargetMode="External"/><Relationship Id="rId60" Type="http://schemas.openxmlformats.org/officeDocument/2006/relationships/hyperlink" Target="file:///F:\&#1055;&#1056;&#1054;&#1045;&#1050;&#1058;3.docx" TargetMode="External"/><Relationship Id="rId65" Type="http://schemas.openxmlformats.org/officeDocument/2006/relationships/hyperlink" Target="file:///F:\&#1055;&#1056;&#1054;&#1045;&#1050;&#1058;3.docx" TargetMode="External"/><Relationship Id="rId73" Type="http://schemas.openxmlformats.org/officeDocument/2006/relationships/hyperlink" Target="file:///F:\&#1055;&#1056;&#1054;&#1045;&#1050;&#1058;3.docx" TargetMode="External"/><Relationship Id="rId78" Type="http://schemas.openxmlformats.org/officeDocument/2006/relationships/hyperlink" Target="file:///F:\&#1055;&#1056;&#1054;&#1045;&#1050;&#1058;3.docx" TargetMode="External"/><Relationship Id="rId81" Type="http://schemas.openxmlformats.org/officeDocument/2006/relationships/hyperlink" Target="file:///F:\&#1055;&#1056;&#1054;&#1045;&#1050;&#1058;3.docx" TargetMode="External"/><Relationship Id="rId86" Type="http://schemas.openxmlformats.org/officeDocument/2006/relationships/hyperlink" Target="file:///F:\&#1055;&#1056;&#1054;&#1045;&#1050;&#1058;3.docx" TargetMode="External"/><Relationship Id="rId94" Type="http://schemas.openxmlformats.org/officeDocument/2006/relationships/hyperlink" Target="file:///F:\&#1055;&#1056;&#1054;&#1045;&#1050;&#1058;3.docx" TargetMode="External"/><Relationship Id="rId99" Type="http://schemas.openxmlformats.org/officeDocument/2006/relationships/hyperlink" Target="file:///F:\&#1055;&#1056;&#1054;&#1045;&#1050;&#1058;3.docx" TargetMode="External"/><Relationship Id="rId101" Type="http://schemas.openxmlformats.org/officeDocument/2006/relationships/hyperlink" Target="file:///F:\&#1055;&#1056;&#1054;&#1045;&#1050;&#1058;3.docx" TargetMode="External"/><Relationship Id="rId4" Type="http://schemas.openxmlformats.org/officeDocument/2006/relationships/webSettings" Target="webSettings.xml"/><Relationship Id="rId9" Type="http://schemas.openxmlformats.org/officeDocument/2006/relationships/hyperlink" Target="http://docs.cntd.ru/document/901919338" TargetMode="External"/><Relationship Id="rId13" Type="http://schemas.openxmlformats.org/officeDocument/2006/relationships/hyperlink" Target="file:///F:\&#1055;&#1056;&#1054;&#1045;&#1050;&#1058;3.docx" TargetMode="External"/><Relationship Id="rId18" Type="http://schemas.openxmlformats.org/officeDocument/2006/relationships/hyperlink" Target="file:///F:\&#1055;&#1056;&#1054;&#1045;&#1050;&#1058;3.docx" TargetMode="External"/><Relationship Id="rId39" Type="http://schemas.openxmlformats.org/officeDocument/2006/relationships/hyperlink" Target="file:///F:\&#1055;&#1056;&#1054;&#1045;&#1050;&#1058;3.docx" TargetMode="External"/><Relationship Id="rId109" Type="http://schemas.openxmlformats.org/officeDocument/2006/relationships/hyperlink" Target="file:///F:\&#1055;&#1056;&#1054;&#1045;&#1050;&#1058;3.docx" TargetMode="External"/><Relationship Id="rId34" Type="http://schemas.openxmlformats.org/officeDocument/2006/relationships/hyperlink" Target="file:///F:\&#1055;&#1056;&#1054;&#1045;&#1050;&#1058;3.docx" TargetMode="External"/><Relationship Id="rId50" Type="http://schemas.openxmlformats.org/officeDocument/2006/relationships/hyperlink" Target="file:///F:\&#1055;&#1056;&#1054;&#1045;&#1050;&#1058;3.docx" TargetMode="External"/><Relationship Id="rId55" Type="http://schemas.openxmlformats.org/officeDocument/2006/relationships/hyperlink" Target="file:///F:\&#1055;&#1056;&#1054;&#1045;&#1050;&#1058;3.docx" TargetMode="External"/><Relationship Id="rId76" Type="http://schemas.openxmlformats.org/officeDocument/2006/relationships/hyperlink" Target="file:///F:\&#1055;&#1056;&#1054;&#1045;&#1050;&#1058;3.docx" TargetMode="External"/><Relationship Id="rId97" Type="http://schemas.openxmlformats.org/officeDocument/2006/relationships/hyperlink" Target="file:///F:\&#1055;&#1056;&#1054;&#1045;&#1050;&#1058;3.docx" TargetMode="External"/><Relationship Id="rId104" Type="http://schemas.openxmlformats.org/officeDocument/2006/relationships/hyperlink" Target="file:///F:\&#1055;&#1056;&#1054;&#1045;&#1050;&#1058;3.docx" TargetMode="External"/><Relationship Id="rId120" Type="http://schemas.openxmlformats.org/officeDocument/2006/relationships/fontTable" Target="fontTable.xml"/><Relationship Id="rId7" Type="http://schemas.openxmlformats.org/officeDocument/2006/relationships/hyperlink" Target="http://docs.cntd.ru/document/901919338" TargetMode="External"/><Relationship Id="rId71" Type="http://schemas.openxmlformats.org/officeDocument/2006/relationships/hyperlink" Target="file:///F:\&#1055;&#1056;&#1054;&#1045;&#1050;&#1058;3.docx" TargetMode="External"/><Relationship Id="rId92" Type="http://schemas.openxmlformats.org/officeDocument/2006/relationships/hyperlink" Target="file:///F:\&#1055;&#1056;&#1054;&#1045;&#1050;&#1058;3.docx" TargetMode="External"/><Relationship Id="rId2" Type="http://schemas.openxmlformats.org/officeDocument/2006/relationships/styles" Target="styles.xml"/><Relationship Id="rId29" Type="http://schemas.openxmlformats.org/officeDocument/2006/relationships/hyperlink" Target="file:///F:\&#1055;&#1056;&#1054;&#1045;&#1050;&#1058;3.docx" TargetMode="External"/><Relationship Id="rId24" Type="http://schemas.openxmlformats.org/officeDocument/2006/relationships/hyperlink" Target="file:///F:\&#1055;&#1056;&#1054;&#1045;&#1050;&#1058;3.docx" TargetMode="External"/><Relationship Id="rId40" Type="http://schemas.openxmlformats.org/officeDocument/2006/relationships/hyperlink" Target="file:///F:\&#1055;&#1056;&#1054;&#1045;&#1050;&#1058;3.docx" TargetMode="External"/><Relationship Id="rId45" Type="http://schemas.openxmlformats.org/officeDocument/2006/relationships/hyperlink" Target="file:///F:\&#1055;&#1056;&#1054;&#1045;&#1050;&#1058;3.docx" TargetMode="External"/><Relationship Id="rId66" Type="http://schemas.openxmlformats.org/officeDocument/2006/relationships/hyperlink" Target="file:///F:\&#1055;&#1056;&#1054;&#1045;&#1050;&#1058;3.docx" TargetMode="External"/><Relationship Id="rId87" Type="http://schemas.openxmlformats.org/officeDocument/2006/relationships/hyperlink" Target="file:///F:\&#1055;&#1056;&#1054;&#1045;&#1050;&#1058;3.docx" TargetMode="External"/><Relationship Id="rId110" Type="http://schemas.openxmlformats.org/officeDocument/2006/relationships/hyperlink" Target="file:///F:\&#1055;&#1056;&#1054;&#1045;&#1050;&#1058;3.docx" TargetMode="External"/><Relationship Id="rId115" Type="http://schemas.openxmlformats.org/officeDocument/2006/relationships/hyperlink" Target="file:///F:\&#1055;&#1056;&#1054;&#1045;&#1050;&#1058;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109</Pages>
  <Words>32368</Words>
  <Characters>184504</Characters>
  <Application>Microsoft Office Word</Application>
  <DocSecurity>0</DocSecurity>
  <Lines>1537</Lines>
  <Paragraphs>432</Paragraphs>
  <ScaleCrop>false</ScaleCrop>
  <Company>SPecialiST RePack</Company>
  <LinksUpToDate>false</LinksUpToDate>
  <CharactersWithSpaces>216440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cp:revision>
  <dcterms:created xsi:type="dcterms:W3CDTF">2019-01-24T09:19:00Z</dcterms:created>
  <dcterms:modified xsi:type="dcterms:W3CDTF">2019-01-24T09:21:00Z</dcterms:modified>
</cp:coreProperties>
</file>