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379" w:rsidRDefault="00195379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95379" w:rsidRPr="009641AA" w:rsidRDefault="00195379" w:rsidP="00195379">
      <w:pPr>
        <w:tabs>
          <w:tab w:val="left" w:pos="1071"/>
          <w:tab w:val="center" w:pos="4677"/>
        </w:tabs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195379" w:rsidRPr="009641AA" w:rsidRDefault="00195379" w:rsidP="00195379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195379" w:rsidRPr="009641AA" w:rsidRDefault="00195379" w:rsidP="00195379">
      <w:pPr>
        <w:pBdr>
          <w:bottom w:val="single" w:sz="12" w:space="1" w:color="auto"/>
        </w:pBd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Атюрьевск</w:t>
      </w:r>
      <w:r w:rsidRPr="009641AA">
        <w:rPr>
          <w:rFonts w:ascii="Times New Roman" w:hAnsi="Times New Roman" w:cs="Times New Roman"/>
          <w:b/>
          <w:sz w:val="32"/>
          <w:szCs w:val="32"/>
        </w:rPr>
        <w:t>ого муниципального района</w:t>
      </w:r>
    </w:p>
    <w:p w:rsidR="00195379" w:rsidRPr="009641AA" w:rsidRDefault="00195379" w:rsidP="00195379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195379" w:rsidRDefault="00195379" w:rsidP="00195379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95379" w:rsidRDefault="00195379" w:rsidP="00195379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    »_________  2018 год                                                                            №_____</w:t>
      </w:r>
    </w:p>
    <w:p w:rsidR="00195379" w:rsidRDefault="00195379" w:rsidP="00195379">
      <w:pPr>
        <w:spacing w:line="18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</w:p>
    <w:p w:rsidR="00195379" w:rsidRPr="00195379" w:rsidRDefault="00195379" w:rsidP="0019537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 w:rsidRPr="00195379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Об утверждении Административного регламента </w:t>
      </w: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а</w:t>
      </w:r>
      <w:r w:rsidRPr="00195379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дминистрации </w:t>
      </w: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Атюрьевск</w:t>
      </w:r>
      <w:r w:rsidRPr="00195379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ого муниципального района по предоставлению муниципальной услуги "Предоставление разрешения на условно разрешенный вид использования земельного участка"</w:t>
      </w:r>
    </w:p>
    <w:p w:rsidR="00195379" w:rsidRPr="00195379" w:rsidRDefault="00195379" w:rsidP="001953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195379" w:rsidRPr="00195379" w:rsidRDefault="00195379" w:rsidP="001953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соответствии с </w:t>
      </w:r>
      <w:hyperlink r:id="rId6" w:history="1">
        <w:r w:rsidRPr="00195379">
          <w:rPr>
            <w:rFonts w:ascii="Times New Roman CYR" w:eastAsiaTheme="minorEastAsia" w:hAnsi="Times New Roman CYR" w:cs="Times New Roman CYR"/>
            <w:sz w:val="28"/>
            <w:szCs w:val="28"/>
            <w:lang w:eastAsia="ru-RU"/>
          </w:rPr>
          <w:t>Земельным кодексом</w:t>
        </w:r>
      </w:hyperlink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Российской Федерации, </w:t>
      </w:r>
      <w:hyperlink r:id="rId7" w:history="1">
        <w:r w:rsidRPr="00195379">
          <w:rPr>
            <w:rFonts w:ascii="Times New Roman CYR" w:eastAsiaTheme="minorEastAsia" w:hAnsi="Times New Roman CYR" w:cs="Times New Roman CYR"/>
            <w:sz w:val="28"/>
            <w:szCs w:val="28"/>
            <w:lang w:eastAsia="ru-RU"/>
          </w:rPr>
          <w:t>Федеральным законом</w:t>
        </w:r>
      </w:hyperlink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от 27.07.2010 г. №210-ФЗ "Об организации предоставления государственных и муниципальных услуг", </w:t>
      </w:r>
      <w:hyperlink r:id="rId8" w:history="1">
        <w:r w:rsidRPr="00195379">
          <w:rPr>
            <w:rFonts w:ascii="Times New Roman CYR" w:eastAsiaTheme="minorEastAsia" w:hAnsi="Times New Roman CYR" w:cs="Times New Roman CYR"/>
            <w:sz w:val="28"/>
            <w:szCs w:val="28"/>
            <w:lang w:eastAsia="ru-RU"/>
          </w:rPr>
          <w:t>Уставом</w:t>
        </w:r>
      </w:hyperlink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Атюрьевск</w:t>
      </w:r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ого муниципального района, Администрация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Атюрьевск</w:t>
      </w:r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ого муниципального района постановляет:</w:t>
      </w:r>
    </w:p>
    <w:p w:rsidR="00195379" w:rsidRPr="00195379" w:rsidRDefault="00195379" w:rsidP="001953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1.Утвердить прилагаемый </w:t>
      </w:r>
      <w:hyperlink w:anchor="sub_1000" w:history="1">
        <w:r w:rsidRPr="00195379">
          <w:rPr>
            <w:rFonts w:ascii="Times New Roman CYR" w:eastAsiaTheme="minorEastAsia" w:hAnsi="Times New Roman CYR" w:cs="Times New Roman CYR"/>
            <w:sz w:val="28"/>
            <w:szCs w:val="28"/>
            <w:lang w:eastAsia="ru-RU"/>
          </w:rPr>
          <w:t>Административный регламент</w:t>
        </w:r>
      </w:hyperlink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Администрации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Атюрьевск</w:t>
      </w:r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ого муниципального района по предоставлению муниципальной услуги "Предоставление разрешения на условно разрешенный вид использования земельного участка".</w:t>
      </w:r>
    </w:p>
    <w:p w:rsidR="00195379" w:rsidRPr="0082028F" w:rsidRDefault="00195379" w:rsidP="0019537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2.Настоящее постановление вступает в силу со дня подписания и подлежит официальному опубликованию.</w:t>
      </w:r>
    </w:p>
    <w:p w:rsidR="00195379" w:rsidRPr="0082028F" w:rsidRDefault="00195379" w:rsidP="00195379">
      <w:pPr>
        <w:pStyle w:val="a5"/>
        <w:autoSpaceDE w:val="0"/>
        <w:autoSpaceDN w:val="0"/>
        <w:adjustRightInd w:val="0"/>
        <w:spacing w:after="0" w:line="240" w:lineRule="atLeast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195379" w:rsidRDefault="00195379" w:rsidP="00195379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195379" w:rsidRPr="00947FE4" w:rsidRDefault="00195379" w:rsidP="00195379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195379" w:rsidRPr="00947FE4" w:rsidRDefault="00195379" w:rsidP="00195379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5"/>
        <w:gridCol w:w="3158"/>
      </w:tblGrid>
      <w:tr w:rsidR="00195379" w:rsidRPr="00947FE4" w:rsidTr="00CE70E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5379" w:rsidRDefault="00195379" w:rsidP="00CE70E9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379" w:rsidRDefault="00195379" w:rsidP="00CE70E9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947FE4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47F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95379" w:rsidRPr="00947FE4" w:rsidRDefault="00195379" w:rsidP="00CE70E9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Атюрьевск</w:t>
            </w:r>
            <w:r w:rsidRPr="009D2C97">
              <w:rPr>
                <w:rFonts w:ascii="Times New Roman" w:hAnsi="Times New Roman" w:cs="Times New Roman"/>
                <w:sz w:val="28"/>
                <w:szCs w:val="28"/>
              </w:rPr>
              <w:t>кого</w:t>
            </w:r>
            <w:proofErr w:type="spellEnd"/>
            <w:r w:rsidRPr="00947FE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5379" w:rsidRPr="00947FE4" w:rsidRDefault="00195379" w:rsidP="00CE70E9">
            <w:pPr>
              <w:autoSpaceDE w:val="0"/>
              <w:autoSpaceDN w:val="0"/>
              <w:adjustRightInd w:val="0"/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И.С. Гусаров</w:t>
            </w:r>
          </w:p>
        </w:tc>
      </w:tr>
    </w:tbl>
    <w:p w:rsidR="00195379" w:rsidRDefault="00195379" w:rsidP="00195379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95379" w:rsidRDefault="00195379" w:rsidP="00195379"/>
    <w:p w:rsidR="00195379" w:rsidRDefault="00195379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95379" w:rsidRDefault="00195379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95379" w:rsidRDefault="00195379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95379" w:rsidRDefault="00195379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95379" w:rsidRDefault="00195379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AC4130" w:rsidRPr="00AA5F88" w:rsidRDefault="00AC4130" w:rsidP="0019537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AA5F8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Приложение</w:t>
      </w:r>
      <w:r w:rsidRPr="00AA5F8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0" w:history="1">
        <w:r w:rsidRPr="0019537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постановлению</w:t>
        </w:r>
      </w:hyperlink>
      <w:r w:rsidRPr="00AA5F8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Администрации</w:t>
      </w:r>
      <w:r w:rsidRPr="00AA5F8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  <w:r w:rsidR="0019537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Атюрьевск</w:t>
      </w:r>
      <w:r w:rsidRPr="00AA5F8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ого муниципального района</w:t>
      </w:r>
      <w:r w:rsidRPr="00AA5F8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от ________ 2018 г. №_____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Административный регламент</w:t>
      </w:r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 xml:space="preserve">Администрации </w:t>
      </w:r>
      <w:r w:rsidR="0019537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ого муниципального района "Предоставление разрешения на условно разрешенный вид использования земельного участка"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0" w:name="sub_10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1. Общие положения</w:t>
      </w:r>
    </w:p>
    <w:bookmarkEnd w:id="0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" w:name="sub_11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1. Предмет регулирования Административного регламента</w:t>
      </w:r>
    </w:p>
    <w:bookmarkEnd w:id="1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100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Наименование Административного регламента - Административный регламент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"Предоставление разрешения на условно разрешенный вид использования земельного участка" (далее - Административный регламент).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1002"/>
      <w:bookmarkEnd w:id="2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Административный регламент разработан в целях повышения качества предоставления и доступности муниципальной услуги по выдаче постановления по предоставлению разрешения на условно разрешенный вид использования земельного участка.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" w:name="sub_1003"/>
      <w:bookmarkEnd w:id="3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 Административный регламент устанавливает сроки и последовательность административных процедур и административных действий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 Порядок взаимодействия между ее структурными подразделениями и должностными лицами, а также взаимодействие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с заявителями и иными органами и организациями при предоставлении муниципальной услуги.</w:t>
      </w:r>
    </w:p>
    <w:bookmarkEnd w:id="4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5" w:name="sub_12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2. Категории заявителей</w:t>
      </w:r>
    </w:p>
    <w:bookmarkEnd w:id="5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100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4. Право на получение муниципальной услуги имеют физические и юридические лица, заинтересованные в получении разрешения на условно разрешенный вид использования земельных участков (далее - заявитель).</w:t>
      </w:r>
    </w:p>
    <w:bookmarkEnd w:id="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7" w:name="sub_20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2. Стандарт предоставления муниципальной услуги</w:t>
      </w:r>
    </w:p>
    <w:bookmarkEnd w:id="7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8" w:name="sub_21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1. Основные положения стандарта предоставления муниципальной услуги</w:t>
      </w:r>
    </w:p>
    <w:bookmarkEnd w:id="8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" w:name="sub_100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5. Наименование муниципальной услуги: "Предоставление разрешения на условно разрешенный вид использования земельного участка" (далее - муниципальная услуга).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0" w:name="sub_1006"/>
      <w:bookmarkEnd w:id="9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6. Результатами предоставления муниципальной услуги являются:</w:t>
      </w:r>
    </w:p>
    <w:bookmarkEnd w:id="10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постановление по предоставлению разрешения на условно разрешенный вид использования земельного участка (далее - постановление);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отказ в предоставлении разрешения на условно разрешенный вид использования земельного участка.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1" w:name="sub_100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7. Срок предоставления муниципальной услуги составляет 30 дней со дня подачи заявления со всеми необходимыми документами.</w:t>
      </w:r>
    </w:p>
    <w:bookmarkEnd w:id="11"/>
    <w:p w:rsidR="0000703C" w:rsidRPr="00AA5F88" w:rsidRDefault="0000703C">
      <w:pPr>
        <w:rPr>
          <w:rFonts w:ascii="Times New Roman" w:hAnsi="Times New Roman" w:cs="Times New Roman"/>
          <w:sz w:val="28"/>
          <w:szCs w:val="28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2" w:name="sub_22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2. Наименование органа местного самоуправления, предоставляющего муниципальную услугу</w:t>
      </w:r>
    </w:p>
    <w:bookmarkEnd w:id="12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3" w:name="sub_1008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8. 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Предоставление муниципальной услуги осуществляется Администрацией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 (далее - Администрация) через ее структурное подразделение: отдел по управлению муниципальным имуществом и земельных отношений экономического управления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(далее - отдел) в части рассмотрения заявления по оформлению документов по предоставлению разрешения на условно разрешенный вид использования земельного участка, либо подготовки мотивированного ответа заявителю об отказе предоставления муниципальной услуги.</w:t>
      </w:r>
      <w:proofErr w:type="gramEnd"/>
    </w:p>
    <w:bookmarkEnd w:id="13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 предоставлении муниципальной услуги Администрация осуществляет взаимодействие 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муниципальным бюджетным учреждением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 "Многофункциональный центр предоставления государственных и муниципальных услуг в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ом муниципальном районе" (далее - МБУ "МФЦ") в части приема и регистрации заявления по оформлению документов по предоставлению разрешения на условно разрешенный вид использования земельного участка, выдачи результата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управлением Федеральной службы государственной регистрации, кадастра и картографии по Республике Мордовия;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федеральным бюджетным учреждением "Кадастровая палата" по Республике Мордовия;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4" w:name="sub_1009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9. 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 w:history="1">
        <w:r w:rsidRPr="001578E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пунктом 3 части 1 статьи 7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Федерального закона </w:t>
      </w:r>
      <w:r w:rsidR="00000756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210-ФЗ "Об организации предоставления государственных и муниципальных услуг" органы местного самоуправления, предоставляющие муниципальные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исполнительные органы государственной власти Республики Мордовия и в другие органы и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организации, за исключением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получения услуг, включенных в перечень услуг, которые являются необходимыми и обязательными для предоставления муниципальных услуг, утверждаемый органом местного самоуправления.</w:t>
      </w:r>
    </w:p>
    <w:bookmarkEnd w:id="14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5" w:name="sub_23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3. Правовые основания предоставления муниципальной услуги</w:t>
      </w:r>
    </w:p>
    <w:bookmarkEnd w:id="15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6" w:name="sub_1010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10. Правовыми основаниями предоставления муниципальной услуги являются следующие нормативно-правовые акты:</w:t>
      </w:r>
    </w:p>
    <w:bookmarkEnd w:id="1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</w:t>
      </w:r>
      <w:hyperlink r:id="rId10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Градостроительный кодекс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Российской Федерации;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2) </w:t>
      </w:r>
      <w:hyperlink r:id="rId11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Федеральный закон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6 октября 2003 г. </w:t>
      </w:r>
      <w:r w:rsidR="00000756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 131-ФЗ "Об общих принципах организации местного самоуправления в Российской Федерации";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3) </w:t>
      </w:r>
      <w:hyperlink r:id="rId12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Федеральный закон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27 июля 2010 г. </w:t>
      </w:r>
      <w:r w:rsidR="00000756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 210-ФЗ "Об организации предоставления государственных и муниципальных услуг";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4) </w:t>
      </w:r>
      <w:hyperlink r:id="rId13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Федеральный закон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21 июля 1997 г. </w:t>
      </w:r>
      <w:r w:rsidR="00000756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 122-ФЗ "О государственной регистрации прав на недвижимое имущество и сделок с ним";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5) </w:t>
      </w:r>
      <w:hyperlink r:id="rId14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Федеральный закон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22 октября 2004 г. </w:t>
      </w:r>
      <w:r w:rsidR="00000756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125-ФЗ "Об архивном деле в Российской Федерации";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6) </w:t>
      </w:r>
      <w:hyperlink r:id="rId15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Федеральный закон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24 ноября 1995 г. </w:t>
      </w:r>
      <w:r w:rsidR="00000756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 181-ФЗ "О социальной защите инвалидов в Российской Федерации";</w:t>
      </w:r>
    </w:p>
    <w:p w:rsidR="00AC4130" w:rsidRPr="00AA5F88" w:rsidRDefault="00AC4130" w:rsidP="00AC4130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7) </w:t>
      </w:r>
      <w:hyperlink r:id="rId16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постановление</w:t>
        </w:r>
      </w:hyperlink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Правительства Республики Мордовия от 14 ноября 2011 г. </w:t>
      </w:r>
      <w:r w:rsidR="00000756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> 426 "Об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8) </w:t>
      </w:r>
      <w:hyperlink r:id="rId17" w:history="1">
        <w:r w:rsidR="00000756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У</w:t>
        </w:r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став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9) </w:t>
      </w:r>
      <w:hyperlink r:id="rId18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постановление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 от 18.05.2018 г. 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152 "Об утверждении Порядка разработки и утверждения административных регламентов исполнения муниципальных функций (предоставлении муниципальных услуг) Администрацией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района".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7" w:name="sub_24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4. Требования к Порядку информирования о представления муниципальной услуги</w:t>
      </w:r>
    </w:p>
    <w:bookmarkEnd w:id="17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8" w:name="sub_101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 Порядок информирования о предоставления муниципальной услуги:</w:t>
      </w:r>
    </w:p>
    <w:bookmarkEnd w:id="18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Информация о муниципальной услуге предоставляется МБУ "МФЦ" с использованием средств телефонной связи, при личном или письменном обращении Заявителя в МБУ "МФЦ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района", а также посредством размещения в информационно-телекоммуникационных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сетях общего пользования (в том числе в сети "Интернет") и публикаций в средствах массовой информации.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Место нахождения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- 431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05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0, Республики Мордовия 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Атюрьево</w:t>
      </w:r>
      <w:proofErr w:type="spell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 </w:t>
      </w:r>
      <w:proofErr w:type="gramStart"/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Парковый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д. 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График 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работы отдела Администрации муниципального района Республики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Мордовия: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Понедельник - пятница 0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9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.00 - 1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8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Суббота и 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воскресенье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выходные дни.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Перерыв 1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.00 - 1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Телефон 8 (834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54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) 2-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12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40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Место нахождения МБУ "МФЦ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района": 431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050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Республики Мордовия г. Инсар, ул. Гагарина, д. 28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тел. (83449) 2-22-78.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График работы МБУ "МФЦ":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Вторник - четверг, суббота 8.00 - 17.00, перерыв 12.00 - 13.00 часов.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Пятница 11.00 - 20.00 часов, перерыв с 14.00-15.00 часов.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Воскресенье, понедельник - выходной день.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9" w:name="sub_1012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12. Способы получения информации о месте нахождения и графике работы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района, МБУ "МФЦ", ответственного за предоставление муниципальной услуги.</w:t>
      </w:r>
    </w:p>
    <w:bookmarkEnd w:id="19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Информирование о предоставлении муниципальной услуги осуществляется отделом по управлению муниципальным имуществом и земельных отношений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района, Администрацией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района, МБУ "МФЦ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района" при личном и письменном обращении заявителя, посредством размещения информации на официальном сайте Администрации </w:t>
      </w:r>
      <w:hyperlink r:id="rId19" w:history="1">
        <w:r w:rsidR="001578E3" w:rsidRPr="001578E3">
          <w:rPr>
            <w:rFonts w:ascii="Times New Roman" w:hAnsi="Times New Roman" w:cs="Times New Roman"/>
            <w:sz w:val="28"/>
            <w:szCs w:val="28"/>
            <w:lang w:val="en-US"/>
          </w:rPr>
          <w:t>aturevo</w:t>
        </w:r>
        <w:r w:rsidRPr="001578E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.e-mordovia.ru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(далее - сайт Администрации), на Едином портале государственных и муниципальных услуг (функций) (</w:t>
      </w:r>
      <w:hyperlink r:id="rId20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www.gosuslugi.ru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) (далее - Портал), на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информационном 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стенде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помещении Администрации, по номерам телефонов для справок.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Справочный телефон отдела по управлению муниципальным имуществом и земельных отношений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района: 8(34</w:t>
      </w:r>
      <w:r w:rsidR="001578E3" w:rsidRP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54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) 2-</w:t>
      </w:r>
      <w:r w:rsidR="001578E3" w:rsidRP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12</w:t>
      </w:r>
      <w:r w:rsid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1578E3" w:rsidRP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40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0" w:name="sub_1013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13. Адрес официального сайта Администрации в сети "Интернет" и адрес электронной почты:</w:t>
      </w:r>
    </w:p>
    <w:bookmarkEnd w:id="20"/>
    <w:p w:rsidR="00AC4130" w:rsidRPr="001578E3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адрес официального Интернет-сайта Администрации -</w:t>
      </w:r>
      <w:r w:rsidR="001578E3" w:rsidRPr="001578E3">
        <w:t xml:space="preserve"> </w:t>
      </w:r>
      <w:r w:rsidR="001578E3" w:rsidRP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aturevo</w:t>
      </w:r>
      <w:hyperlink r:id="rId21" w:history="1">
        <w:r w:rsidRPr="001578E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.e-mordovia.ru</w:t>
        </w:r>
      </w:hyperlink>
      <w:r w:rsidRP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электронный адрес для направления в Администрацию электронных обращений по вопросам предоставления муниципальной услуги </w:t>
      </w:r>
      <w:proofErr w:type="spellStart"/>
      <w:r w:rsidR="001578E3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adatrn</w:t>
      </w:r>
      <w:proofErr w:type="spell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@ yandex.ru.;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региональный портал государственных и муниципальных услуг Республики Мордовия: </w:t>
      </w:r>
      <w:hyperlink r:id="rId22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http://gosuslugi.e-mordovia.ru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на Едином портале государственных и муниципальных услуг (функций) </w:t>
      </w:r>
      <w:hyperlink r:id="rId23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www.gosuslugi.ru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1" w:name="sub_101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14. Порядок получения информации заявителями по вопросам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предоставления муниципальной услуги.</w:t>
      </w:r>
    </w:p>
    <w:bookmarkEnd w:id="21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Информация по вопросам предоставления муниципальной услуги доводится до заявителя следующими способами: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путем использования услуг почтовой связи;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путем размещения на официальном сайте Администрации http: </w:t>
      </w:r>
      <w:hyperlink r:id="rId24" w:history="1">
        <w:r w:rsidR="001578E3" w:rsidRPr="00125973">
          <w:rPr>
            <w:rStyle w:val="a6"/>
            <w:rFonts w:ascii="Times New Roman" w:eastAsiaTheme="minorEastAsia" w:hAnsi="Times New Roman" w:cs="Times New Roman"/>
            <w:sz w:val="28"/>
            <w:szCs w:val="28"/>
            <w:lang w:eastAsia="ru-RU"/>
          </w:rPr>
          <w:t>www.</w:t>
        </w:r>
        <w:r w:rsidR="001578E3" w:rsidRPr="00125973">
          <w:rPr>
            <w:rStyle w:val="a6"/>
            <w:rFonts w:ascii="Times New Roman" w:eastAsiaTheme="minorEastAsia" w:hAnsi="Times New Roman" w:cs="Times New Roman"/>
            <w:sz w:val="28"/>
            <w:szCs w:val="28"/>
            <w:lang w:val="en-US" w:eastAsia="ru-RU"/>
          </w:rPr>
          <w:t>aturevo</w:t>
        </w:r>
        <w:r w:rsidR="001578E3" w:rsidRPr="00125973">
          <w:rPr>
            <w:rStyle w:val="a6"/>
            <w:rFonts w:ascii="Times New Roman" w:eastAsiaTheme="minorEastAsia" w:hAnsi="Times New Roman" w:cs="Times New Roman"/>
            <w:sz w:val="28"/>
            <w:szCs w:val="28"/>
            <w:lang w:eastAsia="ru-RU"/>
          </w:rPr>
          <w:t>.e-mordovia.ru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путем размещения на Едином портале муниципальных услуг (функций) </w:t>
      </w:r>
      <w:hyperlink r:id="rId25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www.gosuslugi.ru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2" w:name="sub_101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15. Порядок, форма и место размещения информации, которая является необходимой и обязательной для предоставления государственной услуги.</w:t>
      </w:r>
    </w:p>
    <w:bookmarkEnd w:id="22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Порядок предоставления муниципальной услуги доводится до получателей муниципальной услуги следующими способами: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при личном обращении заявителя в МБУ "МФЦ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путем размещения на информационном стенде в помещении МБУ "МФЦ";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посредством размещения на официальном сайте Администрации </w:t>
      </w:r>
      <w:proofErr w:type="spellStart"/>
      <w:r w:rsidR="00232562" w:rsidRPr="00232562">
        <w:rPr>
          <w:rFonts w:ascii="Times New Roman" w:eastAsiaTheme="minorEastAsia" w:hAnsi="Times New Roman" w:cs="Times New Roman"/>
          <w:sz w:val="28"/>
          <w:szCs w:val="28"/>
          <w:lang w:eastAsia="ru-RU"/>
        </w:rPr>
        <w:t>www</w:t>
      </w:r>
      <w:proofErr w:type="spellEnd"/>
      <w:r w:rsidR="00232562" w:rsidRPr="0023256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hyperlink r:id="rId26" w:history="1">
        <w:proofErr w:type="spellStart"/>
        <w:r w:rsidR="001578E3">
          <w:rPr>
            <w:rFonts w:ascii="Times New Roman" w:eastAsiaTheme="minorEastAsia" w:hAnsi="Times New Roman" w:cs="Times New Roman"/>
            <w:color w:val="106BBE"/>
            <w:sz w:val="28"/>
            <w:szCs w:val="28"/>
            <w:lang w:val="en-US" w:eastAsia="ru-RU"/>
          </w:rPr>
          <w:t>aturevo</w:t>
        </w:r>
        <w:proofErr w:type="spellEnd"/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.e-mordovia.ru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посредством размещения в сети Интернет на Едином портале государственных услуг и муниципальных услуг (функций) </w:t>
      </w:r>
      <w:hyperlink r:id="rId27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www.gosuslugi.ru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посредством размещения в средствах массовой информации.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3" w:name="sub_1016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16. На информационных стендах в МБУ "МФЦ" содержится следующая информация:</w:t>
      </w:r>
    </w:p>
    <w:bookmarkEnd w:id="23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месторасположение, почтовый адрес, график (режим) работы, номера телефонов, адрес электронной почты МБУ "МФЦ";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процедура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перечень документов, необходимых для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перечень вышестоящих органов и должностных лиц, куда может быть подана жалоба на отказ в постановке граждан на учет в качестве нуждающихся в жилом помещении.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4" w:name="sub_101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17. Для получения консультации о порядке предоставления муниципальной услуги заинтересованные лица вправе обратиться в Отдел лично, по телефону, по почте.</w:t>
      </w:r>
    </w:p>
    <w:bookmarkEnd w:id="24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Информация о Порядке предоставления государственной услуги является открытой и общедоступной.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Основными требованиями к консультированию заинтересованных лиц являются: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достоверность и полнота информирования о процедуре;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четкость в изложении информации о процедуре;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удобство и доступность получения информации о процедуре;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оперативность предоставления информации о процедуре.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5" w:name="sub_1018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18. Форма консультирования может быть устной или письменной, в зависимости от формы обращения заинтересованных лиц или их представителей.</w:t>
      </w:r>
    </w:p>
    <w:bookmarkEnd w:id="25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Устное консультирование осуществляется специалистом МБУ "МФЦ" (далее - специалист) при обращении заинтересованных лиц, как по телефону, так и лично.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консультировании о порядке предоставления муниципальной услуги по телефону специалист, сняв трубку, должен назвать наименование организации, должность, фамилию, имя и отчество.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 время разговора специалист должен произносить слова четко. Если на момент поступления звонка от заинтересованных лиц, специалист проводит личный прием граждан, он может предложить заинтересованному лицу обратиться по телефону позже, либо, в случае срочности получения информации, предупредить заинтересованное лицо о возможности прерывания разговора по телефону для личного приема граждан.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конце консультирования специалист осуществляющий прием и консультирование, должен кратко подвести итог разговора и перечислить действия, которые необходимо предпринять (кто именно, когда и что должен сделать). Разговор не должен продолжаться более 15 минут.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Специалист, осуществляющий устное консультирование путем личного приема,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Время ожидания в очереди заинтересованных лиц не может превышать 15 минут. Продолжительность приема у специалиста - не более 15 минут.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6" w:name="sub_1019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19. В случае если для подготовки ответа требуется продолжительное время, специалист, осуществляющий устное консультирование, может предложить заинтересованному лицу обратиться за необходимой информацией в письменном виде.</w:t>
      </w:r>
    </w:p>
    <w:bookmarkEnd w:id="2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Специалист не вправе осуществлять консультирование заинтересованных лиц,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Ответ на вопрос предоставляется в простой, четкой и понятной форме, с указанием фамилии, имени и отчества непосредственного исполнителя.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письменном обращении заинтересованных лиц ответ направляется в письменном виде или по электронной почте (в зависимости от способа доставки ответа, указанного в письменном обращении, или способа обращения заявителя).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27" w:name="sub_25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5. Перечень документов, необходимых для предоставления муниципальной услуги</w:t>
      </w:r>
    </w:p>
    <w:bookmarkEnd w:id="27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8" w:name="sub_1020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20. Для получения муниципальной услуги заявитель лично (через своего представителя, уполномоченного им на основании доверенности, заверенной в установленном Законом Порядке), а также через </w:t>
      </w:r>
      <w:hyperlink r:id="rId28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Портал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государственных и муниципальных услуг Республики Мордовия или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почтовую связь, представляет следующие документы:</w:t>
      </w:r>
    </w:p>
    <w:bookmarkEnd w:id="28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заявление, согласно образцу, приведенному в </w:t>
      </w:r>
      <w:hyperlink w:anchor="sub_1100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 xml:space="preserve">приложении </w:t>
        </w:r>
        <w:r w:rsidR="001578E3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№</w:t>
        </w:r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 1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документы, удостоверяющие личность заявителя (заявителей);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документ, удостоверяющий права (полномочия) представителя заявителя (заявителей), если с заявлением обращается представитель заявителя (заявителей);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для юридических лиц - учредительные документы и документы, подтверждающие полномочия представителя;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правоустанавливающие документы на земельный участок.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9" w:name="sub_1020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20.1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bookmarkEnd w:id="29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а) правоустанавливающий документ на земельный участок (при их наличии);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б) правоустанавливающий документ на объект недвижимости (здание, сооружение);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в) кадастровый паспорт земельного участка или кадастровая выписка о земельном участке на бумажном или электронном носителях;</w:t>
      </w:r>
      <w:proofErr w:type="gramEnd"/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г) выписка из государственного кадастра недвижимости о земельном участке;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д) выписку из Единого государственного реестра юридических лиц, Единого государственного реестра индивидуальных предпринимателей (далее - ЕГРЮЛ, ЕГРИП).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отношении предъявленных документов, в случае необходимости, специалист МБУ "МФЦ" заверяет копию документа на основании подлинника этого документа.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Документы для предоставления муниципальной услуги по желанию заявителя могут направляться в МБУ "МФЦ" почтой. В случае направления документов для получения муниципальной услуги почтой подпись заявителя - физического лица на заявлении о предоставлении муниципальной услуги должна быть нотариально удостоверена.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0" w:name="sub_26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6. Основания для отказа в приеме документов и отказа в предоставлении муниципальной услуги</w:t>
      </w:r>
    </w:p>
    <w:bookmarkEnd w:id="30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1" w:name="sub_102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21. Основанием для отказа в приеме документов, необходимых для предоставления муниципальной услуги, является предоставление заявителем заявления и документов без удостоверения личности либо не уполномоченным лицом.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2" w:name="sub_1022"/>
      <w:bookmarkEnd w:id="3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22.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3" w:name="sub_1023"/>
      <w:bookmarkEnd w:id="32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23. Основаниями для отказа в предоставлении муниципальной услуги являются:</w:t>
      </w:r>
    </w:p>
    <w:bookmarkEnd w:id="33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- предоставление не в полном объеме документов, необходимых для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отсутствие необходимых сведений для поисковой работы;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представление заявителем неправильно оформленных или утративших силу документов, если указанные обстоятельства были установлены в процессе выдачи запрашиваемого документа;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отсутствие у заявителя права на получение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 подлиннике документа, запрашиваемого заявителем, имеются неоговоренные исправления, зачеркивания, записи, исполненные карандашом; ошибки в фамилиях, именах, отчествах; отсутствие имени, отчества, отсутствие расшифровки имени и отчества;</w:t>
      </w:r>
      <w:proofErr w:type="gramEnd"/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отсутствие в Архиве запрашиваемого документа.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4" w:name="sub_102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24. Отказ в предоставлении муниципальной услуги по основаниям, указанным в </w:t>
      </w:r>
      <w:hyperlink w:anchor="sub_1023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пункте 23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не препятствует повторному обращению заявителя после устранения причин, послуживших основанием для отказа.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5" w:name="sub_1025"/>
      <w:bookmarkEnd w:id="3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25.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bookmarkEnd w:id="35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6" w:name="sub_27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7. Размер платы за предоставление муниципальной услуги</w:t>
      </w:r>
    </w:p>
    <w:bookmarkEnd w:id="3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7" w:name="sub_1026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26. Расходы, связанные с организацией и проведением публичных слушаний по вопросу изменения вида разрешенного использования земельного участка, несет физическое или юридическое лицо, заинтересованное в предоставлении муниципальной услуги.</w:t>
      </w:r>
    </w:p>
    <w:bookmarkEnd w:id="37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8" w:name="sub_28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8. Стандарт комфортности</w:t>
      </w:r>
    </w:p>
    <w:bookmarkEnd w:id="38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9" w:name="sub_102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27.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живой очереди.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0" w:name="sub_1028"/>
      <w:bookmarkEnd w:id="39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28.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1" w:name="sub_1029"/>
      <w:bookmarkEnd w:id="40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29. На информационных стендах в местах предоставления муниципальной услуги и </w:t>
      </w:r>
      <w:hyperlink r:id="rId29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официальном сайте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размещается следующая информация:</w:t>
      </w:r>
    </w:p>
    <w:bookmarkEnd w:id="41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- процедуры предоставления муниципальной услуги в текстовом виде и в виде блок-схемы;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перечень документов, представляемых заявителями для получения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образец заявления.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2" w:name="sub_1030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30. Показатели доступности и качества муниципальной услуги:</w:t>
      </w:r>
    </w:p>
    <w:bookmarkEnd w:id="42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простота и ясность изложения информационных документов;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наличие различных каналов получения информации о предоставлении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доступность работы с заявителями;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точность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профессиональная подготовка сотрудников органа, осуществляющего предоставление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высокая культура обслуживания заявителей;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строгое соблюдение сроков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количество обоснованных жалоб на решения органа, осуществляющего предоставление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3" w:name="sub_103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31. Здания и помещения Многофункционального центра также должны соответствовать требованиям, указанным в </w:t>
      </w:r>
      <w:hyperlink r:id="rId30" w:history="1">
        <w:r w:rsidRPr="001578E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постановлении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Правительства Российской Федерации от 22.12.2012 </w:t>
      </w:r>
      <w:r w:rsid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1376 "Об утверждении 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муниципальных услуг".</w:t>
      </w:r>
    </w:p>
    <w:bookmarkEnd w:id="43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Помещение для предоставления муниципальной услуги должно быть оборудовано местами для ожидания, информирования и приема заявителей стульями, столами, канцелярскими принадлежностями.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 должны соответствовать принципу доступности для инвалидов в соответствии с </w:t>
      </w:r>
      <w:hyperlink r:id="rId31" w:history="1">
        <w:r w:rsidRPr="001578E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Российской Федерации о социальной защите инвалидов.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доступности предоставления услуги инвалидам обеспечиваются следующие условия: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AC4130" w:rsidRPr="00AA5F88" w:rsidRDefault="00AC4130" w:rsidP="00AC4130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сурдопереводчика</w:t>
      </w:r>
      <w:proofErr w:type="spell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тифлосурдопереводчика</w:t>
      </w:r>
      <w:proofErr w:type="spell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4" w:name="sub_1032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32.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5" w:name="sub_1033"/>
      <w:bookmarkEnd w:id="4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33.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45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46" w:name="sub_29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9. Иные требования к предоставлению муниципальной услуги</w:t>
      </w:r>
    </w:p>
    <w:bookmarkEnd w:id="4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7" w:name="sub_103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34.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32" w:history="1">
        <w:r w:rsidRPr="001578E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электронной подписи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заверение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представляемых документов в установленном Порядке.</w:t>
      </w:r>
    </w:p>
    <w:bookmarkEnd w:id="47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48" w:name="sub_30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bookmarkEnd w:id="48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49" w:name="sub_31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1. Основные положения</w:t>
      </w:r>
    </w:p>
    <w:bookmarkEnd w:id="49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0" w:name="sub_103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35. Состав и последовательность административных процедур.</w:t>
      </w:r>
    </w:p>
    <w:bookmarkEnd w:id="50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Предоставление муниципальной услуги включает следующие административные процедуры: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информирование и консультирование заявителей по вопросам принятия документов;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прием и регистрация документов;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рассмотрение заявления и прилагаемых к нему документов;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4) формирование и направление межведомственных запросов;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5) организация проведения публичных слушаний;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6) принятие решения о предоставлении разрешения на условно разрешенный вид использования земельного участка или объекта капитального строительства либо обоснованный отказ в предоставлении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7) выдача результата предоставления муниципальной услуги.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1" w:name="sub_1036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36. Блок-схема последовательности административных действий при предоставлении муниципальной услуги приведена в </w:t>
      </w:r>
      <w:hyperlink w:anchor="sub_1200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 xml:space="preserve">приложении </w:t>
        </w:r>
        <w:r w:rsidR="001578E3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№</w:t>
        </w:r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2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 настоящему Административному регламенту.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52" w:name="sub_320"/>
      <w:bookmarkEnd w:id="51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2. Прием и регистрация документов</w:t>
      </w:r>
    </w:p>
    <w:bookmarkEnd w:id="52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3" w:name="sub_103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37. Юридическим фактом, являющимся основанием для начала административного действия, является обращение гражданина в адрес Главы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района с заявлением по форме согласно </w:t>
      </w:r>
      <w:hyperlink w:anchor="sub_1100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 xml:space="preserve">приложению </w:t>
        </w:r>
        <w:r w:rsidR="001578E3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№</w:t>
        </w:r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1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документами, указанными в </w:t>
      </w:r>
      <w:hyperlink w:anchor="sub_1020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пункте 20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hyperlink w:anchor="sub_10201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20.1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4" w:name="sub_1038"/>
      <w:bookmarkEnd w:id="53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38.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</w:t>
      </w:r>
      <w:hyperlink w:anchor="sub_1011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пункте 11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а также с использованием почтовой связи или в электронном виде через </w:t>
      </w:r>
      <w:hyperlink r:id="rId33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Портал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государственных и муниципальных услуг Республики Мордовия.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5" w:name="sub_1039"/>
      <w:bookmarkEnd w:id="5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39.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6" w:name="sub_1040"/>
      <w:bookmarkEnd w:id="5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40.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5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предоставляет заявителю бланк заявления;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3) проверяет наличие всех документов, указанных в </w:t>
      </w:r>
      <w:hyperlink w:anchor="sub_1020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пункте 20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hyperlink w:anchor="sub_10201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20.1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необходимых для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5) проверяет соответствие представленных документов установленным требованиям, а именно: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тексты документов написаны разборчиво;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фамилия, имя и отчество заявителя, адрес места жительства написаны полностью;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 документах нет подчисток, приписок, зачеркнутых слов и не оговоренных в них исправлений;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документы не исполнены карандашом;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документы не имеют повреждений, наличие которых не позволяет однозначно истолковать их содержание.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случае установления оснований, указанных в </w:t>
      </w:r>
      <w:hyperlink w:anchor="sub_1023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пункте 23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7" w:name="sub_104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41. Заявитель несет ответственность за достоверность представленных сведений и документов.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8" w:name="sub_1042"/>
      <w:bookmarkEnd w:id="5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42. После регистрации заявления и документов специалист МКУ "МФЦ" в течение 1-го дня передает заявление и документы на рассмотрение в отдел.</w:t>
      </w:r>
    </w:p>
    <w:bookmarkEnd w:id="58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59" w:name="sub_33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3. Рассмотрение заявления, принятие решения</w:t>
      </w:r>
    </w:p>
    <w:bookmarkEnd w:id="59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0" w:name="sub_1043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43. Отдел в течение 3 (трех) рабочих дней рассматривает представленные документы, проводит экспертизу представленных заявителем документов на их соответствие требованиям нормативных правовых актов Российской Федерации и Республики Мордовия, а также производится проверка сведений, содержащихся в документах.</w:t>
      </w:r>
    </w:p>
    <w:bookmarkEnd w:id="60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Отдел вправе проверять подлинность представленных заявителем документов, полноту и достоверность содержащихся в них сведений путем направления официальных запросов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другие органы и организации.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Заявитель несет ответственность за достоверность представленных сведений и документов.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1" w:name="sub_104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44. 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 отсутствии оснований для отказа в предоставлении муниципальной услуги Отдел в течение 10 (десять) дней с момента поступления заявления и документов подготавливает проект постановления Главы района о проведении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и направляет его для опубликования в вестник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и размещает на официальном сайте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органов местного самоуправления в сети Интернет по адресу: </w:t>
      </w:r>
      <w:proofErr w:type="spellStart"/>
      <w:r w:rsidR="00232562" w:rsidRPr="00232562">
        <w:rPr>
          <w:rFonts w:ascii="Times New Roman" w:eastAsiaTheme="minorEastAsia" w:hAnsi="Times New Roman" w:cs="Times New Roman"/>
          <w:sz w:val="28"/>
          <w:szCs w:val="28"/>
          <w:lang w:eastAsia="ru-RU"/>
        </w:rPr>
        <w:t>www</w:t>
      </w:r>
      <w:proofErr w:type="spellEnd"/>
      <w:r w:rsidR="00232562" w:rsidRPr="0023256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hyperlink r:id="rId34" w:history="1">
        <w:proofErr w:type="spellStart"/>
        <w:r w:rsidR="001578E3">
          <w:rPr>
            <w:rFonts w:ascii="Times New Roman" w:eastAsiaTheme="minorEastAsia" w:hAnsi="Times New Roman" w:cs="Times New Roman"/>
            <w:color w:val="106BBE"/>
            <w:sz w:val="28"/>
            <w:szCs w:val="28"/>
            <w:lang w:val="en-US" w:eastAsia="ru-RU"/>
          </w:rPr>
          <w:t>aturevo</w:t>
        </w:r>
        <w:proofErr w:type="spellEnd"/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.e-mordovia.ru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Постановление о назначении публичных слушаний должно быть опубликовано не позднее чем, за 10 (десять) дней до дня проведения публичных слушаний. Срок обсуждения населением вопроса - 10 дней.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2" w:name="sub_1045"/>
      <w:bookmarkEnd w:id="6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45. 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Отдел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разрешение.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Указанные сообщения направляются не позднее чем через 10 календарных дней со дня поступления заявления заинтересованного лица о предоставлении разрешения на условно разрешенный вид использования.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Сообщения о проведении публичных слушаний по вопросу предоставления разрешения на условно разрешенный вид использования направляются следующим субъектам:</w:t>
      </w:r>
    </w:p>
    <w:bookmarkEnd w:id="62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правообладателям земельных участков, имеющих общие границы с земельным участком, применительно к которому запрашивается данное разрешение,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замечания, касающиеся указанного вопроса, для включения их в протокол публичных слушаний.</w:t>
      </w:r>
    </w:p>
    <w:p w:rsidR="00AC4130" w:rsidRPr="00AA5F88" w:rsidRDefault="00AC4130" w:rsidP="001578E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46. По результатам публичных слушаний Отдел подготавливает заключение о результатах публичных слушаний (далее - заключение). </w:t>
      </w:r>
      <w:proofErr w:type="gramStart"/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основании заключения о результатах публичных слушаний, по вопросу о предоставлении разрешения на условно разрешенный вид использования Отдел осуществляет подготовку рекомендаций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направляет их Главе района.</w:t>
      </w:r>
      <w:proofErr w:type="gramEnd"/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3" w:name="sub_104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47. Расходы, связанные с организацией и проведением публичных слушаний по вопросу предоставления разрешения на условно разрешенный вид использования, несет заявитель.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4" w:name="sub_1048"/>
      <w:bookmarkEnd w:id="63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48. Глава района в течение 3 (трех) дней со дня поступления рекомендаций принимает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разрешения, утверждая заключение. Заключение подлежит опубликованию в Порядке, установленном для официального опубликования муниципальных правовых актов, иной официальной информации, и размещения на </w:t>
      </w:r>
      <w:hyperlink r:id="rId35" w:history="1">
        <w:r w:rsidRPr="001578E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официальном сайте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Администрации в информационно-телекоммуникационной сети "Интернет".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5" w:name="sub_1049"/>
      <w:bookmarkEnd w:id="6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49. Результат процедуры: постановление по предоставлению разрешения на условно разрешенный вид использования земельного участка или объекта капитального строительства либо обоснованный отказ.</w:t>
      </w:r>
    </w:p>
    <w:bookmarkEnd w:id="65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66" w:name="sub_34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4. Выдача результата предоставления муниципальной услуги</w:t>
      </w:r>
    </w:p>
    <w:bookmarkEnd w:id="6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7" w:name="sub_1050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50. Результат услуги выдается заявителю при предъявлении паспорта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8" w:name="sub_1051"/>
      <w:bookmarkEnd w:id="6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51. Заявитель уведомляется специалистом, ответственным за выдачу результата услуги, по телефону о готовности результата предоставления услуги в течение 3 (трех) рабочих дней после его получения.</w:t>
      </w:r>
    </w:p>
    <w:bookmarkEnd w:id="68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 (трех) рабочих дней с момента получения результата услуги отправляется простым почтовым отправлением письмо, подтверждающее готовность результата услуги.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9" w:name="sub_1052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52. В случае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если заявителем в заявлении указан способ получения результата услуги по почте, то результат услуги в течение 3 (трех) рабочих дней после его подписания отправляется заявителю на указанный им почтовый адрес заказным письмом с уведомлением.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0" w:name="sub_1053"/>
      <w:bookmarkEnd w:id="69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53. В случае если заявителем в заявлении указан способ получения в электронной форме, то результат услуги в течение 3 (трех) рабочих дней после его подписания отправляется заявителю на указанный им электронный адрес.</w:t>
      </w:r>
    </w:p>
    <w:bookmarkEnd w:id="70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71" w:name="sub_40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4. Формы </w:t>
      </w:r>
      <w:proofErr w:type="gramStart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контроля за</w:t>
      </w:r>
      <w:proofErr w:type="gramEnd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исполнением Административного регламента</w:t>
      </w:r>
    </w:p>
    <w:bookmarkEnd w:id="71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72" w:name="sub_41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Подраздел 1. Порядок и формы </w:t>
      </w:r>
      <w:proofErr w:type="gramStart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контроля за</w:t>
      </w:r>
      <w:proofErr w:type="gramEnd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исполнением Административного регламента</w:t>
      </w:r>
    </w:p>
    <w:bookmarkEnd w:id="72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3" w:name="sub_105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54. Текущий 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 принятием решений специалистами осуществляется должностными лицами Администрации, ответственными за организацию работы по предоставлению муниципальной услуги.</w:t>
      </w:r>
    </w:p>
    <w:bookmarkEnd w:id="73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Текущий контроль осуществляется путем проведения должностным лицом, ответственным за организацию работы по предоставлению услуги, проверок соблюдения и исполнения специалистами положений настоящего Административного регламента, иных нормативных правовых актов Российской Федерации и Республики Мордовия.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4" w:name="sub_105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55. 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предоставлением муниципальной услуги со стороны уполномоченных лиц Администрации должен быть постоянным, всесторонним и объективным.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5" w:name="sub_1056"/>
      <w:bookmarkEnd w:id="7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56. 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предоставлением муниципальной услуги со стороны граждан осуществляется путем получения информации о наличии в действиях (бездействии) ответственных должностных лиц Администрации, а также принимаемых ими решениях, нарушений положений настоящего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bookmarkEnd w:id="75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76" w:name="sub_42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2. 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bookmarkEnd w:id="7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7" w:name="sub_105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57. Персональная ответственность специалистов Администрации закрепляется в их должностных инструкциях в соответствии с требованиями законодательства Российской Федерации.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8" w:name="sub_1058"/>
      <w:bookmarkEnd w:id="7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58.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78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79" w:name="sub_50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5. Досудебный (внесудебный) Порядок обжалования решений и действий (бездействия)</w:t>
      </w:r>
    </w:p>
    <w:bookmarkEnd w:id="79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80" w:name="sub_51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1. Предмет досудебного (внесудебного) обжалования</w:t>
      </w:r>
    </w:p>
    <w:bookmarkEnd w:id="80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1" w:name="sub_1059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59. Заявитель может обратиться с жалобой, в том числе в следующих случаях:</w:t>
      </w:r>
    </w:p>
    <w:bookmarkEnd w:id="81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нарушение срока регистрации запроса заявителя о предоставлении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нарушение срока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отказ Администрации или ее должностного лица, в исправлении допущенных опечаток и ошибок в выданных в результате предоставления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муниципальной услуги документах, либо нарушение установленного срока таких исправлений.</w:t>
      </w:r>
      <w:proofErr w:type="gramEnd"/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82" w:name="sub_52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2. Порядок досудебного (внесудебного) обжалования</w:t>
      </w:r>
    </w:p>
    <w:bookmarkEnd w:id="82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A5F88" w:rsidRDefault="00AC4130" w:rsidP="001578E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60. Жалоба в Администрацию подается в письменной или в электронной форме. </w:t>
      </w:r>
      <w:proofErr w:type="gramStart"/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</w:t>
      </w:r>
      <w:hyperlink r:id="rId36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официальный сайт</w:t>
        </w:r>
      </w:hyperlink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hyperlink r:id="rId37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Портал</w:t>
        </w:r>
      </w:hyperlink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государственных и муниципальных услуг (функций) Республики Мордовия, а также может быть принята от заявителя на личном приеме должностными лицами Администрации.</w:t>
      </w:r>
      <w:proofErr w:type="gramEnd"/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3" w:name="sub_106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61. Особенности подачи и рассмотрения жалоб на решения и действия (бездействие) Администрац</w:t>
      </w: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ии и ее</w:t>
      </w:r>
      <w:proofErr w:type="gram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должностных лиц устанавливаются муниципальными правовыми актами.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4" w:name="sub_1062"/>
      <w:bookmarkEnd w:id="83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62. Жалоба должна содержать:</w:t>
      </w:r>
    </w:p>
    <w:bookmarkEnd w:id="84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сведения об обжалуемых решениях и действиях (бездействии) Администрации;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5" w:name="sub_1063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63. Жалоба, поступившая в Администрацию, подлежит рассмотрению должностным лицом, наделенным полномочиями по рассмотрению жалоб, в течение 15 (пятнадцати)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5 (пяти) рабочих дней со дня ее регистрации.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6" w:name="sub_1064"/>
      <w:bookmarkEnd w:id="8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64. По результатам рассмотрения жалобы Администрация принимает одно из следующих решений:</w:t>
      </w:r>
    </w:p>
    <w:bookmarkEnd w:id="8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удовлетворяет жалобу, в том числе в форме: отмены принятого решения; исправления допущенных Администрацией опечаток и ошибок в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отказывает в удовлетворении жалобы.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7" w:name="sub_106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65.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8" w:name="sub_1066"/>
      <w:bookmarkEnd w:id="8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66.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9" w:name="sub_1067"/>
      <w:bookmarkEnd w:id="88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67. Заявители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трех месяцев со дня, когда стало известно о нарушении их прав и свобод.</w:t>
      </w:r>
    </w:p>
    <w:bookmarkEnd w:id="89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  <w:bookmarkStart w:id="90" w:name="sub_1100"/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lastRenderedPageBreak/>
        <w:t xml:space="preserve">Приложение </w:t>
      </w:r>
      <w:r w:rsidR="00DF1B92" w:rsidRPr="00DF1B92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t>№</w:t>
      </w:r>
      <w:r w:rsidRPr="00DF1B92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t> 1</w:t>
      </w:r>
      <w:r w:rsidRPr="00DF1B92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1000" w:history="1">
        <w:r w:rsidRPr="00DF1B92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Административному регламенту</w:t>
        </w:r>
      </w:hyperlink>
      <w:r w:rsidRPr="00DF1B9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</w:r>
      <w:r w:rsidRPr="00DF1B92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t>"Предоставление разрешения на</w:t>
      </w:r>
      <w:r w:rsidRPr="00DF1B92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br/>
        <w:t>условно разрешенный вид</w:t>
      </w:r>
      <w:r w:rsidRPr="00DF1B92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br/>
        <w:t>использования земельного участка"</w:t>
      </w:r>
    </w:p>
    <w:bookmarkEnd w:id="90"/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4130" w:rsidRPr="00DF1B92" w:rsidRDefault="00AC4130" w:rsidP="00AA5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Главе </w:t>
      </w:r>
      <w:r w:rsidR="00195379"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Атюрьевск</w:t>
      </w: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ого района</w:t>
      </w:r>
    </w:p>
    <w:p w:rsidR="00AC4130" w:rsidRPr="00DF1B92" w:rsidRDefault="00AC4130" w:rsidP="00AA5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сведения о заявителе:</w:t>
      </w:r>
    </w:p>
    <w:p w:rsidR="00AC4130" w:rsidRPr="00DF1B92" w:rsidRDefault="00AC4130" w:rsidP="00AA5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_________________________________________</w:t>
      </w:r>
    </w:p>
    <w:p w:rsidR="00AC4130" w:rsidRPr="00DF1B92" w:rsidRDefault="00AC4130" w:rsidP="00AA5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(Ф.И.О. заявителя, наименование юр. лица)</w:t>
      </w:r>
      <w:hyperlink w:anchor="sub_901" w:history="1">
        <w:r w:rsidRPr="00DF1B92">
          <w:rPr>
            <w:rFonts w:ascii="Times New Roman" w:eastAsiaTheme="minorEastAsia" w:hAnsi="Times New Roman" w:cs="Times New Roman"/>
            <w:color w:val="106BBE"/>
            <w:sz w:val="24"/>
            <w:szCs w:val="24"/>
            <w:lang w:eastAsia="ru-RU"/>
          </w:rPr>
          <w:t>*</w:t>
        </w:r>
      </w:hyperlink>
    </w:p>
    <w:p w:rsidR="00AC4130" w:rsidRPr="00DF1B92" w:rsidRDefault="00AC4130" w:rsidP="00AA5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адрес регистрации: ______________________</w:t>
      </w:r>
    </w:p>
    <w:p w:rsidR="00AC4130" w:rsidRPr="00DF1B92" w:rsidRDefault="00AC4130" w:rsidP="00AA5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_________________________________________</w:t>
      </w:r>
    </w:p>
    <w:p w:rsidR="00AC4130" w:rsidRPr="00DF1B92" w:rsidRDefault="00AC4130" w:rsidP="00AA5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телефон: _______________________________</w:t>
      </w:r>
      <w:r w:rsidRPr="00DF1B92">
        <w:rPr>
          <w:rFonts w:ascii="Courier New" w:eastAsiaTheme="minorEastAsia" w:hAnsi="Courier New" w:cs="Courier New"/>
          <w:sz w:val="24"/>
          <w:szCs w:val="24"/>
          <w:lang w:eastAsia="ru-RU"/>
        </w:rPr>
        <w:t>_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AC4130" w:rsidRPr="00AC4130" w:rsidRDefault="00AC4130" w:rsidP="00DF1B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Theme="minorEastAsia" w:hAnsi="Courier New" w:cs="Courier New"/>
          <w:sz w:val="26"/>
          <w:szCs w:val="26"/>
          <w:lang w:eastAsia="ru-RU"/>
        </w:rPr>
      </w:pPr>
      <w:r w:rsidRPr="00AC4130">
        <w:rPr>
          <w:rFonts w:ascii="Courier New" w:eastAsiaTheme="minorEastAsia" w:hAnsi="Courier New" w:cs="Courier New"/>
          <w:b/>
          <w:bCs/>
          <w:color w:val="26282F"/>
          <w:sz w:val="26"/>
          <w:szCs w:val="26"/>
          <w:lang w:eastAsia="ru-RU"/>
        </w:rPr>
        <w:t>Заявление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Прошу   Вас    предоставить   разрешение   на   условно   разрешенный вид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использования земельного участка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________________________________________________________________________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 xml:space="preserve"> (указывается условно разрешенный вид использования земельного участка)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________________________________________________________________________,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proofErr w:type="gramStart"/>
      <w:r w:rsidRPr="00DF1B92">
        <w:rPr>
          <w:rFonts w:ascii="Courier New" w:eastAsiaTheme="minorEastAsia" w:hAnsi="Courier New" w:cs="Courier New"/>
          <w:lang w:eastAsia="ru-RU"/>
        </w:rPr>
        <w:t>расположенного</w:t>
      </w:r>
      <w:proofErr w:type="gramEnd"/>
      <w:r w:rsidRPr="00DF1B92">
        <w:rPr>
          <w:rFonts w:ascii="Courier New" w:eastAsiaTheme="minorEastAsia" w:hAnsi="Courier New" w:cs="Courier New"/>
          <w:lang w:eastAsia="ru-RU"/>
        </w:rPr>
        <w:t xml:space="preserve"> по адресу: _______________________________________________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 xml:space="preserve">                             </w:t>
      </w:r>
      <w:proofErr w:type="gramStart"/>
      <w:r w:rsidRPr="00DF1B92">
        <w:rPr>
          <w:rFonts w:ascii="Courier New" w:eastAsiaTheme="minorEastAsia" w:hAnsi="Courier New" w:cs="Courier New"/>
          <w:lang w:eastAsia="ru-RU"/>
        </w:rPr>
        <w:t>(область, муниципальное образование, район,</w:t>
      </w:r>
      <w:proofErr w:type="gramEnd"/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_________________________________________________________________________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 xml:space="preserve">           населенный пункт, улица, дом, корпус, строение)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_________________________________________________________________________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Ф. И. О. заявителя (Должность руководителя) дата подпись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bookmarkStart w:id="91" w:name="sub_901"/>
      <w:r w:rsidRPr="00DF1B92">
        <w:rPr>
          <w:rFonts w:ascii="Courier New" w:eastAsiaTheme="minorEastAsia" w:hAnsi="Courier New" w:cs="Courier New"/>
          <w:lang w:eastAsia="ru-RU"/>
        </w:rPr>
        <w:t>* Юридические лица пишут заявления на  фирменном бланке  с указанием всех</w:t>
      </w:r>
    </w:p>
    <w:bookmarkEnd w:id="91"/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реквизитов (юридический адрес, банковские реквизиты и др.).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Заявление   подписывается    руководителем   организации,   либо   другим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уполномоченным лицом.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</w:p>
    <w:p w:rsidR="00AA5F88" w:rsidRPr="00DF1B92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lang w:eastAsia="ru-RU"/>
        </w:rPr>
      </w:pPr>
      <w:bookmarkStart w:id="92" w:name="sub_1200"/>
    </w:p>
    <w:p w:rsidR="00AA5F88" w:rsidRPr="00DF1B92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lang w:eastAsia="ru-RU"/>
        </w:rPr>
      </w:pPr>
    </w:p>
    <w:p w:rsidR="00AA5F88" w:rsidRPr="00DF1B92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lang w:eastAsia="ru-RU"/>
        </w:rPr>
      </w:pPr>
    </w:p>
    <w:p w:rsidR="00AA5F88" w:rsidRPr="00DF1B92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lang w:eastAsia="ru-RU"/>
        </w:rPr>
      </w:pPr>
    </w:p>
    <w:p w:rsidR="00AA5F88" w:rsidRPr="00DF1B92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lang w:eastAsia="ru-RU"/>
        </w:rPr>
      </w:pPr>
    </w:p>
    <w:p w:rsidR="00AA5F88" w:rsidRPr="00DF1B92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lang w:eastAsia="ru-RU"/>
        </w:rPr>
      </w:pPr>
    </w:p>
    <w:p w:rsidR="00AA5F88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AA5F88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AA5F88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AA5F88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AA5F88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AA5F88" w:rsidRDefault="00AA5F88" w:rsidP="00DF1B9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AA5F88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D40079" w:rsidRDefault="00D40079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D40079" w:rsidRDefault="00D40079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C032DC" wp14:editId="3E6BF099">
                <wp:simplePos x="0" y="0"/>
                <wp:positionH relativeFrom="column">
                  <wp:posOffset>-51435</wp:posOffset>
                </wp:positionH>
                <wp:positionV relativeFrom="paragraph">
                  <wp:posOffset>7125335</wp:posOffset>
                </wp:positionV>
                <wp:extent cx="2390775" cy="1581150"/>
                <wp:effectExtent l="0" t="0" r="28575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1581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40079" w:rsidRPr="001430D4" w:rsidRDefault="00D40079" w:rsidP="00D400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bookmarkStart w:id="93" w:name="_GoBack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Письменное уведомление получателю муниципальной услуги о предоставлении разрешения на условно разрешенный вид использования земельного участка 3 дня</w:t>
                            </w:r>
                            <w:bookmarkEnd w:id="9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left:0;text-align:left;margin-left:-4.05pt;margin-top:561.05pt;width:188.25pt;height:1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" fillcolor="window" strokecolor="windowText" strokeweight=".25pt">
                <v:textbox>
                  <w:txbxContent>
                    <w:p w:rsidR="00D40079" w:rsidRPr="001430D4" w:rsidRDefault="00D40079" w:rsidP="00D40079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bookmarkStart w:id="94" w:name="_GoBack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Письменное уведомление получателю муниципальной услуги о предоставлении разрешения на условно разрешенный вид использования земельного участка 3 дня</w:t>
                      </w:r>
                      <w:bookmarkEnd w:id="94"/>
                    </w:p>
                  </w:txbxContent>
                </v:textbox>
              </v:rect>
            </w:pict>
          </mc:Fallback>
        </mc:AlternateContent>
      </w:r>
      <w:bookmarkEnd w:id="92"/>
    </w:p>
    <w:sectPr w:rsidR="00D40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130"/>
    <w:rsid w:val="00000756"/>
    <w:rsid w:val="0000703C"/>
    <w:rsid w:val="001578E3"/>
    <w:rsid w:val="00195379"/>
    <w:rsid w:val="00232562"/>
    <w:rsid w:val="00AA5F88"/>
    <w:rsid w:val="00AC4130"/>
    <w:rsid w:val="00D40079"/>
    <w:rsid w:val="00DF1B92"/>
    <w:rsid w:val="00E3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5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F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95379"/>
    <w:pPr>
      <w:ind w:left="720"/>
      <w:contextualSpacing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1578E3"/>
    <w:rPr>
      <w:color w:val="0000FF" w:themeColor="hyperlink"/>
      <w:u w:val="single"/>
    </w:rPr>
  </w:style>
  <w:style w:type="paragraph" w:styleId="a7">
    <w:name w:val="No Spacing"/>
    <w:uiPriority w:val="1"/>
    <w:qFormat/>
    <w:rsid w:val="00D400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5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F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95379"/>
    <w:pPr>
      <w:ind w:left="720"/>
      <w:contextualSpacing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1578E3"/>
    <w:rPr>
      <w:color w:val="0000FF" w:themeColor="hyperlink"/>
      <w:u w:val="single"/>
    </w:rPr>
  </w:style>
  <w:style w:type="paragraph" w:styleId="a7">
    <w:name w:val="No Spacing"/>
    <w:uiPriority w:val="1"/>
    <w:qFormat/>
    <w:rsid w:val="00D400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8817585&amp;sub=0" TargetMode="External"/><Relationship Id="rId13" Type="http://schemas.openxmlformats.org/officeDocument/2006/relationships/hyperlink" Target="http://mobileonline.garant.ru/document?id=11801341&amp;sub=0" TargetMode="External"/><Relationship Id="rId18" Type="http://schemas.openxmlformats.org/officeDocument/2006/relationships/hyperlink" Target="http://mobileonline.garant.ru/document?id=44829054&amp;sub=0" TargetMode="External"/><Relationship Id="rId26" Type="http://schemas.openxmlformats.org/officeDocument/2006/relationships/hyperlink" Target="http://mobileonline.garant.ru/document?id=8816657&amp;sub=177" TargetMode="External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mobileonline.garant.ru/document?id=8816657&amp;sub=177" TargetMode="External"/><Relationship Id="rId34" Type="http://schemas.openxmlformats.org/officeDocument/2006/relationships/hyperlink" Target="http://mobileonline.garant.ru/document?id=8816657&amp;sub=177" TargetMode="External"/><Relationship Id="rId7" Type="http://schemas.openxmlformats.org/officeDocument/2006/relationships/hyperlink" Target="http://mobileonline.garant.ru/document?id=12077515&amp;sub=0" TargetMode="External"/><Relationship Id="rId12" Type="http://schemas.openxmlformats.org/officeDocument/2006/relationships/hyperlink" Target="http://mobileonline.garant.ru/document?id=12077515&amp;sub=0" TargetMode="External"/><Relationship Id="rId17" Type="http://schemas.openxmlformats.org/officeDocument/2006/relationships/hyperlink" Target="http://mobileonline.garant.ru/document?id=8817585&amp;sub=0" TargetMode="External"/><Relationship Id="rId25" Type="http://schemas.openxmlformats.org/officeDocument/2006/relationships/hyperlink" Target="http://mobileonline.garant.ru/document?id=8816657&amp;sub=107" TargetMode="External"/><Relationship Id="rId33" Type="http://schemas.openxmlformats.org/officeDocument/2006/relationships/hyperlink" Target="http://mobileonline.garant.ru/document?id=8816657&amp;sub=98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mobileonline.garant.ru/document?id=8872572&amp;sub=0" TargetMode="External"/><Relationship Id="rId20" Type="http://schemas.openxmlformats.org/officeDocument/2006/relationships/hyperlink" Target="http://mobileonline.garant.ru/document?id=8816657&amp;sub=107" TargetMode="External"/><Relationship Id="rId29" Type="http://schemas.openxmlformats.org/officeDocument/2006/relationships/hyperlink" Target="http://mobileonline.garant.ru/document?id=8816657&amp;sub=177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mobileonline.garant.ru/document?id=12024624&amp;sub=0" TargetMode="External"/><Relationship Id="rId11" Type="http://schemas.openxmlformats.org/officeDocument/2006/relationships/hyperlink" Target="http://mobileonline.garant.ru/document?id=86367&amp;sub=0" TargetMode="External"/><Relationship Id="rId24" Type="http://schemas.openxmlformats.org/officeDocument/2006/relationships/hyperlink" Target="http://www.aturevo.e-mordovia.ru" TargetMode="External"/><Relationship Id="rId32" Type="http://schemas.openxmlformats.org/officeDocument/2006/relationships/hyperlink" Target="http://mobileonline.garant.ru/document?id=12084522&amp;sub=21" TargetMode="External"/><Relationship Id="rId37" Type="http://schemas.openxmlformats.org/officeDocument/2006/relationships/hyperlink" Target="http://mobileonline.garant.ru/document?id=8816657&amp;sub=9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document?id=10064504&amp;sub=0" TargetMode="External"/><Relationship Id="rId23" Type="http://schemas.openxmlformats.org/officeDocument/2006/relationships/hyperlink" Target="http://mobileonline.garant.ru/document?id=8816657&amp;sub=107" TargetMode="External"/><Relationship Id="rId28" Type="http://schemas.openxmlformats.org/officeDocument/2006/relationships/hyperlink" Target="http://mobileonline.garant.ru/document?id=8816657&amp;sub=98" TargetMode="External"/><Relationship Id="rId36" Type="http://schemas.openxmlformats.org/officeDocument/2006/relationships/hyperlink" Target="http://mobileonline.garant.ru/document?id=8816657&amp;sub=177" TargetMode="External"/><Relationship Id="rId10" Type="http://schemas.openxmlformats.org/officeDocument/2006/relationships/hyperlink" Target="http://mobileonline.garant.ru/document?id=12038258&amp;sub=0" TargetMode="External"/><Relationship Id="rId19" Type="http://schemas.openxmlformats.org/officeDocument/2006/relationships/hyperlink" Target="http://mobileonline.garant.ru/document?id=8816657&amp;sub=177" TargetMode="External"/><Relationship Id="rId31" Type="http://schemas.openxmlformats.org/officeDocument/2006/relationships/hyperlink" Target="http://mobileonline.garant.ru/document?id=10064504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?id=12077515&amp;sub=73" TargetMode="External"/><Relationship Id="rId14" Type="http://schemas.openxmlformats.org/officeDocument/2006/relationships/hyperlink" Target="http://mobileonline.garant.ru/document?id=12037300&amp;sub=0" TargetMode="External"/><Relationship Id="rId22" Type="http://schemas.openxmlformats.org/officeDocument/2006/relationships/hyperlink" Target="http://mobileonline.garant.ru/document?id=8816657&amp;sub=98" TargetMode="External"/><Relationship Id="rId27" Type="http://schemas.openxmlformats.org/officeDocument/2006/relationships/hyperlink" Target="http://mobileonline.garant.ru/document?id=8816657&amp;sub=107" TargetMode="External"/><Relationship Id="rId30" Type="http://schemas.openxmlformats.org/officeDocument/2006/relationships/hyperlink" Target="http://mobileonline.garant.ru/document?id=70190064&amp;sub=0" TargetMode="External"/><Relationship Id="rId35" Type="http://schemas.openxmlformats.org/officeDocument/2006/relationships/hyperlink" Target="http://mobileonline.garant.ru/document?id=8816657&amp;sub=1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09AB9-10EA-4D5F-ABA3-0E602EA77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21</Pages>
  <Words>6702</Words>
  <Characters>38205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3</cp:revision>
  <cp:lastPrinted>2018-12-25T11:16:00Z</cp:lastPrinted>
  <dcterms:created xsi:type="dcterms:W3CDTF">2018-12-25T07:25:00Z</dcterms:created>
  <dcterms:modified xsi:type="dcterms:W3CDTF">2018-12-25T12:58:00Z</dcterms:modified>
</cp:coreProperties>
</file>