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A1B" w:rsidRPr="00D64C2B" w:rsidRDefault="00150A1B" w:rsidP="00150A1B">
      <w:pPr>
        <w:jc w:val="center"/>
        <w:outlineLvl w:val="0"/>
        <w:rPr>
          <w:b/>
          <w:sz w:val="28"/>
          <w:szCs w:val="28"/>
        </w:rPr>
      </w:pPr>
      <w:r w:rsidRPr="00D64C2B">
        <w:rPr>
          <w:b/>
          <w:sz w:val="28"/>
          <w:szCs w:val="28"/>
        </w:rPr>
        <w:t>Республика Мордовия</w:t>
      </w:r>
    </w:p>
    <w:p w:rsidR="00150A1B" w:rsidRPr="00D64C2B" w:rsidRDefault="00150A1B" w:rsidP="00150A1B">
      <w:pPr>
        <w:jc w:val="center"/>
        <w:outlineLvl w:val="0"/>
        <w:rPr>
          <w:b/>
          <w:sz w:val="28"/>
          <w:szCs w:val="28"/>
        </w:rPr>
      </w:pPr>
      <w:r w:rsidRPr="00D64C2B">
        <w:rPr>
          <w:b/>
          <w:sz w:val="28"/>
          <w:szCs w:val="28"/>
        </w:rPr>
        <w:t xml:space="preserve">Администрация </w:t>
      </w:r>
      <w:proofErr w:type="spellStart"/>
      <w:r w:rsidRPr="00D64C2B">
        <w:rPr>
          <w:b/>
          <w:sz w:val="28"/>
          <w:szCs w:val="28"/>
        </w:rPr>
        <w:t>Стрельниковского</w:t>
      </w:r>
      <w:proofErr w:type="spellEnd"/>
      <w:r w:rsidRPr="00D64C2B">
        <w:rPr>
          <w:b/>
          <w:sz w:val="28"/>
          <w:szCs w:val="28"/>
        </w:rPr>
        <w:t xml:space="preserve"> сельского поселения</w:t>
      </w:r>
    </w:p>
    <w:p w:rsidR="00150A1B" w:rsidRPr="00D64C2B" w:rsidRDefault="00150A1B" w:rsidP="00150A1B">
      <w:pPr>
        <w:jc w:val="center"/>
        <w:rPr>
          <w:b/>
          <w:sz w:val="28"/>
          <w:szCs w:val="28"/>
        </w:rPr>
      </w:pPr>
      <w:proofErr w:type="spellStart"/>
      <w:r w:rsidRPr="00D64C2B">
        <w:rPr>
          <w:b/>
          <w:sz w:val="28"/>
          <w:szCs w:val="28"/>
        </w:rPr>
        <w:t>Атюрьевского</w:t>
      </w:r>
      <w:proofErr w:type="spellEnd"/>
      <w:r w:rsidRPr="00D64C2B">
        <w:rPr>
          <w:b/>
          <w:sz w:val="28"/>
          <w:szCs w:val="28"/>
        </w:rPr>
        <w:t xml:space="preserve"> муниципального района </w:t>
      </w:r>
    </w:p>
    <w:p w:rsidR="00150A1B" w:rsidRDefault="00150A1B" w:rsidP="00150A1B">
      <w:pPr>
        <w:jc w:val="center"/>
        <w:rPr>
          <w:b/>
          <w:sz w:val="28"/>
          <w:szCs w:val="28"/>
        </w:rPr>
      </w:pPr>
      <w:r w:rsidRPr="00D64C2B">
        <w:rPr>
          <w:b/>
          <w:sz w:val="28"/>
          <w:szCs w:val="28"/>
        </w:rPr>
        <w:t>Республики Мордовия</w:t>
      </w:r>
    </w:p>
    <w:p w:rsidR="00150A1B" w:rsidRPr="008A2224" w:rsidRDefault="00150A1B" w:rsidP="00150A1B">
      <w:pPr>
        <w:jc w:val="center"/>
        <w:rPr>
          <w:b/>
          <w:sz w:val="28"/>
          <w:szCs w:val="28"/>
        </w:rPr>
      </w:pPr>
    </w:p>
    <w:p w:rsidR="00150A1B" w:rsidRPr="005B4183" w:rsidRDefault="00150A1B" w:rsidP="00150A1B">
      <w:pPr>
        <w:jc w:val="center"/>
        <w:rPr>
          <w:sz w:val="28"/>
          <w:szCs w:val="28"/>
        </w:rPr>
      </w:pPr>
      <w:r w:rsidRPr="005B4183">
        <w:rPr>
          <w:sz w:val="28"/>
          <w:szCs w:val="28"/>
        </w:rPr>
        <w:t>ПОСТАНОВЛЕНИЕ</w:t>
      </w:r>
    </w:p>
    <w:p w:rsidR="00150A1B" w:rsidRPr="005B4183" w:rsidRDefault="00150A1B" w:rsidP="00150A1B">
      <w:pPr>
        <w:jc w:val="center"/>
        <w:rPr>
          <w:sz w:val="28"/>
          <w:szCs w:val="28"/>
        </w:rPr>
      </w:pPr>
    </w:p>
    <w:p w:rsidR="00150A1B" w:rsidRDefault="00150A1B" w:rsidP="00150A1B">
      <w:pPr>
        <w:jc w:val="center"/>
        <w:rPr>
          <w:sz w:val="24"/>
          <w:szCs w:val="24"/>
        </w:rPr>
      </w:pPr>
      <w:r>
        <w:rPr>
          <w:sz w:val="24"/>
          <w:szCs w:val="24"/>
        </w:rPr>
        <w:t>от  06 ноя</w:t>
      </w:r>
      <w:r w:rsidRPr="003C6F14">
        <w:rPr>
          <w:sz w:val="24"/>
          <w:szCs w:val="24"/>
        </w:rPr>
        <w:t xml:space="preserve">бря 2018 г.                        </w:t>
      </w:r>
      <w:r>
        <w:rPr>
          <w:sz w:val="24"/>
          <w:szCs w:val="24"/>
        </w:rPr>
        <w:t xml:space="preserve">                             № 21</w:t>
      </w:r>
    </w:p>
    <w:p w:rsidR="00150A1B" w:rsidRPr="003C6F14" w:rsidRDefault="00150A1B" w:rsidP="00150A1B">
      <w:pPr>
        <w:jc w:val="center"/>
        <w:rPr>
          <w:sz w:val="24"/>
          <w:szCs w:val="24"/>
        </w:rPr>
      </w:pPr>
    </w:p>
    <w:p w:rsidR="00150A1B" w:rsidRDefault="00150A1B" w:rsidP="00150A1B">
      <w:pPr>
        <w:jc w:val="both"/>
        <w:rPr>
          <w:sz w:val="28"/>
          <w:szCs w:val="28"/>
        </w:rPr>
      </w:pPr>
    </w:p>
    <w:p w:rsidR="00150A1B" w:rsidRDefault="00150A1B" w:rsidP="00150A1B">
      <w:pPr>
        <w:tabs>
          <w:tab w:val="left" w:pos="1515"/>
        </w:tabs>
      </w:pPr>
    </w:p>
    <w:p w:rsidR="00150A1B" w:rsidRDefault="00150A1B" w:rsidP="00150A1B">
      <w:pPr>
        <w:spacing w:line="360" w:lineRule="auto"/>
        <w:jc w:val="center"/>
        <w:rPr>
          <w:sz w:val="28"/>
          <w:shd w:val="clear" w:color="auto" w:fill="FFFFFF"/>
        </w:rPr>
      </w:pPr>
      <w:r>
        <w:rPr>
          <w:sz w:val="32"/>
          <w:szCs w:val="32"/>
        </w:rPr>
        <w:t xml:space="preserve">О положении </w:t>
      </w:r>
      <w:r w:rsidRPr="008A2224">
        <w:rPr>
          <w:sz w:val="28"/>
        </w:rPr>
        <w:t xml:space="preserve">по обеспечению сохранности информации, составляющей коммерческую тайну  и служебной информации ограниченного доступа </w:t>
      </w:r>
      <w:r>
        <w:rPr>
          <w:sz w:val="28"/>
          <w:shd w:val="clear" w:color="auto" w:fill="FFFFFF"/>
        </w:rPr>
        <w:t xml:space="preserve">Администрации </w:t>
      </w:r>
      <w:proofErr w:type="spellStart"/>
      <w:r>
        <w:rPr>
          <w:sz w:val="28"/>
          <w:shd w:val="clear" w:color="auto" w:fill="FFFFFF"/>
        </w:rPr>
        <w:t>Стрельниковского</w:t>
      </w:r>
      <w:proofErr w:type="spellEnd"/>
      <w:r w:rsidRPr="008A2224">
        <w:rPr>
          <w:sz w:val="28"/>
          <w:shd w:val="clear" w:color="auto" w:fill="FFFFFF"/>
        </w:rPr>
        <w:t xml:space="preserve"> сельс</w:t>
      </w:r>
      <w:r>
        <w:rPr>
          <w:sz w:val="28"/>
          <w:shd w:val="clear" w:color="auto" w:fill="FFFFFF"/>
        </w:rPr>
        <w:t xml:space="preserve">кого поселения </w:t>
      </w:r>
      <w:proofErr w:type="spellStart"/>
      <w:r>
        <w:rPr>
          <w:sz w:val="28"/>
          <w:shd w:val="clear" w:color="auto" w:fill="FFFFFF"/>
        </w:rPr>
        <w:t>Атюрьевского</w:t>
      </w:r>
      <w:proofErr w:type="spellEnd"/>
      <w:r>
        <w:rPr>
          <w:sz w:val="28"/>
          <w:shd w:val="clear" w:color="auto" w:fill="FFFFFF"/>
        </w:rPr>
        <w:t xml:space="preserve"> </w:t>
      </w:r>
      <w:r w:rsidRPr="008A2224">
        <w:rPr>
          <w:sz w:val="28"/>
          <w:shd w:val="clear" w:color="auto" w:fill="FFFFFF"/>
        </w:rPr>
        <w:t>муниципального района Республики Мордовия</w:t>
      </w:r>
    </w:p>
    <w:p w:rsidR="00150A1B" w:rsidRDefault="00150A1B" w:rsidP="00150A1B">
      <w:pPr>
        <w:spacing w:line="360" w:lineRule="auto"/>
        <w:jc w:val="center"/>
        <w:rPr>
          <w:sz w:val="28"/>
          <w:shd w:val="clear" w:color="auto" w:fill="FFFFFF"/>
        </w:rPr>
      </w:pPr>
    </w:p>
    <w:p w:rsidR="00150A1B" w:rsidRDefault="00150A1B" w:rsidP="00150A1B">
      <w:pPr>
        <w:spacing w:line="360" w:lineRule="auto"/>
        <w:rPr>
          <w:sz w:val="28"/>
          <w:szCs w:val="24"/>
        </w:rPr>
      </w:pPr>
      <w:r>
        <w:rPr>
          <w:sz w:val="28"/>
          <w:shd w:val="clear" w:color="auto" w:fill="FFFFFF"/>
        </w:rPr>
        <w:t xml:space="preserve">     На основании </w:t>
      </w:r>
      <w:r>
        <w:rPr>
          <w:sz w:val="28"/>
          <w:szCs w:val="24"/>
        </w:rPr>
        <w:t>Гражданского Кодекса</w:t>
      </w:r>
      <w:r w:rsidRPr="00740E65">
        <w:rPr>
          <w:sz w:val="28"/>
          <w:szCs w:val="24"/>
        </w:rPr>
        <w:t xml:space="preserve"> Ро</w:t>
      </w:r>
      <w:r>
        <w:rPr>
          <w:sz w:val="28"/>
          <w:szCs w:val="24"/>
        </w:rPr>
        <w:t>ссийской Федерации, Федеральных Законов</w:t>
      </w:r>
      <w:r w:rsidRPr="00740E65">
        <w:rPr>
          <w:sz w:val="28"/>
          <w:szCs w:val="24"/>
        </w:rPr>
        <w:t xml:space="preserve"> РФ «О коммерческой тайне», с целью обеспечения условий для эффективного регулирования отношений, возникающих в связи с правовой охраной </w:t>
      </w:r>
      <w:proofErr w:type="gramStart"/>
      <w:r w:rsidRPr="00740E65">
        <w:rPr>
          <w:sz w:val="28"/>
          <w:szCs w:val="24"/>
        </w:rPr>
        <w:t>информации, составляющей коммерческую и служебную тайну</w:t>
      </w:r>
      <w:r>
        <w:rPr>
          <w:sz w:val="28"/>
          <w:szCs w:val="24"/>
        </w:rPr>
        <w:t xml:space="preserve"> администрации  </w:t>
      </w:r>
      <w:proofErr w:type="spellStart"/>
      <w:r>
        <w:rPr>
          <w:sz w:val="28"/>
          <w:szCs w:val="24"/>
        </w:rPr>
        <w:t>Стрельниковского</w:t>
      </w:r>
      <w:proofErr w:type="spellEnd"/>
      <w:r>
        <w:rPr>
          <w:sz w:val="28"/>
          <w:szCs w:val="24"/>
        </w:rPr>
        <w:t xml:space="preserve"> сельского поселения постановляет</w:t>
      </w:r>
      <w:proofErr w:type="gramEnd"/>
      <w:r>
        <w:rPr>
          <w:sz w:val="28"/>
          <w:szCs w:val="24"/>
        </w:rPr>
        <w:t>:</w:t>
      </w:r>
    </w:p>
    <w:p w:rsidR="00150A1B" w:rsidRDefault="00150A1B" w:rsidP="00150A1B">
      <w:pPr>
        <w:spacing w:line="360" w:lineRule="auto"/>
        <w:rPr>
          <w:sz w:val="28"/>
          <w:szCs w:val="24"/>
        </w:rPr>
      </w:pPr>
    </w:p>
    <w:p w:rsidR="00150A1B" w:rsidRPr="008A2224" w:rsidRDefault="00150A1B" w:rsidP="00150A1B">
      <w:pPr>
        <w:numPr>
          <w:ilvl w:val="0"/>
          <w:numId w:val="5"/>
        </w:numPr>
        <w:spacing w:line="360" w:lineRule="auto"/>
        <w:rPr>
          <w:sz w:val="32"/>
          <w:szCs w:val="32"/>
        </w:rPr>
      </w:pPr>
      <w:r>
        <w:rPr>
          <w:sz w:val="28"/>
          <w:szCs w:val="24"/>
        </w:rPr>
        <w:t xml:space="preserve">Утвердить Положение </w:t>
      </w:r>
      <w:r w:rsidRPr="008A2224">
        <w:rPr>
          <w:sz w:val="28"/>
        </w:rPr>
        <w:t xml:space="preserve">по обеспечению сохранности информации, составляющей коммерческую тайну  и служебной информации ограниченного доступа </w:t>
      </w:r>
      <w:r>
        <w:rPr>
          <w:sz w:val="28"/>
          <w:shd w:val="clear" w:color="auto" w:fill="FFFFFF"/>
        </w:rPr>
        <w:t xml:space="preserve">Администрации </w:t>
      </w:r>
      <w:proofErr w:type="spellStart"/>
      <w:r>
        <w:rPr>
          <w:sz w:val="28"/>
          <w:shd w:val="clear" w:color="auto" w:fill="FFFFFF"/>
        </w:rPr>
        <w:t>Стрельниковского</w:t>
      </w:r>
      <w:proofErr w:type="spellEnd"/>
      <w:r w:rsidRPr="008A2224">
        <w:rPr>
          <w:sz w:val="28"/>
          <w:shd w:val="clear" w:color="auto" w:fill="FFFFFF"/>
        </w:rPr>
        <w:t xml:space="preserve"> сельс</w:t>
      </w:r>
      <w:r>
        <w:rPr>
          <w:sz w:val="28"/>
          <w:shd w:val="clear" w:color="auto" w:fill="FFFFFF"/>
        </w:rPr>
        <w:t xml:space="preserve">кого поселения </w:t>
      </w:r>
      <w:proofErr w:type="spellStart"/>
      <w:r>
        <w:rPr>
          <w:sz w:val="28"/>
          <w:shd w:val="clear" w:color="auto" w:fill="FFFFFF"/>
        </w:rPr>
        <w:t>Атюрьевского</w:t>
      </w:r>
      <w:proofErr w:type="spellEnd"/>
      <w:r>
        <w:rPr>
          <w:sz w:val="28"/>
          <w:shd w:val="clear" w:color="auto" w:fill="FFFFFF"/>
        </w:rPr>
        <w:t xml:space="preserve"> </w:t>
      </w:r>
      <w:r w:rsidRPr="008A2224">
        <w:rPr>
          <w:sz w:val="28"/>
          <w:shd w:val="clear" w:color="auto" w:fill="FFFFFF"/>
        </w:rPr>
        <w:t>муниципального района Республики Мордовия</w:t>
      </w:r>
      <w:r>
        <w:rPr>
          <w:sz w:val="28"/>
          <w:shd w:val="clear" w:color="auto" w:fill="FFFFFF"/>
        </w:rPr>
        <w:t xml:space="preserve"> (Прилагается) </w:t>
      </w:r>
    </w:p>
    <w:p w:rsidR="00150A1B" w:rsidRPr="008A2224" w:rsidRDefault="00150A1B" w:rsidP="00150A1B">
      <w:pPr>
        <w:tabs>
          <w:tab w:val="left" w:pos="1515"/>
        </w:tabs>
      </w:pPr>
    </w:p>
    <w:p w:rsidR="00150A1B" w:rsidRDefault="00150A1B" w:rsidP="00150A1B">
      <w:pPr>
        <w:tabs>
          <w:tab w:val="left" w:pos="1515"/>
        </w:tabs>
      </w:pPr>
    </w:p>
    <w:p w:rsidR="00150A1B" w:rsidRDefault="00150A1B" w:rsidP="00150A1B">
      <w:pPr>
        <w:tabs>
          <w:tab w:val="left" w:pos="1515"/>
        </w:tabs>
      </w:pPr>
    </w:p>
    <w:p w:rsidR="00150A1B" w:rsidRDefault="00150A1B" w:rsidP="00150A1B">
      <w:pPr>
        <w:tabs>
          <w:tab w:val="left" w:pos="1515"/>
        </w:tabs>
      </w:pPr>
    </w:p>
    <w:p w:rsidR="00150A1B" w:rsidRDefault="00150A1B" w:rsidP="00150A1B">
      <w:pPr>
        <w:tabs>
          <w:tab w:val="left" w:pos="1515"/>
        </w:tabs>
        <w:jc w:val="center"/>
      </w:pPr>
    </w:p>
    <w:p w:rsidR="00150A1B" w:rsidRDefault="00150A1B" w:rsidP="00150A1B">
      <w:pPr>
        <w:tabs>
          <w:tab w:val="left" w:pos="1515"/>
        </w:tabs>
        <w:jc w:val="center"/>
      </w:pPr>
    </w:p>
    <w:p w:rsidR="00150A1B" w:rsidRPr="00B66D24" w:rsidRDefault="00150A1B" w:rsidP="00150A1B">
      <w:pPr>
        <w:tabs>
          <w:tab w:val="left" w:pos="1515"/>
        </w:tabs>
        <w:jc w:val="center"/>
        <w:rPr>
          <w:sz w:val="28"/>
          <w:szCs w:val="28"/>
        </w:rPr>
      </w:pPr>
      <w:r w:rsidRPr="008A2224">
        <w:rPr>
          <w:sz w:val="28"/>
          <w:szCs w:val="28"/>
        </w:rPr>
        <w:t xml:space="preserve">Глава </w:t>
      </w:r>
      <w:proofErr w:type="spellStart"/>
      <w:r w:rsidRPr="008A2224">
        <w:rPr>
          <w:sz w:val="28"/>
          <w:szCs w:val="28"/>
        </w:rPr>
        <w:t>Стрельниковского</w:t>
      </w:r>
      <w:proofErr w:type="spellEnd"/>
      <w:r w:rsidRPr="008A2224">
        <w:rPr>
          <w:sz w:val="28"/>
          <w:szCs w:val="28"/>
        </w:rPr>
        <w:t xml:space="preserve"> сельского поселения: </w:t>
      </w:r>
      <w:r>
        <w:rPr>
          <w:sz w:val="28"/>
          <w:szCs w:val="28"/>
        </w:rPr>
        <w:t xml:space="preserve">                     </w:t>
      </w:r>
      <w:r w:rsidRPr="008A2224">
        <w:rPr>
          <w:sz w:val="28"/>
          <w:szCs w:val="28"/>
        </w:rPr>
        <w:t xml:space="preserve"> С.З.Кильдеев</w:t>
      </w:r>
    </w:p>
    <w:p w:rsidR="00150A1B" w:rsidRDefault="00150A1B" w:rsidP="00150A1B">
      <w:pPr>
        <w:tabs>
          <w:tab w:val="left" w:pos="1515"/>
        </w:tabs>
        <w:jc w:val="center"/>
      </w:pPr>
    </w:p>
    <w:p w:rsidR="00150A1B" w:rsidRDefault="00150A1B" w:rsidP="00150A1B">
      <w:pPr>
        <w:tabs>
          <w:tab w:val="left" w:pos="1515"/>
        </w:tabs>
      </w:pPr>
    </w:p>
    <w:p w:rsidR="00150A1B" w:rsidRDefault="00150A1B" w:rsidP="00150A1B">
      <w:pPr>
        <w:tabs>
          <w:tab w:val="left" w:pos="1515"/>
        </w:tabs>
      </w:pPr>
    </w:p>
    <w:p w:rsidR="00150A1B" w:rsidRDefault="00150A1B" w:rsidP="00150A1B">
      <w:pPr>
        <w:tabs>
          <w:tab w:val="left" w:pos="1515"/>
        </w:tabs>
      </w:pPr>
    </w:p>
    <w:p w:rsidR="00150A1B" w:rsidRDefault="00150A1B" w:rsidP="00150A1B">
      <w:pPr>
        <w:tabs>
          <w:tab w:val="left" w:pos="1515"/>
        </w:tabs>
      </w:pPr>
    </w:p>
    <w:p w:rsidR="00150A1B" w:rsidRDefault="00150A1B" w:rsidP="00150A1B">
      <w:pPr>
        <w:jc w:val="both"/>
      </w:pPr>
    </w:p>
    <w:p w:rsidR="00150A1B" w:rsidRDefault="00150A1B" w:rsidP="00150A1B">
      <w:pPr>
        <w:jc w:val="both"/>
      </w:pPr>
    </w:p>
    <w:tbl>
      <w:tblPr>
        <w:tblW w:w="0" w:type="auto"/>
        <w:jc w:val="right"/>
        <w:tblLook w:val="01E0"/>
      </w:tblPr>
      <w:tblGrid>
        <w:gridCol w:w="4304"/>
      </w:tblGrid>
      <w:tr w:rsidR="00150A1B" w:rsidRPr="00B324CB" w:rsidTr="00705DE3">
        <w:trPr>
          <w:trHeight w:val="1132"/>
          <w:jc w:val="right"/>
        </w:trPr>
        <w:tc>
          <w:tcPr>
            <w:tcW w:w="4304" w:type="dxa"/>
            <w:shd w:val="clear" w:color="auto" w:fill="auto"/>
          </w:tcPr>
          <w:p w:rsidR="00150A1B" w:rsidRPr="00B324CB" w:rsidRDefault="00150A1B" w:rsidP="00705DE3">
            <w:pPr>
              <w:spacing w:line="360" w:lineRule="auto"/>
            </w:pPr>
          </w:p>
        </w:tc>
      </w:tr>
    </w:tbl>
    <w:p w:rsidR="00150A1B" w:rsidRPr="00326F0B" w:rsidRDefault="00150A1B" w:rsidP="00150A1B">
      <w:pPr>
        <w:jc w:val="both"/>
        <w:rPr>
          <w:sz w:val="32"/>
          <w:szCs w:val="32"/>
        </w:rPr>
      </w:pPr>
    </w:p>
    <w:p w:rsidR="00150A1B" w:rsidRPr="00326F0B" w:rsidRDefault="00150A1B" w:rsidP="00150A1B">
      <w:pPr>
        <w:spacing w:line="360" w:lineRule="auto"/>
        <w:jc w:val="center"/>
        <w:rPr>
          <w:b/>
          <w:sz w:val="32"/>
          <w:szCs w:val="32"/>
        </w:rPr>
      </w:pPr>
      <w:r w:rsidRPr="00326F0B">
        <w:rPr>
          <w:b/>
          <w:sz w:val="32"/>
          <w:szCs w:val="32"/>
        </w:rPr>
        <w:t>ПОЛОЖЕНИЕ</w:t>
      </w:r>
    </w:p>
    <w:p w:rsidR="00150A1B" w:rsidRDefault="00150A1B" w:rsidP="00150A1B">
      <w:pPr>
        <w:spacing w:line="276" w:lineRule="auto"/>
        <w:jc w:val="center"/>
        <w:rPr>
          <w:b/>
        </w:rPr>
      </w:pPr>
      <w:r w:rsidRPr="00457D81">
        <w:rPr>
          <w:b/>
          <w:sz w:val="28"/>
        </w:rPr>
        <w:t xml:space="preserve">по обеспечению сохранности информации, составляющей коммерческую тайну  и служебной информации ограниченного доступа </w:t>
      </w:r>
      <w:r>
        <w:rPr>
          <w:b/>
          <w:sz w:val="28"/>
          <w:shd w:val="clear" w:color="auto" w:fill="FFFFFF"/>
        </w:rPr>
        <w:t xml:space="preserve">Администрации </w:t>
      </w:r>
      <w:proofErr w:type="spellStart"/>
      <w:r>
        <w:rPr>
          <w:b/>
          <w:sz w:val="28"/>
          <w:shd w:val="clear" w:color="auto" w:fill="FFFFFF"/>
        </w:rPr>
        <w:t>Стрельниковского</w:t>
      </w:r>
      <w:proofErr w:type="spellEnd"/>
      <w:r>
        <w:rPr>
          <w:b/>
          <w:sz w:val="28"/>
          <w:shd w:val="clear" w:color="auto" w:fill="FFFFFF"/>
        </w:rPr>
        <w:t xml:space="preserve"> сельского поселения  муниципального района Республики Мордовия</w:t>
      </w:r>
      <w:bookmarkStart w:id="0" w:name="_Toc434307369"/>
    </w:p>
    <w:p w:rsidR="00150A1B" w:rsidRPr="00501B29" w:rsidRDefault="00150A1B" w:rsidP="00150A1B">
      <w:pPr>
        <w:spacing w:line="276" w:lineRule="auto"/>
        <w:jc w:val="center"/>
        <w:rPr>
          <w:b/>
        </w:rPr>
      </w:pPr>
      <w:r>
        <w:rPr>
          <w:b/>
          <w:bCs/>
          <w:sz w:val="24"/>
          <w:szCs w:val="24"/>
        </w:rPr>
        <w:t>ОБЩИЕ ПОЛОЖЕНИЯ</w:t>
      </w:r>
      <w:bookmarkEnd w:id="0"/>
    </w:p>
    <w:p w:rsidR="00150A1B" w:rsidRPr="00823F2C" w:rsidRDefault="00150A1B" w:rsidP="00150A1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823F2C">
        <w:rPr>
          <w:rFonts w:ascii="Times New Roman" w:hAnsi="Times New Roman"/>
          <w:sz w:val="24"/>
          <w:szCs w:val="24"/>
        </w:rPr>
        <w:t> </w:t>
      </w:r>
    </w:p>
    <w:p w:rsidR="00150A1B" w:rsidRPr="00740E65" w:rsidRDefault="00150A1B" w:rsidP="00150A1B">
      <w:pPr>
        <w:pStyle w:val="a3"/>
        <w:numPr>
          <w:ilvl w:val="1"/>
          <w:numId w:val="1"/>
        </w:numPr>
        <w:tabs>
          <w:tab w:val="clear" w:pos="1605"/>
          <w:tab w:val="left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proofErr w:type="gramStart"/>
      <w:r w:rsidRPr="00740E65">
        <w:rPr>
          <w:rFonts w:ascii="Times New Roman" w:hAnsi="Times New Roman"/>
          <w:sz w:val="28"/>
          <w:szCs w:val="24"/>
        </w:rPr>
        <w:t xml:space="preserve">Настоящее положение по обеспечению сохранности информации, составляющей коммерческую тайну (далее – коммерческая тайна) и служебной информации ограниченного доступа (далее – служебная тайна) в </w:t>
      </w:r>
      <w:r>
        <w:rPr>
          <w:rFonts w:ascii="Times New Roman" w:hAnsi="Times New Roman"/>
          <w:sz w:val="28"/>
          <w:szCs w:val="24"/>
        </w:rPr>
        <w:t xml:space="preserve">Администрации </w:t>
      </w:r>
      <w:proofErr w:type="spellStart"/>
      <w:r>
        <w:rPr>
          <w:rFonts w:ascii="Times New Roman" w:hAnsi="Times New Roman"/>
          <w:sz w:val="28"/>
          <w:szCs w:val="24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4"/>
        </w:rPr>
        <w:t>Атюрьевского</w:t>
      </w:r>
      <w:proofErr w:type="spellEnd"/>
      <w:r>
        <w:rPr>
          <w:rFonts w:ascii="Times New Roman" w:hAnsi="Times New Roman"/>
          <w:sz w:val="28"/>
          <w:szCs w:val="24"/>
        </w:rPr>
        <w:t xml:space="preserve"> муниципального района Республики Мордовия</w:t>
      </w:r>
      <w:r w:rsidRPr="00740E65">
        <w:rPr>
          <w:rFonts w:ascii="Times New Roman" w:hAnsi="Times New Roman"/>
          <w:sz w:val="28"/>
          <w:szCs w:val="24"/>
        </w:rPr>
        <w:t xml:space="preserve"> (далее – </w:t>
      </w:r>
      <w:r>
        <w:rPr>
          <w:rFonts w:ascii="Times New Roman" w:hAnsi="Times New Roman"/>
          <w:sz w:val="28"/>
          <w:szCs w:val="24"/>
        </w:rPr>
        <w:t>Администрация</w:t>
      </w:r>
      <w:r w:rsidRPr="00740E65">
        <w:rPr>
          <w:rFonts w:ascii="Times New Roman" w:hAnsi="Times New Roman"/>
          <w:sz w:val="28"/>
          <w:szCs w:val="24"/>
        </w:rPr>
        <w:t>) разработано в соответствии с Гражданским Кодексом Российской Федерации, Федеральными Законами РФ «О коммерческой тайне», с целью обеспечения условий для эффективного регулирования отношений, возникающих в связи с правовой охраной</w:t>
      </w:r>
      <w:proofErr w:type="gramEnd"/>
      <w:r w:rsidRPr="00740E65">
        <w:rPr>
          <w:rFonts w:ascii="Times New Roman" w:hAnsi="Times New Roman"/>
          <w:sz w:val="28"/>
          <w:szCs w:val="24"/>
        </w:rPr>
        <w:t xml:space="preserve"> информации, составляющей коммерческую и служебную тайну в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>.</w:t>
      </w:r>
    </w:p>
    <w:p w:rsidR="00150A1B" w:rsidRPr="00740E65" w:rsidRDefault="00150A1B" w:rsidP="00150A1B">
      <w:pPr>
        <w:pStyle w:val="a3"/>
        <w:numPr>
          <w:ilvl w:val="1"/>
          <w:numId w:val="3"/>
        </w:numPr>
        <w:tabs>
          <w:tab w:val="clear" w:pos="36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Основанием для разработки данного Положения являются: </w:t>
      </w:r>
    </w:p>
    <w:p w:rsidR="00150A1B" w:rsidRPr="00740E65" w:rsidRDefault="00150A1B" w:rsidP="00150A1B">
      <w:pPr>
        <w:widowControl w:val="0"/>
        <w:numPr>
          <w:ilvl w:val="0"/>
          <w:numId w:val="4"/>
        </w:numPr>
        <w:tabs>
          <w:tab w:val="clear" w:pos="709"/>
          <w:tab w:val="num" w:pos="851"/>
        </w:tabs>
        <w:overflowPunct w:val="0"/>
        <w:spacing w:line="320" w:lineRule="exact"/>
        <w:ind w:left="0" w:firstLine="567"/>
        <w:jc w:val="both"/>
        <w:rPr>
          <w:sz w:val="28"/>
        </w:rPr>
      </w:pPr>
      <w:r w:rsidRPr="00740E65">
        <w:rPr>
          <w:sz w:val="28"/>
        </w:rPr>
        <w:t>Федеральный закон Российской Федерации от 29 июля 2004 г. № 98-ФЗ «О коммерческой тайне»;</w:t>
      </w:r>
    </w:p>
    <w:p w:rsidR="00150A1B" w:rsidRPr="00740E65" w:rsidRDefault="00150A1B" w:rsidP="00150A1B">
      <w:pPr>
        <w:widowControl w:val="0"/>
        <w:numPr>
          <w:ilvl w:val="0"/>
          <w:numId w:val="4"/>
        </w:numPr>
        <w:tabs>
          <w:tab w:val="clear" w:pos="709"/>
          <w:tab w:val="num" w:pos="851"/>
        </w:tabs>
        <w:overflowPunct w:val="0"/>
        <w:spacing w:line="320" w:lineRule="exact"/>
        <w:ind w:left="0" w:firstLine="567"/>
        <w:jc w:val="both"/>
        <w:rPr>
          <w:sz w:val="28"/>
        </w:rPr>
      </w:pPr>
      <w:r w:rsidRPr="00740E65">
        <w:rPr>
          <w:sz w:val="28"/>
        </w:rPr>
        <w:t xml:space="preserve">Федеральный закон Российской Федерации от 27 июля </w:t>
      </w:r>
      <w:smartTag w:uri="urn:schemas-microsoft-com:office:smarttags" w:element="metricconverter">
        <w:smartTagPr>
          <w:attr w:name="ProductID" w:val="2006 г"/>
        </w:smartTagPr>
        <w:r w:rsidRPr="00740E65">
          <w:rPr>
            <w:sz w:val="28"/>
          </w:rPr>
          <w:t>2006 г</w:t>
        </w:r>
      </w:smartTag>
      <w:r w:rsidRPr="00740E65">
        <w:rPr>
          <w:sz w:val="28"/>
        </w:rPr>
        <w:t>. № 149-ФЗ «Об информации, информационных технологиях и о защите информации»;</w:t>
      </w:r>
    </w:p>
    <w:p w:rsidR="00150A1B" w:rsidRPr="00740E65" w:rsidRDefault="00150A1B" w:rsidP="00150A1B">
      <w:pPr>
        <w:widowControl w:val="0"/>
        <w:numPr>
          <w:ilvl w:val="0"/>
          <w:numId w:val="4"/>
        </w:numPr>
        <w:tabs>
          <w:tab w:val="clear" w:pos="709"/>
          <w:tab w:val="num" w:pos="851"/>
        </w:tabs>
        <w:overflowPunct w:val="0"/>
        <w:spacing w:line="320" w:lineRule="exact"/>
        <w:ind w:left="0" w:firstLine="567"/>
        <w:jc w:val="both"/>
        <w:rPr>
          <w:sz w:val="28"/>
        </w:rPr>
      </w:pPr>
      <w:r w:rsidRPr="00740E65">
        <w:rPr>
          <w:sz w:val="28"/>
        </w:rPr>
        <w:t xml:space="preserve">Указ Президента Российской Федерации от 06 марта </w:t>
      </w:r>
      <w:smartTag w:uri="urn:schemas-microsoft-com:office:smarttags" w:element="metricconverter">
        <w:smartTagPr>
          <w:attr w:name="ProductID" w:val="1997 г"/>
        </w:smartTagPr>
        <w:r w:rsidRPr="00740E65">
          <w:rPr>
            <w:sz w:val="28"/>
          </w:rPr>
          <w:t>1997 г</w:t>
        </w:r>
      </w:smartTag>
      <w:r w:rsidRPr="00740E65">
        <w:rPr>
          <w:sz w:val="28"/>
        </w:rPr>
        <w:t xml:space="preserve">. № 188 (ред. от 23 сентября </w:t>
      </w:r>
      <w:smartTag w:uri="urn:schemas-microsoft-com:office:smarttags" w:element="metricconverter">
        <w:smartTagPr>
          <w:attr w:name="ProductID" w:val="2005 г"/>
        </w:smartTagPr>
        <w:r w:rsidRPr="00740E65">
          <w:rPr>
            <w:sz w:val="28"/>
          </w:rPr>
          <w:t>2005 г</w:t>
        </w:r>
      </w:smartTag>
      <w:r w:rsidRPr="00740E65">
        <w:rPr>
          <w:sz w:val="28"/>
        </w:rPr>
        <w:t>.) «Об утверждении перечня сведений конфиденциального характера»;</w:t>
      </w:r>
    </w:p>
    <w:p w:rsidR="00150A1B" w:rsidRPr="00740E65" w:rsidRDefault="00150A1B" w:rsidP="00150A1B">
      <w:pPr>
        <w:pStyle w:val="a3"/>
        <w:numPr>
          <w:ilvl w:val="1"/>
          <w:numId w:val="3"/>
        </w:numPr>
        <w:tabs>
          <w:tab w:val="clear" w:pos="36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>Настоящее Положение распространяется на информацию, составляющую коммерческую и служебную тайну, независимо от вида носителя, на котором она зафиксирована, согласно «Перечню информационных ресурсов подлежащих защит</w:t>
      </w:r>
      <w:r>
        <w:rPr>
          <w:rFonts w:ascii="Times New Roman" w:hAnsi="Times New Roman"/>
          <w:sz w:val="28"/>
          <w:szCs w:val="24"/>
        </w:rPr>
        <w:t>е</w:t>
      </w:r>
      <w:proofErr w:type="gramStart"/>
      <w:r>
        <w:rPr>
          <w:rFonts w:ascii="Times New Roman" w:hAnsi="Times New Roman"/>
          <w:sz w:val="28"/>
          <w:szCs w:val="24"/>
        </w:rPr>
        <w:t>.</w:t>
      </w:r>
      <w:r w:rsidRPr="00740E65">
        <w:rPr>
          <w:rFonts w:ascii="Times New Roman" w:hAnsi="Times New Roman"/>
          <w:sz w:val="28"/>
          <w:szCs w:val="24"/>
        </w:rPr>
        <w:t>»</w:t>
      </w:r>
      <w:proofErr w:type="gramEnd"/>
    </w:p>
    <w:p w:rsidR="00150A1B" w:rsidRPr="00740E65" w:rsidRDefault="00150A1B" w:rsidP="00150A1B">
      <w:pPr>
        <w:pStyle w:val="a3"/>
        <w:numPr>
          <w:ilvl w:val="1"/>
          <w:numId w:val="3"/>
        </w:numPr>
        <w:tabs>
          <w:tab w:val="clear" w:pos="36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>На документах, изделиях, машинных носителях информации, содержащих коммерческую и служебную тайну, проставляется маркировка «Для служебного пользования» или «ДСП».</w:t>
      </w:r>
    </w:p>
    <w:p w:rsidR="00150A1B" w:rsidRPr="00740E65" w:rsidRDefault="00150A1B" w:rsidP="00150A1B">
      <w:pPr>
        <w:pStyle w:val="a3"/>
        <w:numPr>
          <w:ilvl w:val="1"/>
          <w:numId w:val="3"/>
        </w:numPr>
        <w:tabs>
          <w:tab w:val="clear" w:pos="36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Право на отнесение информации к коммерческой и служебной тайне, на определение перечня и состава такой информации принадлежит руководству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с учетом настоящего Положения и Федерального законодательства. </w:t>
      </w:r>
      <w:proofErr w:type="gramStart"/>
      <w:r w:rsidRPr="00740E65">
        <w:rPr>
          <w:rFonts w:ascii="Times New Roman" w:hAnsi="Times New Roman"/>
          <w:sz w:val="28"/>
          <w:szCs w:val="24"/>
        </w:rPr>
        <w:t xml:space="preserve">Информация, относящаяся к коммерческой </w:t>
      </w:r>
      <w:r w:rsidRPr="00740E65">
        <w:rPr>
          <w:rFonts w:ascii="Times New Roman" w:hAnsi="Times New Roman"/>
          <w:sz w:val="28"/>
          <w:szCs w:val="24"/>
        </w:rPr>
        <w:lastRenderedPageBreak/>
        <w:t>и служебной тайне, определяется руководителем Учреждения и отражается в «Перечне сведений, составляющих коммерческую</w:t>
      </w:r>
      <w:r>
        <w:rPr>
          <w:rFonts w:ascii="Times New Roman" w:hAnsi="Times New Roman"/>
          <w:sz w:val="28"/>
          <w:szCs w:val="24"/>
        </w:rPr>
        <w:t xml:space="preserve"> тайну</w:t>
      </w:r>
      <w:r w:rsidRPr="00740E65">
        <w:rPr>
          <w:rFonts w:ascii="Times New Roman" w:hAnsi="Times New Roman"/>
          <w:sz w:val="28"/>
          <w:szCs w:val="24"/>
        </w:rPr>
        <w:t xml:space="preserve"> в </w:t>
      </w:r>
      <w:bookmarkStart w:id="1" w:name="_Hlk525208993"/>
      <w:r>
        <w:rPr>
          <w:rFonts w:ascii="Times New Roman" w:hAnsi="Times New Roman"/>
          <w:sz w:val="28"/>
          <w:szCs w:val="24"/>
        </w:rPr>
        <w:t xml:space="preserve">Администрации </w:t>
      </w:r>
      <w:proofErr w:type="spellStart"/>
      <w:r>
        <w:rPr>
          <w:rFonts w:ascii="Times New Roman" w:hAnsi="Times New Roman"/>
          <w:sz w:val="28"/>
          <w:szCs w:val="24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4"/>
        </w:rPr>
        <w:t>Атюрьевского</w:t>
      </w:r>
      <w:proofErr w:type="spellEnd"/>
      <w:r>
        <w:rPr>
          <w:rFonts w:ascii="Times New Roman" w:hAnsi="Times New Roman"/>
          <w:sz w:val="28"/>
          <w:szCs w:val="24"/>
        </w:rPr>
        <w:t xml:space="preserve"> муниципального района Республики Мордовия</w:t>
      </w:r>
      <w:bookmarkEnd w:id="1"/>
      <w:r w:rsidRPr="00740E65">
        <w:rPr>
          <w:rFonts w:ascii="Times New Roman" w:hAnsi="Times New Roman"/>
          <w:sz w:val="28"/>
          <w:szCs w:val="24"/>
        </w:rPr>
        <w:t xml:space="preserve">», «Перечне служебной информации ограниченного доступа в </w:t>
      </w:r>
      <w:r>
        <w:rPr>
          <w:rFonts w:ascii="Times New Roman" w:hAnsi="Times New Roman"/>
          <w:sz w:val="28"/>
          <w:szCs w:val="24"/>
        </w:rPr>
        <w:t xml:space="preserve">Администрации </w:t>
      </w:r>
      <w:proofErr w:type="spellStart"/>
      <w:r>
        <w:rPr>
          <w:rFonts w:ascii="Times New Roman" w:hAnsi="Times New Roman"/>
          <w:sz w:val="28"/>
          <w:szCs w:val="24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4"/>
        </w:rPr>
        <w:t>Атюрьевского</w:t>
      </w:r>
      <w:proofErr w:type="spellEnd"/>
      <w:r>
        <w:rPr>
          <w:rFonts w:ascii="Times New Roman" w:hAnsi="Times New Roman"/>
          <w:sz w:val="28"/>
          <w:szCs w:val="24"/>
        </w:rPr>
        <w:t xml:space="preserve"> муниципального района Республики Мордовия</w:t>
      </w:r>
      <w:r w:rsidRPr="00740E65">
        <w:rPr>
          <w:rFonts w:ascii="Times New Roman" w:hAnsi="Times New Roman"/>
          <w:sz w:val="28"/>
          <w:szCs w:val="24"/>
        </w:rPr>
        <w:t>» и «Перечне информационных ресурсов подлежащих защите</w:t>
      </w:r>
      <w:r>
        <w:rPr>
          <w:rFonts w:ascii="Times New Roman" w:hAnsi="Times New Roman"/>
          <w:sz w:val="28"/>
          <w:szCs w:val="24"/>
        </w:rPr>
        <w:t xml:space="preserve"> Администрации </w:t>
      </w:r>
      <w:proofErr w:type="spellStart"/>
      <w:r>
        <w:rPr>
          <w:rFonts w:ascii="Times New Roman" w:hAnsi="Times New Roman"/>
          <w:sz w:val="28"/>
          <w:szCs w:val="24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4"/>
        </w:rPr>
        <w:t>Атюрьевского</w:t>
      </w:r>
      <w:proofErr w:type="spellEnd"/>
      <w:r>
        <w:rPr>
          <w:rFonts w:ascii="Times New Roman" w:hAnsi="Times New Roman"/>
          <w:sz w:val="28"/>
          <w:szCs w:val="24"/>
        </w:rPr>
        <w:t xml:space="preserve"> муниципального района Республики Мордовия</w:t>
      </w:r>
      <w:r w:rsidRPr="00740E65">
        <w:rPr>
          <w:rFonts w:ascii="Times New Roman" w:hAnsi="Times New Roman"/>
          <w:sz w:val="28"/>
          <w:szCs w:val="24"/>
        </w:rPr>
        <w:t>».</w:t>
      </w:r>
      <w:proofErr w:type="gramEnd"/>
    </w:p>
    <w:p w:rsidR="00150A1B" w:rsidRPr="00740E65" w:rsidRDefault="00150A1B" w:rsidP="00150A1B">
      <w:pPr>
        <w:pStyle w:val="a3"/>
        <w:numPr>
          <w:ilvl w:val="1"/>
          <w:numId w:val="3"/>
        </w:numPr>
        <w:tabs>
          <w:tab w:val="clear" w:pos="36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>Порядок обращения со сведениями, отнесенными к коммерческой тайне Учреждения, регулируется настоящим Положением.</w:t>
      </w:r>
    </w:p>
    <w:p w:rsidR="00150A1B" w:rsidRPr="00740E65" w:rsidRDefault="00150A1B" w:rsidP="00150A1B">
      <w:pPr>
        <w:ind w:firstLine="360"/>
        <w:jc w:val="both"/>
        <w:rPr>
          <w:sz w:val="28"/>
        </w:rPr>
      </w:pPr>
    </w:p>
    <w:p w:rsidR="00150A1B" w:rsidRPr="008B7DC6" w:rsidRDefault="00150A1B" w:rsidP="00150A1B">
      <w:pPr>
        <w:pStyle w:val="a3"/>
        <w:numPr>
          <w:ilvl w:val="0"/>
          <w:numId w:val="1"/>
        </w:numPr>
        <w:tabs>
          <w:tab w:val="clear" w:pos="720"/>
          <w:tab w:val="num" w:pos="540"/>
        </w:tabs>
        <w:ind w:left="540" w:hanging="540"/>
        <w:jc w:val="center"/>
        <w:outlineLvl w:val="0"/>
        <w:rPr>
          <w:rFonts w:ascii="Times New Roman" w:hAnsi="Times New Roman"/>
          <w:b/>
          <w:sz w:val="28"/>
          <w:szCs w:val="24"/>
        </w:rPr>
      </w:pPr>
      <w:bookmarkStart w:id="2" w:name="_Toc434307370"/>
      <w:r w:rsidRPr="008B7DC6">
        <w:rPr>
          <w:rFonts w:ascii="Times New Roman" w:hAnsi="Times New Roman"/>
          <w:b/>
          <w:sz w:val="28"/>
          <w:szCs w:val="24"/>
        </w:rPr>
        <w:t>ПРАВА И ОБЯЗАННОСТИ РАБОТНИКОВ АДМИНИСТРАЦИИ ПО ОБЕСПЕЧЕНИЮ СОХРАННОСТИ КОММЕРЧЕСКОЙ И СЛУЖЕБНОЙ ТАЙНЫ</w:t>
      </w:r>
      <w:bookmarkEnd w:id="2"/>
    </w:p>
    <w:p w:rsidR="00150A1B" w:rsidRPr="00740E65" w:rsidRDefault="00150A1B" w:rsidP="00150A1B">
      <w:pPr>
        <w:pStyle w:val="a3"/>
        <w:jc w:val="center"/>
        <w:rPr>
          <w:rFonts w:ascii="Times New Roman" w:hAnsi="Times New Roman"/>
          <w:sz w:val="28"/>
          <w:szCs w:val="24"/>
        </w:rPr>
      </w:pPr>
    </w:p>
    <w:p w:rsidR="00150A1B" w:rsidRPr="00740E65" w:rsidRDefault="00150A1B" w:rsidP="00150A1B">
      <w:pPr>
        <w:pStyle w:val="a3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В целях соблюдения режима конфиденциальности руководство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обязуется:</w:t>
      </w:r>
    </w:p>
    <w:p w:rsidR="00150A1B" w:rsidRPr="00740E65" w:rsidRDefault="00150A1B" w:rsidP="00150A1B">
      <w:pPr>
        <w:pStyle w:val="a3"/>
        <w:numPr>
          <w:ilvl w:val="2"/>
          <w:numId w:val="2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Создать работникам необходимые условия для </w:t>
      </w:r>
      <w:proofErr w:type="gramStart"/>
      <w:r w:rsidRPr="00740E65">
        <w:rPr>
          <w:rFonts w:ascii="Times New Roman" w:hAnsi="Times New Roman"/>
          <w:sz w:val="28"/>
          <w:szCs w:val="24"/>
        </w:rPr>
        <w:t>соблюдения</w:t>
      </w:r>
      <w:proofErr w:type="gramEnd"/>
      <w:r w:rsidRPr="00740E65">
        <w:rPr>
          <w:rFonts w:ascii="Times New Roman" w:hAnsi="Times New Roman"/>
          <w:sz w:val="28"/>
          <w:szCs w:val="24"/>
        </w:rPr>
        <w:t xml:space="preserve"> установленного в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режима коммерческой тайны.</w:t>
      </w:r>
    </w:p>
    <w:p w:rsidR="00150A1B" w:rsidRPr="00740E65" w:rsidRDefault="00150A1B" w:rsidP="00150A1B">
      <w:pPr>
        <w:pStyle w:val="a3"/>
        <w:numPr>
          <w:ilvl w:val="2"/>
          <w:numId w:val="2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proofErr w:type="gramStart"/>
      <w:r w:rsidRPr="00740E65">
        <w:rPr>
          <w:rFonts w:ascii="Times New Roman" w:hAnsi="Times New Roman"/>
          <w:sz w:val="28"/>
          <w:szCs w:val="24"/>
        </w:rPr>
        <w:t xml:space="preserve">Ознакомить под расписку работника, доступ которого к информации, составляющей коммерческую и служебную тайну, необходим для выполнения им своих должностных обязанностей с «Перечнем сведений, составляющей коммерческую в </w:t>
      </w:r>
      <w:r>
        <w:rPr>
          <w:rFonts w:ascii="Times New Roman" w:hAnsi="Times New Roman"/>
          <w:sz w:val="28"/>
          <w:szCs w:val="24"/>
        </w:rPr>
        <w:t xml:space="preserve">Администрации </w:t>
      </w:r>
      <w:proofErr w:type="spellStart"/>
      <w:r>
        <w:rPr>
          <w:rFonts w:ascii="Times New Roman" w:hAnsi="Times New Roman"/>
          <w:sz w:val="28"/>
          <w:szCs w:val="24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4"/>
        </w:rPr>
        <w:t>Атюрьевского</w:t>
      </w:r>
      <w:proofErr w:type="spellEnd"/>
      <w:r>
        <w:rPr>
          <w:rFonts w:ascii="Times New Roman" w:hAnsi="Times New Roman"/>
          <w:sz w:val="28"/>
          <w:szCs w:val="24"/>
        </w:rPr>
        <w:t xml:space="preserve"> муниципального района Республики Мордовия</w:t>
      </w:r>
      <w:r w:rsidRPr="00740E65">
        <w:rPr>
          <w:rFonts w:ascii="Times New Roman" w:hAnsi="Times New Roman"/>
          <w:sz w:val="28"/>
          <w:szCs w:val="24"/>
        </w:rPr>
        <w:t>» и «Перечнем информационных ресурсов подлежащих защите</w:t>
      </w:r>
      <w:r w:rsidRPr="008B7DC6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 xml:space="preserve">в Администрации </w:t>
      </w:r>
      <w:proofErr w:type="spellStart"/>
      <w:r>
        <w:rPr>
          <w:rFonts w:ascii="Times New Roman" w:hAnsi="Times New Roman"/>
          <w:sz w:val="28"/>
          <w:szCs w:val="24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4"/>
        </w:rPr>
        <w:t>Атюрьевского</w:t>
      </w:r>
      <w:proofErr w:type="spellEnd"/>
      <w:r>
        <w:rPr>
          <w:rFonts w:ascii="Times New Roman" w:hAnsi="Times New Roman"/>
          <w:sz w:val="28"/>
          <w:szCs w:val="24"/>
        </w:rPr>
        <w:t xml:space="preserve"> муниципального района Республики Мордовия</w:t>
      </w:r>
      <w:r w:rsidRPr="00740E65">
        <w:rPr>
          <w:rFonts w:ascii="Times New Roman" w:hAnsi="Times New Roman"/>
          <w:sz w:val="28"/>
          <w:szCs w:val="24"/>
        </w:rPr>
        <w:t>», а также с мерами ответственности за их нарушение.</w:t>
      </w:r>
      <w:proofErr w:type="gramEnd"/>
    </w:p>
    <w:p w:rsidR="00150A1B" w:rsidRPr="00740E65" w:rsidRDefault="00150A1B" w:rsidP="00150A1B">
      <w:pPr>
        <w:pStyle w:val="a3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>В целях соблюдения режима конфиденциальности информации работник обязан:</w:t>
      </w:r>
    </w:p>
    <w:p w:rsidR="00150A1B" w:rsidRPr="00740E65" w:rsidRDefault="00150A1B" w:rsidP="00150A1B">
      <w:pPr>
        <w:pStyle w:val="a3"/>
        <w:numPr>
          <w:ilvl w:val="2"/>
          <w:numId w:val="2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>Строго хранить в тайне сведения, отнесенные в соответствии с «Перечнем сведений, составляющей коммерческую</w:t>
      </w:r>
      <w:r>
        <w:rPr>
          <w:rFonts w:ascii="Times New Roman" w:hAnsi="Times New Roman"/>
          <w:sz w:val="28"/>
          <w:szCs w:val="24"/>
        </w:rPr>
        <w:t xml:space="preserve"> тайну</w:t>
      </w:r>
      <w:r w:rsidRPr="00740E65">
        <w:rPr>
          <w:rFonts w:ascii="Times New Roman" w:hAnsi="Times New Roman"/>
          <w:sz w:val="28"/>
          <w:szCs w:val="24"/>
        </w:rPr>
        <w:t xml:space="preserve"> в </w:t>
      </w:r>
      <w:r>
        <w:rPr>
          <w:rFonts w:ascii="Times New Roman" w:hAnsi="Times New Roman"/>
          <w:sz w:val="28"/>
          <w:szCs w:val="24"/>
        </w:rPr>
        <w:t xml:space="preserve">Администрации </w:t>
      </w:r>
      <w:proofErr w:type="spellStart"/>
      <w:r>
        <w:rPr>
          <w:rFonts w:ascii="Times New Roman" w:hAnsi="Times New Roman"/>
          <w:sz w:val="28"/>
          <w:szCs w:val="24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4"/>
        </w:rPr>
        <w:t>Атюрьевского</w:t>
      </w:r>
      <w:proofErr w:type="spellEnd"/>
      <w:r>
        <w:rPr>
          <w:rFonts w:ascii="Times New Roman" w:hAnsi="Times New Roman"/>
          <w:sz w:val="28"/>
          <w:szCs w:val="24"/>
        </w:rPr>
        <w:t xml:space="preserve"> муниципального района Республики Мордовия</w:t>
      </w:r>
      <w:r w:rsidRPr="00740E65">
        <w:rPr>
          <w:rFonts w:ascii="Times New Roman" w:hAnsi="Times New Roman"/>
          <w:sz w:val="28"/>
          <w:szCs w:val="24"/>
        </w:rPr>
        <w:t>» и «Перечнем информационных ресурсов подлежащих защите</w:t>
      </w:r>
      <w:r>
        <w:rPr>
          <w:rFonts w:ascii="Times New Roman" w:hAnsi="Times New Roman"/>
          <w:sz w:val="28"/>
          <w:szCs w:val="24"/>
        </w:rPr>
        <w:t xml:space="preserve"> в Администрации </w:t>
      </w:r>
      <w:proofErr w:type="spellStart"/>
      <w:r>
        <w:rPr>
          <w:rFonts w:ascii="Times New Roman" w:hAnsi="Times New Roman"/>
          <w:sz w:val="28"/>
          <w:szCs w:val="24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4"/>
        </w:rPr>
        <w:t>Атюрьевского</w:t>
      </w:r>
      <w:proofErr w:type="spellEnd"/>
      <w:r>
        <w:rPr>
          <w:rFonts w:ascii="Times New Roman" w:hAnsi="Times New Roman"/>
          <w:sz w:val="28"/>
          <w:szCs w:val="24"/>
        </w:rPr>
        <w:t xml:space="preserve"> муниципального района Республики Мордовия</w:t>
      </w:r>
      <w:r w:rsidRPr="00740E65">
        <w:rPr>
          <w:rFonts w:ascii="Times New Roman" w:hAnsi="Times New Roman"/>
          <w:sz w:val="28"/>
          <w:szCs w:val="24"/>
        </w:rPr>
        <w:t xml:space="preserve">» к коммерческой и служебной тайне </w:t>
      </w:r>
      <w:proofErr w:type="gramStart"/>
      <w:r>
        <w:rPr>
          <w:rFonts w:ascii="Times New Roman" w:hAnsi="Times New Roman"/>
          <w:sz w:val="28"/>
          <w:szCs w:val="24"/>
        </w:rPr>
        <w:t>Администрации</w:t>
      </w:r>
      <w:proofErr w:type="gramEnd"/>
      <w:r w:rsidRPr="00740E65">
        <w:rPr>
          <w:rFonts w:ascii="Times New Roman" w:hAnsi="Times New Roman"/>
          <w:sz w:val="28"/>
          <w:szCs w:val="24"/>
        </w:rPr>
        <w:t xml:space="preserve"> ставшие ему известными по работе или иным путем. Разглашение коммерческой и служебной тайны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, утрата ее носителей, передача третьим лицам, публикация без согласия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, а также использование для занятия любой </w:t>
      </w:r>
      <w:r w:rsidRPr="00740E65">
        <w:rPr>
          <w:rFonts w:ascii="Times New Roman" w:hAnsi="Times New Roman"/>
          <w:sz w:val="28"/>
          <w:szCs w:val="24"/>
        </w:rPr>
        <w:lastRenderedPageBreak/>
        <w:t xml:space="preserve">деятельностью, которая в качестве конкурентного действия может нанести ущерб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>, влечет уголовную, административную или гражданско-правовую ответственность в соответствии с действующим законодательством РФ.</w:t>
      </w:r>
    </w:p>
    <w:p w:rsidR="00150A1B" w:rsidRPr="00740E65" w:rsidRDefault="00150A1B" w:rsidP="00150A1B">
      <w:pPr>
        <w:pStyle w:val="a3"/>
        <w:numPr>
          <w:ilvl w:val="2"/>
          <w:numId w:val="2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Работать только с теми сведениями и документами, содержащими коммерческую и служебную тайну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>, к которым он получил доступ в силу своих должностных обязанностей, знать, какие конкретно сведения подлежат защите, а также строго соблюдать правила пользования ими.</w:t>
      </w:r>
    </w:p>
    <w:p w:rsidR="00150A1B" w:rsidRPr="00740E65" w:rsidRDefault="00150A1B" w:rsidP="00150A1B">
      <w:pPr>
        <w:pStyle w:val="a3"/>
        <w:numPr>
          <w:ilvl w:val="2"/>
          <w:numId w:val="2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Знать, кому из работников Учреждения разрешено работать со сведениями, составляющими коммерческую и служебную тайну Учреждения, к которым он сам допущен, и в каком объеме эти сведения могут быть доведены до этих работников. </w:t>
      </w:r>
    </w:p>
    <w:p w:rsidR="00150A1B" w:rsidRPr="00740E65" w:rsidRDefault="00150A1B" w:rsidP="00150A1B">
      <w:pPr>
        <w:pStyle w:val="a3"/>
        <w:numPr>
          <w:ilvl w:val="2"/>
          <w:numId w:val="2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При участии в работе сторонних организаций работник может знакомить их представителей со сведениями, составляющими коммерческую и служебную тайну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, только при наличии Договора с данной организацией и письменного разрешения </w:t>
      </w:r>
      <w:r>
        <w:rPr>
          <w:rFonts w:ascii="Times New Roman" w:hAnsi="Times New Roman"/>
          <w:sz w:val="28"/>
          <w:szCs w:val="24"/>
        </w:rPr>
        <w:t>Главы</w:t>
      </w:r>
      <w:r w:rsidRPr="00740E65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>. При этом руководитель должен определить конкретные вопросы, подлежащие рассмотрению, и указать, кому и в каком объеме может быть доведена информация, подлежащая защите.</w:t>
      </w:r>
    </w:p>
    <w:p w:rsidR="00150A1B" w:rsidRPr="00740E65" w:rsidRDefault="00150A1B" w:rsidP="00150A1B">
      <w:pPr>
        <w:pStyle w:val="a3"/>
        <w:numPr>
          <w:ilvl w:val="2"/>
          <w:numId w:val="2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В случае попытки посторонних лиц или организаций, в том числе зарубежных, получить информацию, составляющую коммерческую и служебную тайну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, незамедлительно сообщить об этом </w:t>
      </w:r>
      <w:r>
        <w:rPr>
          <w:rFonts w:ascii="Times New Roman" w:hAnsi="Times New Roman"/>
          <w:sz w:val="28"/>
          <w:szCs w:val="24"/>
        </w:rPr>
        <w:t>Главе</w:t>
      </w:r>
      <w:r w:rsidRPr="00740E65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>.</w:t>
      </w:r>
    </w:p>
    <w:p w:rsidR="00150A1B" w:rsidRPr="00740E65" w:rsidRDefault="00150A1B" w:rsidP="00150A1B">
      <w:pPr>
        <w:pStyle w:val="a3"/>
        <w:numPr>
          <w:ilvl w:val="2"/>
          <w:numId w:val="2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proofErr w:type="gramStart"/>
      <w:r w:rsidRPr="00740E65">
        <w:rPr>
          <w:rFonts w:ascii="Times New Roman" w:hAnsi="Times New Roman"/>
          <w:sz w:val="28"/>
          <w:szCs w:val="24"/>
        </w:rPr>
        <w:t xml:space="preserve">По первому требованию </w:t>
      </w:r>
      <w:r>
        <w:rPr>
          <w:rFonts w:ascii="Times New Roman" w:hAnsi="Times New Roman"/>
          <w:sz w:val="28"/>
          <w:szCs w:val="24"/>
        </w:rPr>
        <w:t>Главы</w:t>
      </w:r>
      <w:r w:rsidRPr="00740E65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предъявить для проверки все числящиеся за ним материалы, содержащие коммерческую и служебную тайну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>, представлять устные или письменные объяснения о нарушениях установленных правил выполнения закрытых работ, учета и хранения документов и изделий, содержащих коммерческую и служебную тайну, а также о фактах ее разглашения, утраты  документов и изделий, содержащих такие сведения.</w:t>
      </w:r>
      <w:proofErr w:type="gramEnd"/>
    </w:p>
    <w:p w:rsidR="00150A1B" w:rsidRPr="00740E65" w:rsidRDefault="00150A1B" w:rsidP="00150A1B">
      <w:pPr>
        <w:pStyle w:val="a3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Об утрате или недостаче документов, изделий, содержащих коммерческую и служебную тайну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, удостоверений, пропусков, ключей от режимных помещений, хранилищ,  сейфов, металлических шкафов, личных печатей, а также о причинах и условиях возможной утечки таких сведений работник обязан немедленно сообщить в письменной форме </w:t>
      </w:r>
      <w:r>
        <w:rPr>
          <w:rFonts w:ascii="Times New Roman" w:hAnsi="Times New Roman"/>
          <w:sz w:val="28"/>
          <w:szCs w:val="24"/>
        </w:rPr>
        <w:t>Главе</w:t>
      </w:r>
      <w:r w:rsidRPr="00740E65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(Приложение 1). </w:t>
      </w:r>
    </w:p>
    <w:p w:rsidR="00150A1B" w:rsidRPr="00740E65" w:rsidRDefault="00150A1B" w:rsidP="00150A1B">
      <w:pPr>
        <w:pStyle w:val="a3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При увольнении, переводе на другую должность, перед уходом  в отпуск, отъездом в длительную командировку (более 1 месяца) работник обязан все носители коммерческой и служебной тайны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(рукописи, черновики, документы, чертежи, диски, дискеты, распечатки на </w:t>
      </w:r>
      <w:r w:rsidRPr="00740E65">
        <w:rPr>
          <w:rFonts w:ascii="Times New Roman" w:hAnsi="Times New Roman"/>
          <w:sz w:val="28"/>
          <w:szCs w:val="24"/>
        </w:rPr>
        <w:lastRenderedPageBreak/>
        <w:t>принтерах, кин</w:t>
      </w:r>
      <w:proofErr w:type="gramStart"/>
      <w:r w:rsidRPr="00740E65">
        <w:rPr>
          <w:rFonts w:ascii="Times New Roman" w:hAnsi="Times New Roman"/>
          <w:sz w:val="28"/>
          <w:szCs w:val="24"/>
        </w:rPr>
        <w:t>о-</w:t>
      </w:r>
      <w:proofErr w:type="gramEnd"/>
      <w:r w:rsidRPr="00740E65">
        <w:rPr>
          <w:rFonts w:ascii="Times New Roman" w:hAnsi="Times New Roman"/>
          <w:sz w:val="28"/>
          <w:szCs w:val="24"/>
        </w:rPr>
        <w:t xml:space="preserve">, </w:t>
      </w:r>
      <w:proofErr w:type="spellStart"/>
      <w:r w:rsidRPr="00740E65">
        <w:rPr>
          <w:rFonts w:ascii="Times New Roman" w:hAnsi="Times New Roman"/>
          <w:sz w:val="28"/>
          <w:szCs w:val="24"/>
        </w:rPr>
        <w:t>фотонегативы</w:t>
      </w:r>
      <w:proofErr w:type="spellEnd"/>
      <w:r w:rsidRPr="00740E65">
        <w:rPr>
          <w:rFonts w:ascii="Times New Roman" w:hAnsi="Times New Roman"/>
          <w:sz w:val="28"/>
          <w:szCs w:val="24"/>
        </w:rPr>
        <w:t xml:space="preserve"> и позитивы, модели, материалы, изделия и т.д.), которые находились в его распоряжении в связи с исполнением им должностных обязанностей, передать непосредственному начальнику или ответственному лицу, назначенному </w:t>
      </w:r>
      <w:r>
        <w:rPr>
          <w:rFonts w:ascii="Times New Roman" w:hAnsi="Times New Roman"/>
          <w:sz w:val="28"/>
          <w:szCs w:val="24"/>
        </w:rPr>
        <w:t>Главой</w:t>
      </w:r>
      <w:r w:rsidRPr="00740E65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>.</w:t>
      </w:r>
    </w:p>
    <w:p w:rsidR="00150A1B" w:rsidRPr="00740E65" w:rsidRDefault="00150A1B" w:rsidP="00150A1B">
      <w:pPr>
        <w:pStyle w:val="a3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>Обязательства, связанные с защитой коммерческой и служебной тайны Учреждения, не ограничивают прав работника на интеллектуальную собственность, в частности, подачи заявки на изобретение, возможное патентование и т.д. Реализация прав работника на интеллектуальную собственность осуществляется в соответствии с установленным законом порядком.</w:t>
      </w:r>
    </w:p>
    <w:p w:rsidR="00150A1B" w:rsidRPr="00740E65" w:rsidRDefault="00150A1B" w:rsidP="00150A1B">
      <w:pPr>
        <w:pStyle w:val="a3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Работник обязан соблюдать взятые на себя обязательства по неразглашению коммерческой и служебной тайны в течение всего срока работы в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, а также в течение 3 (трех) лет после прекращения работы. </w:t>
      </w:r>
    </w:p>
    <w:p w:rsidR="00150A1B" w:rsidRPr="00740E65" w:rsidRDefault="00150A1B" w:rsidP="00150A1B">
      <w:pPr>
        <w:pStyle w:val="a3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Прекращение работы работника в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(увольнение, переход на другую работу или на другую должность) не освобождает его от взятых на себя обязательств по неразглашению коммерческой и служебной тайны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. </w:t>
      </w:r>
    </w:p>
    <w:p w:rsidR="00150A1B" w:rsidRPr="00740E65" w:rsidRDefault="00150A1B" w:rsidP="00150A1B">
      <w:pPr>
        <w:jc w:val="both"/>
        <w:rPr>
          <w:sz w:val="28"/>
        </w:rPr>
      </w:pPr>
    </w:p>
    <w:p w:rsidR="00150A1B" w:rsidRPr="00740E65" w:rsidRDefault="00150A1B" w:rsidP="00150A1B">
      <w:pPr>
        <w:jc w:val="both"/>
        <w:rPr>
          <w:sz w:val="28"/>
        </w:rPr>
      </w:pPr>
    </w:p>
    <w:p w:rsidR="00150A1B" w:rsidRPr="00A40EC5" w:rsidRDefault="00150A1B" w:rsidP="00150A1B">
      <w:pPr>
        <w:pStyle w:val="a3"/>
        <w:numPr>
          <w:ilvl w:val="0"/>
          <w:numId w:val="2"/>
        </w:numPr>
        <w:jc w:val="center"/>
        <w:outlineLvl w:val="0"/>
        <w:rPr>
          <w:rFonts w:ascii="Times New Roman" w:hAnsi="Times New Roman"/>
          <w:b/>
          <w:sz w:val="28"/>
          <w:szCs w:val="24"/>
        </w:rPr>
      </w:pPr>
      <w:bookmarkStart w:id="3" w:name="_Toc434307371"/>
      <w:r w:rsidRPr="00A40EC5">
        <w:rPr>
          <w:rFonts w:ascii="Times New Roman" w:hAnsi="Times New Roman"/>
          <w:b/>
          <w:sz w:val="28"/>
          <w:szCs w:val="24"/>
        </w:rPr>
        <w:t>ОТВЕТСТВЕННОСТЬ ЗА РАЗГЛАШЕНИЕ ИНФОРМАЦИИ, СОСТАВЛЯЮЩЕЙ КОММЕРЧЕСКУЮ И СЛУЖЕБНУЮ ТАЙНУ</w:t>
      </w:r>
      <w:bookmarkEnd w:id="3"/>
    </w:p>
    <w:p w:rsidR="00150A1B" w:rsidRPr="00740E65" w:rsidRDefault="00150A1B" w:rsidP="00150A1B">
      <w:pPr>
        <w:pStyle w:val="a3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> </w:t>
      </w:r>
    </w:p>
    <w:p w:rsidR="00150A1B" w:rsidRPr="00740E65" w:rsidRDefault="00150A1B" w:rsidP="00150A1B">
      <w:pPr>
        <w:pStyle w:val="a3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>Нарушение настоящего Положения влечет за собой дисциплинарную гражданско-правовую, административную или уголовную ответственность в соответствии с гражданским законодательством Российской Федерации, в соответствии с причиненным Учреждению ущербом.</w:t>
      </w:r>
    </w:p>
    <w:p w:rsidR="00150A1B" w:rsidRPr="00740E65" w:rsidRDefault="00150A1B" w:rsidP="00150A1B">
      <w:pPr>
        <w:pStyle w:val="a3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В случае разглашения коммерческой и служебной тайны работник, допустивший данное обстоятельство, обязан возместить </w:t>
      </w:r>
      <w:proofErr w:type="gramStart"/>
      <w:r>
        <w:rPr>
          <w:rFonts w:ascii="Times New Roman" w:hAnsi="Times New Roman"/>
          <w:sz w:val="28"/>
          <w:szCs w:val="24"/>
        </w:rPr>
        <w:t>Администрации</w:t>
      </w:r>
      <w:proofErr w:type="gramEnd"/>
      <w:r w:rsidRPr="00740E65">
        <w:rPr>
          <w:rFonts w:ascii="Times New Roman" w:hAnsi="Times New Roman"/>
          <w:sz w:val="28"/>
          <w:szCs w:val="24"/>
        </w:rPr>
        <w:t xml:space="preserve"> причиненные этим действием или бездействием убытки.</w:t>
      </w:r>
    </w:p>
    <w:p w:rsidR="00150A1B" w:rsidRPr="00740E65" w:rsidRDefault="00150A1B" w:rsidP="00150A1B">
      <w:pPr>
        <w:pStyle w:val="a3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При обнаружении в действиях работника, допустившего утечку сведений, отнесенных к коммерческой и служебной тайне, признаков состава преступления, руководство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вправе направить соответствующее сообщение в правоохранительные органы.</w:t>
      </w:r>
    </w:p>
    <w:p w:rsidR="00150A1B" w:rsidRPr="00740E65" w:rsidRDefault="00150A1B" w:rsidP="00150A1B">
      <w:pPr>
        <w:pStyle w:val="a3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Все работники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, которые в связи с занимаемой должностью, должны использовать в своей работе сведения, отнесенные в установленном порядке в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к коммерческой и служебной тайне, подписывают Обязательство о неразглашении информации, составляющей коммерческую тайну и служебной информации ограниченного доступа (Приложение 4). В случае отказа работника принять на себя </w:t>
      </w:r>
      <w:r w:rsidRPr="00740E65">
        <w:rPr>
          <w:rFonts w:ascii="Times New Roman" w:hAnsi="Times New Roman"/>
          <w:sz w:val="28"/>
          <w:szCs w:val="24"/>
        </w:rPr>
        <w:lastRenderedPageBreak/>
        <w:t xml:space="preserve">обязательства по защите коммерческой и служебной тайне, руководство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вправе отстранить данного работника от занимаемой должности.</w:t>
      </w:r>
    </w:p>
    <w:p w:rsidR="00150A1B" w:rsidRPr="00740E65" w:rsidRDefault="00150A1B" w:rsidP="00150A1B">
      <w:pPr>
        <w:pStyle w:val="a3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Работники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несут ответственность за допуск на территорию Учреждения третьих лиц, проведения этими лицами осмотров, фото-, видеосъемок, объектов находящихся на территории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>.</w:t>
      </w:r>
    </w:p>
    <w:p w:rsidR="00150A1B" w:rsidRPr="00740E65" w:rsidRDefault="00150A1B" w:rsidP="00150A1B">
      <w:pPr>
        <w:pStyle w:val="a3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>Обязательство о неразглашении коммерческой и служебной тайны составляется в двух экземплярах, один из которых хранится в личном деле работника, второй экземпляр выдается работнику под роспись.</w:t>
      </w:r>
    </w:p>
    <w:p w:rsidR="00150A1B" w:rsidRPr="00740E65" w:rsidRDefault="00150A1B" w:rsidP="00150A1B">
      <w:pPr>
        <w:jc w:val="both"/>
        <w:rPr>
          <w:sz w:val="28"/>
        </w:rPr>
      </w:pPr>
    </w:p>
    <w:p w:rsidR="00A01469" w:rsidRDefault="00150A1B"/>
    <w:sectPr w:rsidR="00A01469" w:rsidSect="004A16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862A7"/>
    <w:multiLevelType w:val="multilevel"/>
    <w:tmpl w:val="63226E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35D727AD"/>
    <w:multiLevelType w:val="hybridMultilevel"/>
    <w:tmpl w:val="5A6A07CC"/>
    <w:lvl w:ilvl="0" w:tplc="9F10C4C6">
      <w:start w:val="1"/>
      <w:numFmt w:val="decimal"/>
      <w:lvlText w:val="%1."/>
      <w:lvlJc w:val="left"/>
      <w:pPr>
        <w:ind w:left="495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">
    <w:nsid w:val="38E02D19"/>
    <w:multiLevelType w:val="hybridMultilevel"/>
    <w:tmpl w:val="6ABC2E86"/>
    <w:lvl w:ilvl="0" w:tplc="A7D87E82">
      <w:start w:val="1"/>
      <w:numFmt w:val="bullet"/>
      <w:lvlText w:val=""/>
      <w:lvlJc w:val="left"/>
      <w:pPr>
        <w:tabs>
          <w:tab w:val="num" w:pos="709"/>
        </w:tabs>
        <w:ind w:left="709" w:firstLine="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05319C"/>
    <w:multiLevelType w:val="multilevel"/>
    <w:tmpl w:val="D3560DE4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61344D61"/>
    <w:multiLevelType w:val="multilevel"/>
    <w:tmpl w:val="06F2D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%2."/>
      <w:lvlJc w:val="left"/>
      <w:pPr>
        <w:tabs>
          <w:tab w:val="num" w:pos="1605"/>
        </w:tabs>
        <w:ind w:left="1605" w:hanging="1065"/>
      </w:pPr>
      <w:rPr>
        <w:rFonts w:hint="default"/>
        <w:b w:val="0"/>
      </w:rPr>
    </w:lvl>
    <w:lvl w:ilvl="2">
      <w:start w:val="1"/>
      <w:numFmt w:val="decimal"/>
      <w:isLgl/>
      <w:lvlText w:val="%3.%2.%3."/>
      <w:lvlJc w:val="left"/>
      <w:pPr>
        <w:tabs>
          <w:tab w:val="num" w:pos="1785"/>
        </w:tabs>
        <w:ind w:left="1785" w:hanging="1065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65"/>
        </w:tabs>
        <w:ind w:left="1965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0A1B"/>
    <w:rsid w:val="00150A1B"/>
    <w:rsid w:val="004A16CC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A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50A1B"/>
    <w:pPr>
      <w:spacing w:line="264" w:lineRule="auto"/>
    </w:pPr>
    <w:rPr>
      <w:rFonts w:ascii="Verdana" w:hAnsi="Verdan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1564</Words>
  <Characters>8916</Characters>
  <Application>Microsoft Office Word</Application>
  <DocSecurity>0</DocSecurity>
  <Lines>74</Lines>
  <Paragraphs>20</Paragraphs>
  <ScaleCrop>false</ScaleCrop>
  <Company/>
  <LinksUpToDate>false</LinksUpToDate>
  <CharactersWithSpaces>10460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2018-12-03T09:15:00Z</dcterms:created>
  <dcterms:modified xsi:type="dcterms:W3CDTF">2018-12-03T09:15:00Z</dcterms:modified>
</cp:coreProperties>
</file>