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88" w:rsidRPr="00A10D88" w:rsidRDefault="00A10D88" w:rsidP="00A10D88">
      <w:pPr>
        <w:jc w:val="center"/>
        <w:rPr>
          <w:rFonts w:ascii="Times New Roman" w:hAnsi="Times New Roman" w:cs="Times New Roman"/>
          <w:sz w:val="28"/>
          <w:szCs w:val="28"/>
        </w:rPr>
      </w:pPr>
      <w:r w:rsidRPr="00A10D88">
        <w:rPr>
          <w:rFonts w:ascii="Times New Roman" w:hAnsi="Times New Roman" w:cs="Times New Roman"/>
          <w:sz w:val="28"/>
          <w:szCs w:val="28"/>
        </w:rPr>
        <w:t xml:space="preserve">Заключение </w:t>
      </w:r>
    </w:p>
    <w:p w:rsidR="00A10D88" w:rsidRPr="00A10D88" w:rsidRDefault="00A10D88" w:rsidP="00A10D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0D88">
        <w:rPr>
          <w:rFonts w:ascii="Times New Roman" w:hAnsi="Times New Roman" w:cs="Times New Roman"/>
          <w:sz w:val="28"/>
          <w:szCs w:val="28"/>
        </w:rPr>
        <w:t>Об экспертизе постановления администрации Атюрьевского муниципального района Республики Мордовия</w:t>
      </w:r>
      <w:r>
        <w:t xml:space="preserve"> </w:t>
      </w:r>
      <w:r w:rsidRPr="00A10D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17 мая 2016 года № 228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регламента</w:t>
      </w:r>
      <w:r w:rsidRPr="00A10D88">
        <w:rPr>
          <w:rFonts w:ascii="Times New Roman" w:hAnsi="Times New Roman" w:cs="Times New Roman"/>
          <w:sz w:val="28"/>
          <w:szCs w:val="28"/>
        </w:rPr>
        <w:br/>
      </w:r>
      <w:r w:rsidR="000D4CD0">
        <w:rPr>
          <w:rFonts w:ascii="Times New Roman" w:hAnsi="Times New Roman" w:cs="Times New Roman"/>
          <w:sz w:val="28"/>
          <w:szCs w:val="28"/>
        </w:rPr>
        <w:t>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</w:p>
    <w:p w:rsidR="00A10D88" w:rsidRDefault="00A10D88" w:rsidP="00A10D88">
      <w:pPr>
        <w:spacing w:after="160" w:line="259" w:lineRule="auto"/>
        <w:jc w:val="center"/>
        <w:rPr>
          <w:rFonts w:ascii="Times New Roman" w:hAnsi="Times New Roman" w:cs="Times New Roman"/>
          <w:kern w:val="32"/>
          <w:sz w:val="28"/>
          <w:szCs w:val="28"/>
        </w:rPr>
      </w:pP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«Принятия решений о подготовке и утверждении документации по планировке территории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</w:p>
    <w:p w:rsidR="00A10D88" w:rsidRPr="000D4CD0" w:rsidRDefault="00A10D88" w:rsidP="000D4CD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Юридический отдел администрации Атюрьевского 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 района в соответствии с Порядком проведения экспертизы нормативных правовых актов органов местного самоуправления Атюрьевского муниципального района, затрагивающих вопросы осуществления предпринимательской и инвестиционной деятельности на 2018 год, утвержденный распоряжением от 29 декабря 2017 года №120 (дале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 План), провел экспертизу постановления администрации Атюрьевского муниципального  района Республики Мордовия от 17 мая 2016года №228 </w:t>
      </w:r>
      <w:r w:rsidR="000D4CD0">
        <w:rPr>
          <w:rFonts w:ascii="Times New Roman" w:hAnsi="Times New Roman" w:cs="Times New Roman"/>
          <w:kern w:val="32"/>
          <w:sz w:val="28"/>
          <w:szCs w:val="28"/>
        </w:rPr>
        <w:t>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</w:t>
      </w:r>
      <w:r w:rsidR="000D4CD0">
        <w:rPr>
          <w:rFonts w:ascii="Times New Roman" w:hAnsi="Times New Roman" w:cs="Times New Roman"/>
          <w:sz w:val="28"/>
          <w:szCs w:val="28"/>
        </w:rPr>
        <w:t>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 w:rsidR="000D4C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«Принятия решений о подготовке и утверждении документации по планировке территории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  <w:r w:rsidR="000D4CD0">
        <w:rPr>
          <w:rFonts w:ascii="Times New Roman" w:hAnsi="Times New Roman" w:cs="Times New Roman"/>
          <w:kern w:val="32"/>
          <w:sz w:val="28"/>
          <w:szCs w:val="28"/>
        </w:rPr>
        <w:t xml:space="preserve">(далее </w:t>
      </w:r>
      <w:proofErr w:type="gramStart"/>
      <w:r w:rsidR="000D4CD0">
        <w:rPr>
          <w:rFonts w:ascii="Times New Roman" w:hAnsi="Times New Roman" w:cs="Times New Roman"/>
          <w:kern w:val="32"/>
          <w:sz w:val="28"/>
          <w:szCs w:val="28"/>
        </w:rPr>
        <w:t>–П</w:t>
      </w:r>
      <w:proofErr w:type="gramEnd"/>
      <w:r w:rsidR="000D4CD0">
        <w:rPr>
          <w:rFonts w:ascii="Times New Roman" w:hAnsi="Times New Roman" w:cs="Times New Roman"/>
          <w:kern w:val="32"/>
          <w:sz w:val="28"/>
          <w:szCs w:val="28"/>
        </w:rPr>
        <w:t xml:space="preserve">равой акт). </w:t>
      </w:r>
    </w:p>
    <w:p w:rsidR="000D4CD0" w:rsidRDefault="000D4CD0" w:rsidP="00A10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ab/>
        <w:t xml:space="preserve">Разработчиком Правового акта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строительства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жилищно-коммунального хозяйства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D4CD0" w:rsidRDefault="000D4CD0" w:rsidP="00A10D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Планом экспертиза Правового акта проводилась с 01.03.2018 г. по 01.05.2018 г. 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Извещение об экспертизе Правого акта размещено на сайте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r>
        <w:rPr>
          <w:rFonts w:ascii="Times New Roman" w:hAnsi="Times New Roman" w:cs="Times New Roman"/>
          <w:sz w:val="28"/>
          <w:szCs w:val="28"/>
          <w:lang w:val="en-US"/>
        </w:rPr>
        <w:t>ure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vo.e-mordovia.ru (далее-официальный сайт).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Проведены публичные консультации по Правовому акту с 01.03.2018 г. по 01.04.2018 г. Результаты публичных консультации по Правому акту отражены в справке о результате публичных консультации по Правовому акту, размещенной на официальном сайте. </w:t>
      </w: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проведения экспертизы Правового акта установлено следующее: </w:t>
      </w:r>
    </w:p>
    <w:p w:rsidR="000D4CD0" w:rsidRDefault="000D4CD0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D4C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Атюрьевского муниципального района Республики Мордовия от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 17 мая 2016года №228 «</w:t>
      </w:r>
      <w:r w:rsidRPr="00A10D88">
        <w:rPr>
          <w:rFonts w:ascii="Times New Roman" w:hAnsi="Times New Roman" w:cs="Times New Roman"/>
          <w:sz w:val="28"/>
          <w:szCs w:val="28"/>
        </w:rPr>
        <w:t>Об утверждении  Административного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 а</w:t>
      </w:r>
      <w:r w:rsidRPr="00A10D88">
        <w:rPr>
          <w:rFonts w:ascii="Times New Roman" w:hAnsi="Times New Roman" w:cs="Times New Roman"/>
          <w:sz w:val="28"/>
          <w:szCs w:val="28"/>
        </w:rPr>
        <w:t>дминистрации Атюрьевского муниципального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10D88">
        <w:rPr>
          <w:rFonts w:ascii="Times New Roman" w:hAnsi="Times New Roman" w:cs="Times New Roman"/>
          <w:sz w:val="28"/>
          <w:szCs w:val="28"/>
        </w:rPr>
        <w:t>района Республики Мордовия по предоставлению муниципальной услуги «Принятия решений о подготовке и утверждении документации по планировке территории</w:t>
      </w:r>
      <w:r w:rsidRPr="00A10D88">
        <w:rPr>
          <w:rFonts w:ascii="Times New Roman" w:hAnsi="Times New Roman" w:cs="Times New Roman"/>
          <w:kern w:val="32"/>
          <w:sz w:val="28"/>
          <w:szCs w:val="28"/>
        </w:rPr>
        <w:t>»</w:t>
      </w:r>
      <w:r w:rsidR="006E0392">
        <w:rPr>
          <w:rFonts w:ascii="Times New Roman" w:hAnsi="Times New Roman" w:cs="Times New Roman"/>
          <w:kern w:val="32"/>
          <w:sz w:val="28"/>
          <w:szCs w:val="28"/>
        </w:rPr>
        <w:t xml:space="preserve"> разработано в соответствии с Градостроительным кодексом Российской Федерации, Федеральным законом от 06 октября  2003 года №131-ФЗ «Об общих принципах организации местного самоуправления в</w:t>
      </w:r>
      <w:proofErr w:type="gramEnd"/>
      <w:r w:rsidR="006E0392">
        <w:rPr>
          <w:rFonts w:ascii="Times New Roman" w:hAnsi="Times New Roman" w:cs="Times New Roman"/>
          <w:kern w:val="32"/>
          <w:sz w:val="28"/>
          <w:szCs w:val="28"/>
        </w:rPr>
        <w:t xml:space="preserve"> Российской Федерации», Федеральным законом </w:t>
      </w:r>
      <w:r w:rsidR="006E0392">
        <w:rPr>
          <w:rFonts w:ascii="Times New Roman" w:hAnsi="Times New Roman" w:cs="Times New Roman"/>
          <w:kern w:val="32"/>
          <w:sz w:val="28"/>
          <w:szCs w:val="28"/>
        </w:rPr>
        <w:lastRenderedPageBreak/>
        <w:t>от 02 мая 2006 года №59-ФЗ «О порядке рассмотрения обращений граждан Российской Федерации».</w:t>
      </w:r>
    </w:p>
    <w:p w:rsidR="00C85E92" w:rsidRDefault="00C85E9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Правовой акт </w:t>
      </w:r>
      <w:r w:rsidR="004D6B0E">
        <w:rPr>
          <w:rFonts w:ascii="Times New Roman" w:hAnsi="Times New Roman" w:cs="Times New Roman"/>
          <w:kern w:val="32"/>
          <w:sz w:val="28"/>
          <w:szCs w:val="28"/>
        </w:rPr>
        <w:t xml:space="preserve">принят органами местного самоуправления Атюрьевского муниципального района в пределах его компетенции. </w:t>
      </w:r>
    </w:p>
    <w:p w:rsidR="004D6B0E" w:rsidRDefault="004D6B0E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2. Правовой а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кт вст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 xml:space="preserve">упил в силу со дня </w:t>
      </w:r>
      <w:r w:rsidR="002150A8"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  <w:r w:rsidR="00EC3424">
        <w:rPr>
          <w:rFonts w:ascii="Times New Roman" w:hAnsi="Times New Roman" w:cs="Times New Roman"/>
          <w:kern w:val="32"/>
          <w:sz w:val="28"/>
          <w:szCs w:val="28"/>
        </w:rPr>
        <w:t xml:space="preserve">его официального опубликования в </w:t>
      </w:r>
      <w:r w:rsidR="000C0F82">
        <w:rPr>
          <w:rFonts w:ascii="Times New Roman" w:hAnsi="Times New Roman" w:cs="Times New Roman"/>
          <w:kern w:val="32"/>
          <w:sz w:val="28"/>
          <w:szCs w:val="28"/>
        </w:rPr>
        <w:t xml:space="preserve"> газете  «Вестник администрации» от 17 мая 2016 года. 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На момент подготовки настоящего заключения Правовой акт действует. </w:t>
      </w:r>
    </w:p>
    <w:p w:rsidR="000C0F82" w:rsidRDefault="000C0F8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3. Правовой акт разработан в целях осуществления подготовки </w:t>
      </w:r>
      <w:r w:rsidRPr="00A10D88">
        <w:rPr>
          <w:rFonts w:ascii="Times New Roman" w:hAnsi="Times New Roman" w:cs="Times New Roman"/>
          <w:sz w:val="28"/>
          <w:szCs w:val="28"/>
        </w:rPr>
        <w:t>и утверждении документации по планировке территории</w:t>
      </w:r>
      <w:r w:rsidR="00C37F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Замечаний к проекту постановления не имеется. </w:t>
      </w: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37FB2" w:rsidRDefault="00C37FB2" w:rsidP="000D4CD0">
      <w:pPr>
        <w:spacing w:after="0" w:line="240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юридического отдела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Ю.Ю. Нестерова</w:t>
      </w:r>
    </w:p>
    <w:p w:rsidR="000C0F82" w:rsidRPr="000D4CD0" w:rsidRDefault="000C0F82" w:rsidP="000D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4CD0" w:rsidRDefault="000D4CD0" w:rsidP="00A10D88">
      <w:pPr>
        <w:spacing w:after="0" w:line="240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Default="00A10D88" w:rsidP="00A10D88">
      <w:pPr>
        <w:spacing w:after="160" w:line="259" w:lineRule="auto"/>
        <w:ind w:firstLine="708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Default="00A10D88" w:rsidP="00A10D88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8"/>
          <w:szCs w:val="28"/>
        </w:rPr>
      </w:pPr>
    </w:p>
    <w:p w:rsidR="00A10D88" w:rsidRPr="00A10D88" w:rsidRDefault="00A10D88" w:rsidP="00A10D88">
      <w:pPr>
        <w:spacing w:after="160" w:line="259" w:lineRule="auto"/>
        <w:jc w:val="both"/>
        <w:rPr>
          <w:rFonts w:ascii="Times New Roman" w:hAnsi="Times New Roman" w:cs="Times New Roman"/>
          <w:kern w:val="32"/>
          <w:sz w:val="24"/>
          <w:szCs w:val="24"/>
        </w:rPr>
      </w:pPr>
    </w:p>
    <w:p w:rsidR="00A10D88" w:rsidRPr="00A10D88" w:rsidRDefault="00A10D88" w:rsidP="00A10D88">
      <w:pPr>
        <w:jc w:val="center"/>
      </w:pPr>
    </w:p>
    <w:sectPr w:rsidR="00A10D88" w:rsidRPr="00A10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D1C93"/>
    <w:multiLevelType w:val="hybridMultilevel"/>
    <w:tmpl w:val="45AEA0AE"/>
    <w:lvl w:ilvl="0" w:tplc="5D32CBAE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D88"/>
    <w:rsid w:val="000C0F82"/>
    <w:rsid w:val="000D4CD0"/>
    <w:rsid w:val="002150A8"/>
    <w:rsid w:val="004D6B0E"/>
    <w:rsid w:val="006E0392"/>
    <w:rsid w:val="00774257"/>
    <w:rsid w:val="00A10D88"/>
    <w:rsid w:val="00B51584"/>
    <w:rsid w:val="00C37FB2"/>
    <w:rsid w:val="00C85E92"/>
    <w:rsid w:val="00EC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3</cp:revision>
  <dcterms:created xsi:type="dcterms:W3CDTF">2018-10-26T15:25:00Z</dcterms:created>
  <dcterms:modified xsi:type="dcterms:W3CDTF">2018-10-31T12:27:00Z</dcterms:modified>
</cp:coreProperties>
</file>