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4C" w:rsidRPr="00CA3AA2" w:rsidRDefault="00CC1A4C" w:rsidP="00CC1A4C">
      <w:pPr>
        <w:widowControl w:val="0"/>
        <w:spacing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0"/>
      <w:r w:rsidRPr="00CA3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ЗАКЛЮЧЕНИЕ</w:t>
      </w:r>
      <w:bookmarkEnd w:id="0"/>
    </w:p>
    <w:p w:rsidR="00CC1A4C" w:rsidRPr="00CA3AA2" w:rsidRDefault="00CC1A4C" w:rsidP="00CC1A4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A3AA2">
        <w:rPr>
          <w:rFonts w:ascii="Times New Roman" w:hAnsi="Times New Roman" w:cs="Times New Roman"/>
          <w:b/>
          <w:sz w:val="28"/>
          <w:szCs w:val="28"/>
        </w:rPr>
        <w:t>об экспертизе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E4F">
        <w:rPr>
          <w:rFonts w:ascii="Times New Roman" w:hAnsi="Times New Roman" w:cs="Times New Roman"/>
          <w:b/>
          <w:sz w:val="28"/>
          <w:szCs w:val="28"/>
        </w:rPr>
        <w:t>п</w:t>
      </w:r>
      <w:r w:rsidR="008C7E4F" w:rsidRPr="00E37CFB">
        <w:rPr>
          <w:rFonts w:ascii="Times New Roman" w:hAnsi="Times New Roman" w:cs="Times New Roman"/>
          <w:b/>
          <w:sz w:val="28"/>
          <w:szCs w:val="28"/>
        </w:rPr>
        <w:t>остановлени</w:t>
      </w:r>
      <w:r w:rsidR="008C7E4F">
        <w:rPr>
          <w:rFonts w:ascii="Times New Roman" w:hAnsi="Times New Roman" w:cs="Times New Roman"/>
          <w:b/>
          <w:sz w:val="28"/>
          <w:szCs w:val="28"/>
        </w:rPr>
        <w:t>я</w:t>
      </w:r>
      <w:r w:rsidR="008C7E4F" w:rsidRPr="00E37CFB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r w:rsidR="008C7E4F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от 21 декабря  2017 года № 404 </w:t>
      </w:r>
      <w:r w:rsidR="008C7E4F" w:rsidRPr="00FE5B17">
        <w:rPr>
          <w:rFonts w:ascii="Times New Roman" w:hAnsi="Times New Roman" w:cs="Times New Roman"/>
          <w:b/>
          <w:sz w:val="28"/>
          <w:szCs w:val="28"/>
        </w:rPr>
        <w:t>«Об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="008C7E4F"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C1A4C" w:rsidRPr="00CA3AA2" w:rsidRDefault="00CC1A4C" w:rsidP="00CC1A4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C1A4C" w:rsidRPr="00CA3AA2" w:rsidRDefault="00CC1A4C" w:rsidP="00CC1A4C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CA3AA2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8C7E4F">
        <w:rPr>
          <w:rFonts w:ascii="Times New Roman" w:hAnsi="Times New Roman" w:cs="Times New Roman"/>
          <w:bCs/>
          <w:sz w:val="28"/>
          <w:szCs w:val="28"/>
        </w:rPr>
        <w:t>Юридический отдел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r w:rsidR="008C7E4F">
        <w:rPr>
          <w:rFonts w:ascii="Times New Roman" w:hAnsi="Times New Roman" w:cs="Times New Roman"/>
          <w:bCs/>
          <w:sz w:val="28"/>
          <w:szCs w:val="28"/>
        </w:rPr>
        <w:t>Атюрьев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</w:t>
      </w:r>
      <w:r w:rsidR="008C7E4F">
        <w:rPr>
          <w:rFonts w:ascii="Times New Roman" w:hAnsi="Times New Roman" w:cs="Times New Roman"/>
          <w:bCs/>
          <w:sz w:val="28"/>
          <w:szCs w:val="28"/>
        </w:rPr>
        <w:t>Атюрьев</w:t>
      </w:r>
      <w:r w:rsidRPr="00CA3AA2">
        <w:rPr>
          <w:rFonts w:ascii="Times New Roman" w:hAnsi="Times New Roman" w:cs="Times New Roman"/>
          <w:bCs/>
          <w:sz w:val="28"/>
          <w:szCs w:val="28"/>
        </w:rPr>
        <w:t>ского муниципального района, затрагивающих вопросы осуществления предпринимательской и инве</w:t>
      </w:r>
      <w:r>
        <w:rPr>
          <w:rFonts w:ascii="Times New Roman" w:hAnsi="Times New Roman" w:cs="Times New Roman"/>
          <w:bCs/>
          <w:sz w:val="28"/>
          <w:szCs w:val="28"/>
        </w:rPr>
        <w:t>стиционной деятельности, на 2018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год, утвержденным распоряжением Администрации </w:t>
      </w:r>
      <w:r w:rsidR="008C7E4F">
        <w:rPr>
          <w:rFonts w:ascii="Times New Roman" w:hAnsi="Times New Roman" w:cs="Times New Roman"/>
          <w:bCs/>
          <w:sz w:val="28"/>
          <w:szCs w:val="28"/>
        </w:rPr>
        <w:t>Атюрьев</w:t>
      </w:r>
      <w:r w:rsidRPr="00CA3AA2">
        <w:rPr>
          <w:rFonts w:ascii="Times New Roman" w:hAnsi="Times New Roman" w:cs="Times New Roman"/>
          <w:bCs/>
          <w:sz w:val="28"/>
          <w:szCs w:val="28"/>
        </w:rPr>
        <w:t>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муниципального района </w:t>
      </w:r>
      <w:r w:rsidR="008C7E4F">
        <w:rPr>
          <w:rFonts w:ascii="Times New Roman" w:hAnsi="Times New Roman" w:cs="Times New Roman"/>
          <w:bCs/>
          <w:sz w:val="28"/>
          <w:szCs w:val="28"/>
        </w:rPr>
        <w:t>от «29</w:t>
      </w:r>
      <w:r w:rsidRPr="008C7E4F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C7E4F">
        <w:rPr>
          <w:rFonts w:ascii="Times New Roman" w:hAnsi="Times New Roman" w:cs="Times New Roman"/>
          <w:bCs/>
          <w:sz w:val="28"/>
          <w:szCs w:val="28"/>
        </w:rPr>
        <w:t>декабря</w:t>
      </w:r>
      <w:proofErr w:type="gramEnd"/>
      <w:r w:rsidRPr="008C7E4F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8C7E4F">
        <w:rPr>
          <w:rFonts w:ascii="Times New Roman" w:hAnsi="Times New Roman" w:cs="Times New Roman"/>
          <w:bCs/>
          <w:sz w:val="28"/>
          <w:szCs w:val="28"/>
        </w:rPr>
        <w:t>7</w:t>
      </w:r>
      <w:r w:rsidRPr="008C7E4F">
        <w:rPr>
          <w:rFonts w:ascii="Times New Roman" w:hAnsi="Times New Roman" w:cs="Times New Roman"/>
          <w:bCs/>
          <w:sz w:val="28"/>
          <w:szCs w:val="28"/>
        </w:rPr>
        <w:t xml:space="preserve"> года № </w:t>
      </w:r>
      <w:r w:rsidR="008C7E4F">
        <w:rPr>
          <w:rFonts w:ascii="Times New Roman" w:hAnsi="Times New Roman" w:cs="Times New Roman"/>
          <w:bCs/>
          <w:sz w:val="28"/>
          <w:szCs w:val="28"/>
        </w:rPr>
        <w:t>120</w:t>
      </w:r>
      <w:bookmarkStart w:id="1" w:name="_GoBack"/>
      <w:bookmarkEnd w:id="1"/>
      <w:r w:rsidRPr="008C7E4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CA3AA2">
        <w:rPr>
          <w:rFonts w:ascii="Times New Roman" w:hAnsi="Times New Roman" w:cs="Times New Roman"/>
          <w:bCs/>
          <w:sz w:val="28"/>
          <w:szCs w:val="28"/>
        </w:rPr>
        <w:t>(далее - План), провел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экспертизу </w:t>
      </w:r>
      <w:r w:rsidR="008C7E4F">
        <w:rPr>
          <w:rFonts w:ascii="Times New Roman" w:hAnsi="Times New Roman" w:cs="Times New Roman"/>
          <w:sz w:val="28"/>
          <w:szCs w:val="28"/>
        </w:rPr>
        <w:t>п</w:t>
      </w:r>
      <w:r w:rsidR="008C7E4F" w:rsidRPr="008C7E4F">
        <w:rPr>
          <w:rFonts w:ascii="Times New Roman" w:hAnsi="Times New Roman" w:cs="Times New Roman"/>
          <w:sz w:val="28"/>
          <w:szCs w:val="28"/>
        </w:rPr>
        <w:t>остановлени</w:t>
      </w:r>
      <w:r w:rsidR="008C7E4F">
        <w:rPr>
          <w:rFonts w:ascii="Times New Roman" w:hAnsi="Times New Roman" w:cs="Times New Roman"/>
          <w:sz w:val="28"/>
          <w:szCs w:val="28"/>
        </w:rPr>
        <w:t>я</w:t>
      </w:r>
      <w:r w:rsidR="008C7E4F" w:rsidRPr="008C7E4F">
        <w:rPr>
          <w:rFonts w:ascii="Times New Roman" w:hAnsi="Times New Roman" w:cs="Times New Roman"/>
          <w:sz w:val="28"/>
          <w:szCs w:val="28"/>
        </w:rPr>
        <w:t xml:space="preserve"> Администрации Атюрьевского муниципального района от 21 декабря  2017 года № 404 «Об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="008C7E4F" w:rsidRPr="008C7E4F">
        <w:rPr>
          <w:rFonts w:ascii="Times New Roman" w:hAnsi="Times New Roman" w:cs="Times New Roman"/>
          <w:kern w:val="32"/>
          <w:sz w:val="28"/>
          <w:szCs w:val="28"/>
        </w:rPr>
        <w:t>»</w:t>
      </w:r>
      <w:r w:rsidR="008C7E4F" w:rsidRPr="008C7E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A3AA2">
        <w:rPr>
          <w:rFonts w:ascii="Times New Roman" w:hAnsi="Times New Roman" w:cs="Times New Roman"/>
          <w:bCs/>
          <w:sz w:val="28"/>
          <w:szCs w:val="28"/>
        </w:rPr>
        <w:t>(далее также - Правовой акт).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sz w:val="28"/>
          <w:szCs w:val="28"/>
        </w:rPr>
        <w:t>Разр</w:t>
      </w:r>
      <w:r>
        <w:rPr>
          <w:rFonts w:ascii="Times New Roman" w:eastAsia="Times New Roman" w:hAnsi="Times New Roman" w:cs="Times New Roman"/>
          <w:sz w:val="28"/>
          <w:szCs w:val="28"/>
        </w:rPr>
        <w:t>аботчиком Правового акта является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E4F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="008C7E4F" w:rsidRPr="008C7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E4F">
        <w:rPr>
          <w:rFonts w:ascii="Times New Roman" w:eastAsia="Times New Roman" w:hAnsi="Times New Roman" w:cs="Times New Roman"/>
          <w:sz w:val="28"/>
          <w:szCs w:val="28"/>
        </w:rPr>
        <w:t>архитектуры</w:t>
      </w:r>
      <w:r w:rsidR="008C7E4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строительства и жилищно – коммунального хозяйства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="008C7E4F"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муниципального района.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Планом экспертиз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D2C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Правового акта проводилась с 1 августа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 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года </w:t>
      </w:r>
      <w:r w:rsidR="009D2CDE">
        <w:rPr>
          <w:rFonts w:ascii="Times New Roman" w:eastAsia="Times New Roman" w:hAnsi="Times New Roman" w:cs="Times New Roman"/>
          <w:color w:val="000000"/>
          <w:sz w:val="28"/>
          <w:szCs w:val="28"/>
        </w:rPr>
        <w:t>по 1 октября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 w:rsidR="008C7E4F">
        <w:rPr>
          <w:rFonts w:ascii="Times New Roman" w:eastAsia="Times New Roman" w:hAnsi="Times New Roman" w:cs="Times New Roman"/>
          <w:color w:val="000000"/>
          <w:sz w:val="28"/>
          <w:szCs w:val="28"/>
        </w:rPr>
        <w:t>Атюрьев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муниципал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ьного </w:t>
      </w:r>
      <w:r w:rsidR="009D2CDE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в сети Интернет  4 сентября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Порядком проведены публичные консуль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тации по Правовому акту </w:t>
      </w:r>
      <w:r w:rsidRPr="00476D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>5 сентября</w:t>
      </w:r>
      <w:r w:rsidRPr="00476DA6">
        <w:rPr>
          <w:rFonts w:ascii="Times New Roman" w:eastAsia="Times New Roman" w:hAnsi="Times New Roman" w:cs="Times New Roman"/>
          <w:sz w:val="28"/>
          <w:szCs w:val="28"/>
        </w:rPr>
        <w:t xml:space="preserve">  2018 года по 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атах публичных консультаций по П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равовому акту.</w:t>
      </w:r>
    </w:p>
    <w:p w:rsidR="00CC1A4C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</w:t>
      </w:r>
    </w:p>
    <w:p w:rsidR="00CC1A4C" w:rsidRPr="00CA3AA2" w:rsidRDefault="00CC1A4C" w:rsidP="00CC1A4C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9D2CDE" w:rsidRDefault="00CC1A4C" w:rsidP="00CC1A4C">
      <w:pPr>
        <w:shd w:val="clear" w:color="auto" w:fill="FFFFFF"/>
        <w:autoSpaceDE w:val="0"/>
        <w:autoSpaceDN w:val="0"/>
        <w:adjustRightInd w:val="0"/>
        <w:spacing w:after="144" w:line="242" w:lineRule="atLeast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A3AA2">
        <w:rPr>
          <w:rFonts w:ascii="Times New Roman" w:hAnsi="Times New Roman" w:cs="Times New Roman"/>
          <w:bCs/>
          <w:sz w:val="28"/>
          <w:szCs w:val="28"/>
        </w:rPr>
        <w:tab/>
        <w:t>1.</w:t>
      </w:r>
      <w:r w:rsidR="008C7E4F">
        <w:rPr>
          <w:rFonts w:ascii="Times New Roman" w:hAnsi="Times New Roman" w:cs="Times New Roman"/>
          <w:bCs/>
          <w:sz w:val="28"/>
          <w:szCs w:val="28"/>
        </w:rPr>
        <w:t>П</w:t>
      </w:r>
      <w:r w:rsidR="008C7E4F" w:rsidRPr="008C7E4F">
        <w:rPr>
          <w:rFonts w:ascii="Times New Roman" w:hAnsi="Times New Roman" w:cs="Times New Roman"/>
          <w:sz w:val="28"/>
          <w:szCs w:val="28"/>
        </w:rPr>
        <w:t>остановлени</w:t>
      </w:r>
      <w:r w:rsidR="008C7E4F">
        <w:rPr>
          <w:rFonts w:ascii="Times New Roman" w:hAnsi="Times New Roman" w:cs="Times New Roman"/>
          <w:sz w:val="28"/>
          <w:szCs w:val="28"/>
        </w:rPr>
        <w:t>е</w:t>
      </w:r>
      <w:r w:rsidR="008C7E4F" w:rsidRPr="008C7E4F">
        <w:rPr>
          <w:rFonts w:ascii="Times New Roman" w:hAnsi="Times New Roman" w:cs="Times New Roman"/>
          <w:sz w:val="28"/>
          <w:szCs w:val="28"/>
        </w:rPr>
        <w:t xml:space="preserve"> Администрации Атюрьевского муниципального района от 21 декабря  2017 года № 404 «Об утверждении  Административного регламента Администрации Атюрьевского муниципального района Республики Мордовия по предоставлению </w:t>
      </w:r>
      <w:r w:rsidR="008C7E4F" w:rsidRPr="008C7E4F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 «Подготовка и выдача разрешения на ввод объекта в эксплуатацию</w:t>
      </w:r>
      <w:r w:rsidR="008C7E4F" w:rsidRPr="008C7E4F">
        <w:rPr>
          <w:rFonts w:ascii="Times New Roman" w:hAnsi="Times New Roman" w:cs="Times New Roman"/>
          <w:kern w:val="32"/>
          <w:sz w:val="28"/>
          <w:szCs w:val="28"/>
        </w:rPr>
        <w:t>»</w:t>
      </w:r>
      <w:r w:rsidR="009D2CDE">
        <w:rPr>
          <w:rFonts w:ascii="Times New Roman" w:hAnsi="Times New Roman" w:cs="Times New Roman"/>
          <w:sz w:val="28"/>
          <w:szCs w:val="28"/>
        </w:rPr>
        <w:t xml:space="preserve"> </w:t>
      </w:r>
      <w:r w:rsidRPr="00AF3869">
        <w:rPr>
          <w:rFonts w:ascii="Times New Roman" w:hAnsi="Times New Roman" w:cs="Times New Roman"/>
          <w:bCs/>
          <w:sz w:val="28"/>
          <w:szCs w:val="28"/>
        </w:rPr>
        <w:t xml:space="preserve">разработано </w:t>
      </w:r>
      <w:r w:rsidR="00CC1AD1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="009D2CDE">
        <w:rPr>
          <w:rFonts w:ascii="Times New Roman" w:hAnsi="Times New Roman" w:cs="Times New Roman"/>
          <w:bCs/>
          <w:sz w:val="28"/>
          <w:szCs w:val="28"/>
        </w:rPr>
        <w:t>:</w:t>
      </w:r>
    </w:p>
    <w:p w:rsidR="009D2CDE" w:rsidRP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CDE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от 30 ноября 1994 года №</w:t>
      </w:r>
      <w:r w:rsidR="00CC1AD1">
        <w:rPr>
          <w:rFonts w:ascii="Times New Roman" w:hAnsi="Times New Roman" w:cs="Times New Roman"/>
          <w:sz w:val="28"/>
          <w:szCs w:val="28"/>
        </w:rPr>
        <w:t xml:space="preserve"> </w:t>
      </w:r>
      <w:r w:rsidRPr="009D2CDE">
        <w:rPr>
          <w:rFonts w:ascii="Times New Roman" w:hAnsi="Times New Roman" w:cs="Times New Roman"/>
          <w:sz w:val="28"/>
          <w:szCs w:val="28"/>
        </w:rPr>
        <w:t xml:space="preserve">51 –ФЗ; </w:t>
      </w:r>
    </w:p>
    <w:p w:rsidR="009D2CDE" w:rsidRP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CDE">
        <w:rPr>
          <w:rFonts w:ascii="Times New Roman" w:hAnsi="Times New Roman" w:cs="Times New Roman"/>
          <w:sz w:val="28"/>
          <w:szCs w:val="28"/>
        </w:rPr>
        <w:t>Градостроительным кодексом Российской Федерации от 29 декабря 2004 года №190-ФЗ;</w:t>
      </w:r>
    </w:p>
    <w:p w:rsidR="009D2CDE" w:rsidRPr="009D2CDE" w:rsidRDefault="008C7E4F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D2CDE" w:rsidRPr="008C7E4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="009D2CDE" w:rsidRPr="009D2CDE">
        <w:rPr>
          <w:rFonts w:ascii="Times New Roman" w:hAnsi="Times New Roman" w:cs="Times New Roman"/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="009D2CDE" w:rsidRPr="009D2CDE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="009D2CDE" w:rsidRPr="009D2CDE">
        <w:rPr>
          <w:rFonts w:ascii="Times New Roman" w:hAnsi="Times New Roman" w:cs="Times New Roman"/>
          <w:sz w:val="28"/>
          <w:szCs w:val="28"/>
        </w:rPr>
        <w:t>. № 131-ФЗ «Об общих принципах организации местного самоуправления в Российской Федерации»;</w:t>
      </w:r>
    </w:p>
    <w:p w:rsid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CDE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от 27 июля 2010 г. № 210-ФЗ «Об организации предоставления государственных и муниципальных услуг».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A4C" w:rsidRPr="009D2CDE" w:rsidRDefault="00CC1A4C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F3869">
        <w:rPr>
          <w:rFonts w:ascii="Times New Roman" w:hAnsi="Times New Roman" w:cs="Times New Roman"/>
          <w:bCs/>
          <w:sz w:val="28"/>
          <w:szCs w:val="28"/>
        </w:rPr>
        <w:t xml:space="preserve">Правовой акт принят органом местного самоуправления </w:t>
      </w:r>
      <w:r w:rsidR="008C7E4F">
        <w:rPr>
          <w:rFonts w:ascii="Times New Roman" w:hAnsi="Times New Roman" w:cs="Times New Roman"/>
          <w:bCs/>
          <w:sz w:val="28"/>
          <w:szCs w:val="28"/>
        </w:rPr>
        <w:t>Атюрьев</w:t>
      </w:r>
      <w:r>
        <w:rPr>
          <w:rFonts w:ascii="Times New Roman" w:hAnsi="Times New Roman" w:cs="Times New Roman"/>
          <w:bCs/>
          <w:sz w:val="28"/>
          <w:szCs w:val="28"/>
        </w:rPr>
        <w:t xml:space="preserve">ского </w:t>
      </w:r>
      <w:r w:rsidRPr="00AF3869">
        <w:rPr>
          <w:rFonts w:ascii="Times New Roman" w:hAnsi="Times New Roman" w:cs="Times New Roman"/>
          <w:bCs/>
          <w:sz w:val="28"/>
          <w:szCs w:val="28"/>
        </w:rPr>
        <w:t>муниципального района в пределах его компетенции.</w:t>
      </w:r>
    </w:p>
    <w:p w:rsidR="00CC1A4C" w:rsidRPr="00CA3AA2" w:rsidRDefault="00CC1A4C" w:rsidP="00CC1A4C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2. Правовой акт официально опубликован в газете «В</w:t>
      </w:r>
      <w:r w:rsidR="008C7E4F">
        <w:rPr>
          <w:rFonts w:ascii="Times New Roman" w:eastAsia="Times New Roman" w:hAnsi="Times New Roman" w:cs="Times New Roman"/>
          <w:color w:val="000000"/>
          <w:sz w:val="28"/>
          <w:szCs w:val="28"/>
        </w:rPr>
        <w:t>естник администрации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и вступил в силу со дня официального </w:t>
      </w:r>
      <w:r w:rsidRPr="00CA3AA2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CC1A4C" w:rsidRPr="008C7E4F" w:rsidRDefault="00CC1A4C" w:rsidP="008C7E4F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A3AA2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  <w:r w:rsidRPr="00CA3AA2"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</w:t>
      </w:r>
      <w:r w:rsidR="008C7E4F">
        <w:rPr>
          <w:rFonts w:ascii="Times New Roman" w:eastAsia="Times New Roman" w:hAnsi="Times New Roman" w:cs="Times New Roman"/>
          <w:sz w:val="28"/>
          <w:szCs w:val="28"/>
        </w:rPr>
        <w:t xml:space="preserve">убликования и вступления в силу </w:t>
      </w:r>
      <w:r w:rsidRPr="00CA3AA2">
        <w:rPr>
          <w:rFonts w:ascii="Times New Roman" w:eastAsia="Times New Roman" w:hAnsi="Times New Roman" w:cs="Times New Roman"/>
          <w:sz w:val="28"/>
          <w:szCs w:val="28"/>
        </w:rPr>
        <w:t>Правового акта соблюдены.</w:t>
      </w:r>
    </w:p>
    <w:p w:rsidR="00CC1A4C" w:rsidRPr="00CA3AA2" w:rsidRDefault="00CC1A4C" w:rsidP="00CC1A4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AA2">
        <w:rPr>
          <w:rFonts w:ascii="Tahoma" w:eastAsia="Tahoma" w:hAnsi="Tahoma" w:cs="Tahoma"/>
          <w:color w:val="000000"/>
          <w:sz w:val="24"/>
          <w:szCs w:val="24"/>
          <w:lang w:bidi="ru-RU"/>
        </w:rPr>
        <w:tab/>
      </w:r>
      <w:r w:rsidRPr="00CA3AA2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3. Правовой акт разработан в целях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выдачи разрешения на право организации розничного рынка.</w:t>
      </w:r>
    </w:p>
    <w:p w:rsidR="00CC1A4C" w:rsidRDefault="00CC1A4C" w:rsidP="008C7E4F">
      <w:pPr>
        <w:pStyle w:val="20"/>
        <w:shd w:val="clear" w:color="auto" w:fill="auto"/>
        <w:spacing w:before="0"/>
        <w:ind w:firstLine="708"/>
      </w:pPr>
      <w:r>
        <w:rPr>
          <w:color w:val="000000"/>
        </w:rPr>
        <w:t>4. От участников публичных консультаций каких-либо замечаний и предложений по Правовому акту не поступило.</w:t>
      </w: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  <w:r>
        <w:rPr>
          <w:color w:val="000000"/>
        </w:rPr>
        <w:t xml:space="preserve">         5. По результатам проведения экспертизы Правового акта Правовое управление пришло к выводу об отсутствии в правовом акте положений, необоснованно затрудняющих осуществление</w:t>
      </w:r>
      <w:r w:rsidR="00CC1AD1">
        <w:rPr>
          <w:color w:val="000000"/>
        </w:rP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 w:rsidR="00CC1AD1">
        <w:rPr>
          <w:color w:val="000000"/>
        </w:rP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>Начальник</w:t>
      </w:r>
      <w:r w:rsidR="008C7E4F">
        <w:rPr>
          <w:color w:val="000000"/>
        </w:rPr>
        <w:t xml:space="preserve"> юридического отдела                                               Ю.Ю. Нестерова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1A4C" w:rsidRDefault="00CC1A4C" w:rsidP="00CC1A4C"/>
    <w:p w:rsidR="00CC1A4C" w:rsidRDefault="00CC1A4C" w:rsidP="00CC1A4C"/>
    <w:p w:rsidR="008A021F" w:rsidRDefault="008A021F" w:rsidP="008A021F">
      <w:pPr>
        <w:rPr>
          <w:rFonts w:eastAsiaTheme="minorHAnsi"/>
          <w:lang w:eastAsia="en-US"/>
        </w:rPr>
      </w:pPr>
    </w:p>
    <w:p w:rsidR="00D93604" w:rsidRDefault="00D93604"/>
    <w:sectPr w:rsidR="00D93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021F"/>
    <w:rsid w:val="008A021F"/>
    <w:rsid w:val="008C7E4F"/>
    <w:rsid w:val="009D2CDE"/>
    <w:rsid w:val="00CC1A4C"/>
    <w:rsid w:val="00CC1AD1"/>
    <w:rsid w:val="00D93604"/>
    <w:rsid w:val="00E4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CC1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1A4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Гипертекстовая ссылка"/>
    <w:uiPriority w:val="99"/>
    <w:rsid w:val="009D2CDE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Buh</cp:lastModifiedBy>
  <cp:revision>3</cp:revision>
  <dcterms:created xsi:type="dcterms:W3CDTF">2018-10-03T09:16:00Z</dcterms:created>
  <dcterms:modified xsi:type="dcterms:W3CDTF">2018-10-31T15:01:00Z</dcterms:modified>
</cp:coreProperties>
</file>