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60" w:rsidRPr="005126EE" w:rsidRDefault="005126EE" w:rsidP="005126E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 сентября 2018 года  по всей стране стартует кампания по повышению пенсионной грамотности среди молодежи. </w:t>
      </w:r>
      <w:r w:rsidR="00AE5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этот день в Управление ПФР в </w:t>
      </w:r>
      <w:proofErr w:type="spellStart"/>
      <w:r w:rsidR="00AE5DC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AE5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РМ (межрайонное) </w:t>
      </w:r>
      <w:r w:rsidR="00F91F60" w:rsidRPr="00512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базовыми знаниями в области пенсионного законодательства со школьниками </w:t>
      </w:r>
      <w:proofErr w:type="spellStart"/>
      <w:r w:rsidR="00AE5DC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Торбеевских</w:t>
      </w:r>
      <w:proofErr w:type="spellEnd"/>
      <w:r w:rsidR="00AE5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F60" w:rsidRPr="00512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5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общеобразовательных </w:t>
      </w:r>
      <w:r w:rsidR="00F91F60" w:rsidRPr="00512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 № 1 и </w:t>
      </w:r>
      <w:r w:rsidR="00AE5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proofErr w:type="gramStart"/>
      <w:r w:rsidR="00AE5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поделилась заместитель начальника УПФР </w:t>
      </w:r>
      <w:proofErr w:type="spellStart"/>
      <w:r w:rsidR="00AE5DCF">
        <w:rPr>
          <w:rFonts w:ascii="Times New Roman" w:eastAsia="Times New Roman" w:hAnsi="Times New Roman" w:cs="Times New Roman"/>
          <w:sz w:val="28"/>
          <w:szCs w:val="28"/>
          <w:lang w:eastAsia="ru-RU"/>
        </w:rPr>
        <w:t>Асадуллина</w:t>
      </w:r>
      <w:proofErr w:type="spellEnd"/>
      <w:r w:rsidR="00AE5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Л.В. Так же в этот день </w:t>
      </w:r>
      <w:r w:rsidR="007474D3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провела</w:t>
      </w:r>
      <w:proofErr w:type="gramEnd"/>
      <w:r w:rsidR="00747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пенсионной грамотности в </w:t>
      </w:r>
      <w:proofErr w:type="spellStart"/>
      <w:r w:rsidR="007474D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Варжеляй</w:t>
      </w:r>
      <w:r w:rsidR="004E718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</w:t>
      </w:r>
      <w:proofErr w:type="spellEnd"/>
      <w:r w:rsidR="004E71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общеобразовательной школе. Так же был дан урок пенсионной грамотности ученикам </w:t>
      </w:r>
      <w:proofErr w:type="spellStart"/>
      <w:r w:rsidR="004E7185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Атюрьевской</w:t>
      </w:r>
      <w:proofErr w:type="spellEnd"/>
      <w:r w:rsidR="004E71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общеобразовательной школы №1.</w:t>
      </w:r>
    </w:p>
    <w:p w:rsidR="00F91F60" w:rsidRPr="005126EE" w:rsidRDefault="00F91F60" w:rsidP="005126E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Ребята узнали, как устроена пенсионная система России, какие виды пенсий существуют и почему так важно получать официальную «белую» зарплату. Ведь основными факторами, влияющими на достойный размер будущей пенсии, являются официальное трудоустройство, стремление к высоким заработкам и продолжительность активного профессионального пути.  </w:t>
      </w:r>
      <w:r w:rsidR="007474D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126E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474D3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драстающее поколение ознакомилось с новым законопроектом</w:t>
      </w:r>
      <w:r w:rsidRPr="00512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увеличении периода трудоспособности граждан, а также о льготных профессиях, работа в которых дает право более раннего выхода на пенсию.</w:t>
      </w:r>
    </w:p>
    <w:p w:rsidR="00AE5DCF" w:rsidRDefault="00F91F60" w:rsidP="005126E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2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Большое внимание было уделено </w:t>
      </w:r>
      <w:r w:rsidR="004E71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преимуществам и возможностям</w:t>
      </w:r>
      <w:r w:rsidRPr="00512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электронных сервисов ПФР («Личный кабинет гражданина» и мобильное приложение ПФР), позволяющих гражданам получать ряд государственных услуг, не выходя из дома.</w:t>
      </w:r>
    </w:p>
    <w:p w:rsidR="00915075" w:rsidRDefault="00AE5DCF" w:rsidP="005126E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91F60" w:rsidRPr="005126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полученные знания школьники смогут, прочитав учебное пособие «Все о будущей пенсии: для учебы и жизни», подаренное всем присутствующим на занятии.</w:t>
      </w:r>
    </w:p>
    <w:p w:rsidR="00915075" w:rsidRPr="005126EE" w:rsidRDefault="00915075" w:rsidP="005126E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43475" cy="3105150"/>
            <wp:effectExtent l="19050" t="0" r="9525" b="0"/>
            <wp:docPr id="3" name="Рисунок 3" descr="X:\Входящая почта\Асадуллина\Школа1\SDC13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:\Входящая почта\Асадуллина\Школа1\SDC1376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1F60" w:rsidRDefault="00915075" w:rsidP="005126E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05400" cy="3810000"/>
            <wp:effectExtent l="19050" t="0" r="0" b="0"/>
            <wp:docPr id="2" name="Рисунок 2" descr="X:\Входящая почта\Асадуллина\Школа1\SDC13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Входящая почта\Асадуллина\Школа1\SDC1376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075" w:rsidRPr="005126EE" w:rsidRDefault="00915075" w:rsidP="005126EE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2440" w:rsidRPr="005126EE" w:rsidRDefault="00915075" w:rsidP="005126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38750" cy="3838575"/>
            <wp:effectExtent l="19050" t="0" r="0" b="0"/>
            <wp:docPr id="1" name="Рисунок 1" descr="X:\Входящая почта\Асадуллина\Школа1\SDC13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Школа1\SDC1377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2440" w:rsidRPr="005126EE" w:rsidSect="00662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1F60"/>
    <w:rsid w:val="004E7185"/>
    <w:rsid w:val="004F2280"/>
    <w:rsid w:val="005126EE"/>
    <w:rsid w:val="005A1D06"/>
    <w:rsid w:val="00662440"/>
    <w:rsid w:val="007474D3"/>
    <w:rsid w:val="008B3433"/>
    <w:rsid w:val="00915075"/>
    <w:rsid w:val="00A77CE4"/>
    <w:rsid w:val="00AE5DCF"/>
    <w:rsid w:val="00D120E2"/>
    <w:rsid w:val="00F91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440"/>
  </w:style>
  <w:style w:type="paragraph" w:styleId="1">
    <w:name w:val="heading 1"/>
    <w:basedOn w:val="a"/>
    <w:link w:val="10"/>
    <w:uiPriority w:val="9"/>
    <w:qFormat/>
    <w:rsid w:val="00F91F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91F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91F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F91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91F60"/>
    <w:rPr>
      <w:b/>
      <w:bCs/>
    </w:rPr>
  </w:style>
  <w:style w:type="character" w:styleId="a4">
    <w:name w:val="Hyperlink"/>
    <w:basedOn w:val="a0"/>
    <w:uiPriority w:val="99"/>
    <w:semiHidden/>
    <w:unhideWhenUsed/>
    <w:rsid w:val="00F91F6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15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50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3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02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36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0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011TereshkinAS</dc:creator>
  <cp:lastModifiedBy>011AsadullinaLV</cp:lastModifiedBy>
  <cp:revision>2</cp:revision>
  <cp:lastPrinted>2018-09-25T13:15:00Z</cp:lastPrinted>
  <dcterms:created xsi:type="dcterms:W3CDTF">2018-09-25T13:38:00Z</dcterms:created>
  <dcterms:modified xsi:type="dcterms:W3CDTF">2018-09-25T13:38:00Z</dcterms:modified>
</cp:coreProperties>
</file>