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03A" w:rsidRDefault="0050203A" w:rsidP="0050203A">
      <w:pPr>
        <w:rPr>
          <w:rFonts w:ascii="Times New Roman" w:hAnsi="Times New Roman" w:cs="Times New Roman"/>
          <w:b/>
          <w:sz w:val="28"/>
          <w:szCs w:val="28"/>
        </w:rPr>
      </w:pPr>
      <w:r w:rsidRPr="003B74B5">
        <w:rPr>
          <w:rFonts w:ascii="Times New Roman" w:hAnsi="Times New Roman" w:cs="Times New Roman"/>
          <w:b/>
          <w:sz w:val="28"/>
          <w:szCs w:val="28"/>
        </w:rPr>
        <w:t>Госкомимущества</w:t>
      </w:r>
      <w:r>
        <w:rPr>
          <w:rFonts w:ascii="Times New Roman" w:hAnsi="Times New Roman" w:cs="Times New Roman"/>
          <w:b/>
          <w:sz w:val="28"/>
          <w:szCs w:val="28"/>
        </w:rPr>
        <w:t xml:space="preserve"> Республики Мордовия</w:t>
      </w:r>
    </w:p>
    <w:p w:rsidR="0050203A" w:rsidRPr="003B74B5" w:rsidRDefault="0050203A" w:rsidP="0050203A">
      <w:pPr>
        <w:rPr>
          <w:rFonts w:ascii="Times New Roman" w:hAnsi="Times New Roman" w:cs="Times New Roman"/>
          <w:b/>
          <w:sz w:val="28"/>
          <w:szCs w:val="28"/>
        </w:rPr>
      </w:pPr>
      <w:r>
        <w:rPr>
          <w:rFonts w:ascii="Times New Roman" w:hAnsi="Times New Roman" w:cs="Times New Roman"/>
          <w:b/>
          <w:sz w:val="28"/>
          <w:szCs w:val="28"/>
        </w:rPr>
        <w:t>«</w:t>
      </w:r>
      <w:r w:rsidRPr="003B74B5">
        <w:rPr>
          <w:rFonts w:ascii="Times New Roman" w:hAnsi="Times New Roman" w:cs="Times New Roman"/>
          <w:b/>
          <w:sz w:val="28"/>
          <w:szCs w:val="28"/>
        </w:rPr>
        <w:t>Имущественная поддержка субъектов МСП</w:t>
      </w:r>
      <w:r>
        <w:rPr>
          <w:rFonts w:ascii="Times New Roman" w:hAnsi="Times New Roman" w:cs="Times New Roman"/>
          <w:b/>
          <w:sz w:val="28"/>
          <w:szCs w:val="28"/>
        </w:rPr>
        <w:t>»</w:t>
      </w:r>
    </w:p>
    <w:p w:rsidR="0050203A" w:rsidRPr="003B74B5" w:rsidRDefault="0050203A" w:rsidP="0050203A">
      <w:pPr>
        <w:rPr>
          <w:rFonts w:ascii="Times New Roman" w:hAnsi="Times New Roman" w:cs="Times New Roman"/>
          <w:sz w:val="28"/>
          <w:szCs w:val="28"/>
        </w:rPr>
      </w:pPr>
      <w:r w:rsidRPr="003B74B5">
        <w:rPr>
          <w:rFonts w:ascii="Times New Roman" w:hAnsi="Times New Roman" w:cs="Times New Roman"/>
          <w:sz w:val="28"/>
          <w:szCs w:val="28"/>
        </w:rPr>
        <w:t>Начальник отдела по вопросам управления госсобственностью</w:t>
      </w:r>
      <w:r w:rsidRPr="00474DBA">
        <w:rPr>
          <w:rFonts w:ascii="Times New Roman" w:hAnsi="Times New Roman" w:cs="Times New Roman"/>
          <w:sz w:val="28"/>
          <w:szCs w:val="28"/>
        </w:rPr>
        <w:t xml:space="preserve"> </w:t>
      </w:r>
      <w:r w:rsidRPr="003B74B5">
        <w:rPr>
          <w:rFonts w:ascii="Times New Roman" w:hAnsi="Times New Roman" w:cs="Times New Roman"/>
          <w:sz w:val="28"/>
          <w:szCs w:val="28"/>
        </w:rPr>
        <w:t>Исайкина Елена Владимировна</w:t>
      </w:r>
    </w:p>
    <w:p w:rsidR="0050203A" w:rsidRPr="003B74B5" w:rsidRDefault="0050203A" w:rsidP="0050203A">
      <w:pPr>
        <w:rPr>
          <w:rFonts w:ascii="Times New Roman" w:hAnsi="Times New Roman" w:cs="Times New Roman"/>
          <w:sz w:val="28"/>
          <w:szCs w:val="28"/>
        </w:rPr>
      </w:pPr>
      <w:r w:rsidRPr="003B74B5">
        <w:rPr>
          <w:rFonts w:ascii="Times New Roman" w:hAnsi="Times New Roman" w:cs="Times New Roman"/>
          <w:sz w:val="28"/>
          <w:szCs w:val="28"/>
        </w:rPr>
        <w:t>Телефон: 8 (8342) 24-97-00</w:t>
      </w:r>
    </w:p>
    <w:p w:rsidR="0050203A" w:rsidRDefault="0050203A" w:rsidP="00A114B4">
      <w:pPr>
        <w:jc w:val="center"/>
        <w:rPr>
          <w:rFonts w:ascii="Times New Roman" w:hAnsi="Times New Roman" w:cs="Times New Roman"/>
          <w:b/>
          <w:sz w:val="28"/>
          <w:szCs w:val="28"/>
        </w:rPr>
      </w:pPr>
    </w:p>
    <w:p w:rsidR="00F3770D" w:rsidRPr="00DD1E9C" w:rsidRDefault="00A114B4" w:rsidP="00A114B4">
      <w:pPr>
        <w:jc w:val="center"/>
        <w:rPr>
          <w:rFonts w:ascii="Times New Roman" w:hAnsi="Times New Roman" w:cs="Times New Roman"/>
          <w:b/>
          <w:sz w:val="28"/>
          <w:szCs w:val="28"/>
        </w:rPr>
      </w:pPr>
      <w:r w:rsidRPr="00DD1E9C">
        <w:rPr>
          <w:rFonts w:ascii="Times New Roman" w:hAnsi="Times New Roman" w:cs="Times New Roman"/>
          <w:b/>
          <w:sz w:val="28"/>
          <w:szCs w:val="28"/>
        </w:rPr>
        <w:t>Предоставление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w:t>
      </w:r>
    </w:p>
    <w:tbl>
      <w:tblPr>
        <w:tblStyle w:val="a3"/>
        <w:tblW w:w="0" w:type="auto"/>
        <w:tblLook w:val="04A0" w:firstRow="1" w:lastRow="0" w:firstColumn="1" w:lastColumn="0" w:noHBand="0" w:noVBand="1"/>
      </w:tblPr>
      <w:tblGrid>
        <w:gridCol w:w="4928"/>
        <w:gridCol w:w="4929"/>
        <w:gridCol w:w="4929"/>
      </w:tblGrid>
      <w:tr w:rsidR="00A114B4" w:rsidRPr="00DD1E9C" w:rsidTr="00A114B4">
        <w:tc>
          <w:tcPr>
            <w:tcW w:w="4928" w:type="dxa"/>
          </w:tcPr>
          <w:p w:rsidR="00A114B4" w:rsidRPr="00DD1E9C" w:rsidRDefault="00A114B4" w:rsidP="00A114B4">
            <w:pPr>
              <w:jc w:val="center"/>
              <w:rPr>
                <w:rFonts w:ascii="Times New Roman" w:hAnsi="Times New Roman" w:cs="Times New Roman"/>
                <w:b/>
              </w:rPr>
            </w:pPr>
            <w:r w:rsidRPr="00DD1E9C">
              <w:rPr>
                <w:rFonts w:ascii="Times New Roman" w:hAnsi="Times New Roman" w:cs="Times New Roman"/>
                <w:b/>
              </w:rPr>
              <w:t>Нормативные правовые акты</w:t>
            </w:r>
          </w:p>
        </w:tc>
        <w:tc>
          <w:tcPr>
            <w:tcW w:w="4929" w:type="dxa"/>
          </w:tcPr>
          <w:p w:rsidR="00A114B4" w:rsidRPr="00DD1E9C" w:rsidRDefault="00A114B4" w:rsidP="00A114B4">
            <w:pPr>
              <w:jc w:val="center"/>
              <w:rPr>
                <w:rFonts w:ascii="Times New Roman" w:hAnsi="Times New Roman" w:cs="Times New Roman"/>
                <w:b/>
              </w:rPr>
            </w:pPr>
            <w:r w:rsidRPr="00DD1E9C">
              <w:rPr>
                <w:rFonts w:ascii="Times New Roman" w:hAnsi="Times New Roman" w:cs="Times New Roman"/>
                <w:b/>
              </w:rPr>
              <w:t>Критерии</w:t>
            </w:r>
          </w:p>
        </w:tc>
        <w:tc>
          <w:tcPr>
            <w:tcW w:w="4929" w:type="dxa"/>
          </w:tcPr>
          <w:p w:rsidR="00A114B4" w:rsidRPr="00DD1E9C" w:rsidRDefault="00A114B4" w:rsidP="00A114B4">
            <w:pPr>
              <w:jc w:val="center"/>
              <w:rPr>
                <w:rFonts w:ascii="Times New Roman" w:hAnsi="Times New Roman" w:cs="Times New Roman"/>
                <w:b/>
              </w:rPr>
            </w:pPr>
            <w:r w:rsidRPr="00DD1E9C">
              <w:rPr>
                <w:rFonts w:ascii="Times New Roman" w:hAnsi="Times New Roman" w:cs="Times New Roman"/>
                <w:b/>
              </w:rPr>
              <w:t>Процедуры</w:t>
            </w:r>
          </w:p>
        </w:tc>
      </w:tr>
      <w:bookmarkStart w:id="0" w:name="sub_39623"/>
      <w:tr w:rsidR="00DD1E9C" w:rsidTr="00A114B4">
        <w:tc>
          <w:tcPr>
            <w:tcW w:w="4928" w:type="dxa"/>
            <w:vMerge w:val="restart"/>
          </w:tcPr>
          <w:p w:rsidR="00DD1E9C" w:rsidRPr="00B64626" w:rsidRDefault="00DD1E9C" w:rsidP="00A114B4">
            <w:pPr>
              <w:pStyle w:val="1"/>
              <w:outlineLvl w:val="0"/>
              <w:rPr>
                <w:rFonts w:ascii="Times New Roman" w:hAnsi="Times New Roman" w:cs="Times New Roman"/>
              </w:rPr>
            </w:pPr>
            <w:r w:rsidRPr="00B64626">
              <w:rPr>
                <w:rFonts w:ascii="Times New Roman" w:hAnsi="Times New Roman" w:cs="Times New Roman"/>
              </w:rPr>
              <w:fldChar w:fldCharType="begin"/>
            </w:r>
            <w:r w:rsidRPr="00B64626">
              <w:rPr>
                <w:rFonts w:ascii="Times New Roman" w:hAnsi="Times New Roman" w:cs="Times New Roman"/>
              </w:rPr>
              <w:instrText>HYPERLINK "garantF1://12024624.0"</w:instrText>
            </w:r>
            <w:r w:rsidRPr="00B64626">
              <w:rPr>
                <w:rFonts w:ascii="Times New Roman" w:hAnsi="Times New Roman" w:cs="Times New Roman"/>
              </w:rPr>
              <w:fldChar w:fldCharType="separate"/>
            </w:r>
            <w:r w:rsidRPr="00B64626">
              <w:rPr>
                <w:rStyle w:val="a4"/>
                <w:rFonts w:ascii="Times New Roman" w:hAnsi="Times New Roman" w:cs="Times New Roman"/>
                <w:bCs w:val="0"/>
              </w:rPr>
              <w:t xml:space="preserve">Земельный кодекс Российской Федерации </w:t>
            </w:r>
            <w:r w:rsidRPr="00B64626">
              <w:rPr>
                <w:rFonts w:ascii="Times New Roman" w:hAnsi="Times New Roman" w:cs="Times New Roman"/>
              </w:rPr>
              <w:fldChar w:fldCharType="end"/>
            </w:r>
          </w:p>
          <w:bookmarkEnd w:id="0"/>
          <w:p w:rsidR="00DD1E9C" w:rsidRPr="00B64626" w:rsidRDefault="00B64626" w:rsidP="00A114B4">
            <w:pPr>
              <w:pStyle w:val="1"/>
              <w:outlineLvl w:val="0"/>
              <w:rPr>
                <w:rFonts w:ascii="Times New Roman" w:hAnsi="Times New Roman" w:cs="Times New Roman"/>
              </w:rPr>
            </w:pPr>
            <w:r w:rsidRPr="00B64626">
              <w:rPr>
                <w:rFonts w:ascii="Times New Roman" w:hAnsi="Times New Roman" w:cs="Times New Roman"/>
              </w:rPr>
              <w:t xml:space="preserve">подпункт </w:t>
            </w:r>
            <w:r w:rsidR="00DD1E9C" w:rsidRPr="00B64626">
              <w:rPr>
                <w:rFonts w:ascii="Times New Roman" w:hAnsi="Times New Roman" w:cs="Times New Roman"/>
              </w:rPr>
              <w:t xml:space="preserve">3 пункта 2 </w:t>
            </w:r>
            <w:hyperlink r:id="rId7" w:history="1">
              <w:r w:rsidR="00DD1E9C" w:rsidRPr="00B64626">
                <w:rPr>
                  <w:rStyle w:val="a4"/>
                  <w:rFonts w:ascii="Times New Roman" w:hAnsi="Times New Roman" w:cs="Times New Roman"/>
                  <w:bCs w:val="0"/>
                </w:rPr>
                <w:t>статьи 39.6</w:t>
              </w:r>
            </w:hyperlink>
          </w:p>
          <w:p w:rsidR="00DD1E9C" w:rsidRPr="00B64626" w:rsidRDefault="00B64626" w:rsidP="00B64626">
            <w:pPr>
              <w:pStyle w:val="1"/>
              <w:tabs>
                <w:tab w:val="left" w:pos="1830"/>
                <w:tab w:val="center" w:pos="2356"/>
              </w:tabs>
              <w:jc w:val="left"/>
              <w:outlineLvl w:val="0"/>
              <w:rPr>
                <w:rFonts w:ascii="Times New Roman" w:hAnsi="Times New Roman" w:cs="Times New Roman"/>
              </w:rPr>
            </w:pPr>
            <w:r w:rsidRPr="00B64626">
              <w:rPr>
                <w:rFonts w:ascii="Times New Roman" w:hAnsi="Times New Roman" w:cs="Times New Roman"/>
              </w:rPr>
              <w:tab/>
            </w:r>
            <w:r w:rsidRPr="00B64626">
              <w:rPr>
                <w:rFonts w:ascii="Times New Roman" w:hAnsi="Times New Roman" w:cs="Times New Roman"/>
              </w:rPr>
              <w:tab/>
            </w:r>
            <w:hyperlink r:id="rId8" w:history="1">
              <w:r w:rsidRPr="00B64626">
                <w:rPr>
                  <w:rStyle w:val="a4"/>
                  <w:rFonts w:ascii="Times New Roman" w:hAnsi="Times New Roman" w:cs="Times New Roman"/>
                  <w:bCs w:val="0"/>
                </w:rPr>
                <w:t>пункт 2</w:t>
              </w:r>
            </w:hyperlink>
          </w:p>
          <w:p w:rsidR="00DD1E9C" w:rsidRPr="00B64626" w:rsidRDefault="008F348D" w:rsidP="00A114B4">
            <w:pPr>
              <w:pStyle w:val="1"/>
              <w:outlineLvl w:val="0"/>
              <w:rPr>
                <w:rFonts w:ascii="Times New Roman" w:hAnsi="Times New Roman" w:cs="Times New Roman"/>
              </w:rPr>
            </w:pPr>
            <w:hyperlink r:id="rId9" w:history="1">
              <w:r w:rsidR="00DD1E9C" w:rsidRPr="00B64626">
                <w:rPr>
                  <w:rStyle w:val="a4"/>
                  <w:rFonts w:ascii="Times New Roman" w:hAnsi="Times New Roman" w:cs="Times New Roman"/>
                  <w:bCs w:val="0"/>
                </w:rPr>
                <w:t xml:space="preserve">Закон Республики Мордовия от 12 марта 2009 г. N 23-З "О регулировании земельных отношений на территории Республики Мордовия" </w:t>
              </w:r>
            </w:hyperlink>
          </w:p>
          <w:p w:rsidR="00DD1E9C" w:rsidRPr="00DD1E9C" w:rsidRDefault="008F348D" w:rsidP="00B64626">
            <w:pPr>
              <w:pStyle w:val="1"/>
              <w:outlineLvl w:val="0"/>
              <w:rPr>
                <w:rFonts w:ascii="Times New Roman" w:hAnsi="Times New Roman" w:cs="Times New Roman"/>
              </w:rPr>
            </w:pPr>
            <w:hyperlink r:id="rId10" w:history="1">
              <w:r w:rsidR="00B64626" w:rsidRPr="00B64626">
                <w:rPr>
                  <w:rStyle w:val="a4"/>
                  <w:rFonts w:ascii="Times New Roman" w:hAnsi="Times New Roman" w:cs="Times New Roman"/>
                  <w:bCs w:val="0"/>
                </w:rPr>
                <w:t xml:space="preserve">статья 4 </w:t>
              </w:r>
            </w:hyperlink>
          </w:p>
        </w:tc>
        <w:tc>
          <w:tcPr>
            <w:tcW w:w="4929" w:type="dxa"/>
          </w:tcPr>
          <w:p w:rsidR="00DD1E9C" w:rsidRPr="00DD1E9C" w:rsidRDefault="00DD1E9C" w:rsidP="00C0165D">
            <w:pPr>
              <w:rPr>
                <w:rFonts w:ascii="Times New Roman" w:hAnsi="Times New Roman" w:cs="Times New Roman"/>
              </w:rPr>
            </w:pPr>
            <w:bookmarkStart w:id="1" w:name="sub_4011"/>
            <w:r w:rsidRPr="00DD1E9C">
              <w:rPr>
                <w:rFonts w:ascii="Times New Roman" w:hAnsi="Times New Roman" w:cs="Times New Roman"/>
                <w:b/>
              </w:rPr>
              <w:t>для реализации масштабных инвестиционных проектов</w:t>
            </w:r>
            <w:r w:rsidRPr="00DD1E9C">
              <w:rPr>
                <w:rFonts w:ascii="Times New Roman" w:hAnsi="Times New Roman" w:cs="Times New Roman"/>
              </w:rPr>
              <w:t>:</w:t>
            </w:r>
          </w:p>
          <w:bookmarkEnd w:id="1"/>
          <w:p w:rsidR="00DD1E9C" w:rsidRPr="00DD1E9C" w:rsidRDefault="00DD1E9C" w:rsidP="00C0165D">
            <w:pPr>
              <w:rPr>
                <w:rFonts w:ascii="Times New Roman" w:hAnsi="Times New Roman" w:cs="Times New Roman"/>
              </w:rPr>
            </w:pPr>
            <w:r w:rsidRPr="00DD1E9C">
              <w:rPr>
                <w:rFonts w:ascii="Times New Roman" w:hAnsi="Times New Roman" w:cs="Times New Roman"/>
              </w:rPr>
              <w:t>1) инвестиционный прое</w:t>
            </w:r>
            <w:proofErr w:type="gramStart"/>
            <w:r w:rsidRPr="00DD1E9C">
              <w:rPr>
                <w:rFonts w:ascii="Times New Roman" w:hAnsi="Times New Roman" w:cs="Times New Roman"/>
              </w:rPr>
              <w:t>кт вкл</w:t>
            </w:r>
            <w:proofErr w:type="gramEnd"/>
            <w:r w:rsidRPr="00DD1E9C">
              <w:rPr>
                <w:rFonts w:ascii="Times New Roman" w:hAnsi="Times New Roman" w:cs="Times New Roman"/>
              </w:rPr>
              <w:t xml:space="preserve">ючен в перечень приоритетных инвестиционных проектов Республики Мордовия в порядке, установленном </w:t>
            </w:r>
            <w:hyperlink r:id="rId11" w:history="1">
              <w:r w:rsidRPr="00DD1E9C">
                <w:rPr>
                  <w:rStyle w:val="a4"/>
                  <w:rFonts w:ascii="Times New Roman" w:hAnsi="Times New Roman" w:cs="Times New Roman"/>
                </w:rPr>
                <w:t>Законом</w:t>
              </w:r>
            </w:hyperlink>
            <w:r w:rsidRPr="00DD1E9C">
              <w:rPr>
                <w:rFonts w:ascii="Times New Roman" w:hAnsi="Times New Roman" w:cs="Times New Roman"/>
              </w:rPr>
              <w:t xml:space="preserve"> Республики Мордовия от 20 февраля 2006 года N 6-З "О государственной поддержке инвестиционной деятельности в Республике Мордовия";</w:t>
            </w:r>
          </w:p>
          <w:p w:rsidR="00DD1E9C" w:rsidRPr="00DD1E9C" w:rsidRDefault="00DD1E9C" w:rsidP="00C0165D">
            <w:pPr>
              <w:rPr>
                <w:rFonts w:ascii="Times New Roman" w:hAnsi="Times New Roman" w:cs="Times New Roman"/>
              </w:rPr>
            </w:pPr>
            <w:r w:rsidRPr="00DD1E9C">
              <w:rPr>
                <w:rFonts w:ascii="Times New Roman" w:hAnsi="Times New Roman" w:cs="Times New Roman"/>
              </w:rPr>
              <w:t>2) заявитель - управляющая компания индустриальным (промышленным) парком на территории Республики Мордовия, осуществляющая (осуществившая) в рамках инвестиционных проектов капитальное строительство объектов инфраструктуры и промышленности индустриального парка;</w:t>
            </w:r>
          </w:p>
          <w:p w:rsidR="00DD1E9C" w:rsidRPr="00DD1E9C" w:rsidRDefault="00DD1E9C" w:rsidP="00C0165D">
            <w:pPr>
              <w:rPr>
                <w:rFonts w:ascii="Times New Roman" w:hAnsi="Times New Roman" w:cs="Times New Roman"/>
              </w:rPr>
            </w:pPr>
            <w:bookmarkStart w:id="2" w:name="sub_415"/>
            <w:r w:rsidRPr="00DD1E9C">
              <w:rPr>
                <w:rFonts w:ascii="Times New Roman" w:hAnsi="Times New Roman" w:cs="Times New Roman"/>
              </w:rPr>
              <w:t>3) масштабный инвестиционный проект:</w:t>
            </w:r>
          </w:p>
          <w:p w:rsidR="00DD1E9C" w:rsidRPr="00DD1E9C" w:rsidRDefault="00DD1E9C" w:rsidP="00C0165D">
            <w:pPr>
              <w:rPr>
                <w:rFonts w:ascii="Times New Roman" w:hAnsi="Times New Roman" w:cs="Times New Roman"/>
              </w:rPr>
            </w:pPr>
            <w:r w:rsidRPr="00DD1E9C">
              <w:rPr>
                <w:rFonts w:ascii="Times New Roman" w:hAnsi="Times New Roman" w:cs="Times New Roman"/>
              </w:rPr>
              <w:t xml:space="preserve">- </w:t>
            </w:r>
            <w:proofErr w:type="gramStart"/>
            <w:r w:rsidRPr="00DD1E9C">
              <w:rPr>
                <w:rFonts w:ascii="Times New Roman" w:hAnsi="Times New Roman" w:cs="Times New Roman"/>
              </w:rPr>
              <w:t>предусмотрен</w:t>
            </w:r>
            <w:proofErr w:type="gramEnd"/>
            <w:r w:rsidRPr="00DD1E9C">
              <w:rPr>
                <w:rFonts w:ascii="Times New Roman" w:hAnsi="Times New Roman" w:cs="Times New Roman"/>
              </w:rPr>
              <w:t xml:space="preserve"> государственными программами Российской Федерации, государственными программами Республики Мордовия, муниципальными программами, планами и программами комплексного </w:t>
            </w:r>
            <w:r w:rsidRPr="00DD1E9C">
              <w:rPr>
                <w:rFonts w:ascii="Times New Roman" w:hAnsi="Times New Roman" w:cs="Times New Roman"/>
              </w:rPr>
              <w:lastRenderedPageBreak/>
              <w:t>социально-экономического развития муниципального образования,</w:t>
            </w:r>
          </w:p>
          <w:p w:rsidR="00DD1E9C" w:rsidRPr="00DD1E9C" w:rsidRDefault="00DD1E9C" w:rsidP="00C0165D">
            <w:pPr>
              <w:rPr>
                <w:rFonts w:ascii="Times New Roman" w:hAnsi="Times New Roman" w:cs="Times New Roman"/>
              </w:rPr>
            </w:pPr>
            <w:r w:rsidRPr="00DD1E9C">
              <w:rPr>
                <w:rFonts w:ascii="Times New Roman" w:hAnsi="Times New Roman" w:cs="Times New Roman"/>
              </w:rPr>
              <w:t xml:space="preserve"> - суммарный объем вложений внебюджетных средств на территории городского округа Саранск в размере не менее 150 млн. рублей и (или) на территории муниципальных районов в Республике Мордовия в размере не менее 50 млн. рублей;</w:t>
            </w:r>
          </w:p>
          <w:bookmarkEnd w:id="2"/>
          <w:p w:rsidR="00DD1E9C" w:rsidRPr="00DD1E9C" w:rsidRDefault="00DD1E9C" w:rsidP="00C0165D">
            <w:pPr>
              <w:rPr>
                <w:rFonts w:ascii="Times New Roman" w:hAnsi="Times New Roman" w:cs="Times New Roman"/>
              </w:rPr>
            </w:pPr>
          </w:p>
        </w:tc>
        <w:tc>
          <w:tcPr>
            <w:tcW w:w="4929" w:type="dxa"/>
            <w:vMerge w:val="restart"/>
          </w:tcPr>
          <w:p w:rsidR="00DD1E9C" w:rsidRPr="00DD1E9C" w:rsidRDefault="00DD1E9C" w:rsidP="00C0165D">
            <w:pPr>
              <w:pStyle w:val="a5"/>
              <w:widowControl/>
              <w:ind w:left="-76" w:firstLine="567"/>
              <w:rPr>
                <w:rFonts w:ascii="Times New Roman" w:hAnsi="Times New Roman" w:cs="Times New Roman"/>
              </w:rPr>
            </w:pPr>
            <w:r w:rsidRPr="00DD1E9C">
              <w:rPr>
                <w:rFonts w:ascii="Times New Roman" w:hAnsi="Times New Roman" w:cs="Times New Roman"/>
              </w:rPr>
              <w:lastRenderedPageBreak/>
              <w:t>1. Включение проекта в государственные программы Республики Мордовия или муниципальными программами, планами и программами комплексного социально-экономического развития муниципального образования.</w:t>
            </w:r>
          </w:p>
          <w:p w:rsidR="00DD1E9C" w:rsidRPr="00DD1E9C" w:rsidRDefault="00DD1E9C" w:rsidP="00C0165D">
            <w:pPr>
              <w:pStyle w:val="a5"/>
              <w:widowControl/>
              <w:ind w:left="-76" w:firstLine="567"/>
              <w:rPr>
                <w:rFonts w:ascii="Times New Roman" w:hAnsi="Times New Roman" w:cs="Times New Roman"/>
              </w:rPr>
            </w:pPr>
            <w:r w:rsidRPr="00DD1E9C">
              <w:rPr>
                <w:rFonts w:ascii="Times New Roman" w:hAnsi="Times New Roman" w:cs="Times New Roman"/>
              </w:rPr>
              <w:t>2. Направление юридическим лицом</w:t>
            </w:r>
            <w:r w:rsidRPr="00E21E42">
              <w:rPr>
                <w:rFonts w:ascii="Times New Roman" w:hAnsi="Times New Roman" w:cs="Times New Roman"/>
              </w:rPr>
              <w:t xml:space="preserve">, отвечающие критериям,  в </w:t>
            </w:r>
            <w:r w:rsidRPr="00DD1E9C">
              <w:rPr>
                <w:rFonts w:ascii="Times New Roman" w:hAnsi="Times New Roman" w:cs="Times New Roman"/>
              </w:rPr>
              <w:t>Госкомимущество</w:t>
            </w:r>
            <w:r w:rsidRPr="00E21E42">
              <w:rPr>
                <w:rFonts w:ascii="Times New Roman" w:hAnsi="Times New Roman" w:cs="Times New Roman"/>
              </w:rPr>
              <w:t xml:space="preserve"> Республики Мордовия</w:t>
            </w:r>
            <w:r w:rsidRPr="00DD1E9C">
              <w:rPr>
                <w:rFonts w:ascii="Times New Roman" w:hAnsi="Times New Roman" w:cs="Times New Roman"/>
              </w:rPr>
              <w:t xml:space="preserve"> (если участок находится в собственности РМ)</w:t>
            </w:r>
            <w:r w:rsidRPr="00E21E42">
              <w:rPr>
                <w:rFonts w:ascii="Times New Roman" w:hAnsi="Times New Roman" w:cs="Times New Roman"/>
              </w:rPr>
              <w:t>, органы местного самоуправления</w:t>
            </w:r>
            <w:r w:rsidRPr="00DD1E9C">
              <w:rPr>
                <w:rFonts w:ascii="Times New Roman" w:hAnsi="Times New Roman" w:cs="Times New Roman"/>
              </w:rPr>
              <w:t xml:space="preserve"> (если участок находится в муниципальной или неразграниченной собственности)</w:t>
            </w:r>
            <w:r w:rsidRPr="00E21E42">
              <w:rPr>
                <w:rFonts w:ascii="Times New Roman" w:hAnsi="Times New Roman" w:cs="Times New Roman"/>
              </w:rPr>
              <w:t xml:space="preserve"> с заявлением о соответствии юридического лица </w:t>
            </w:r>
            <w:r w:rsidRPr="00DD1E9C">
              <w:rPr>
                <w:rFonts w:ascii="Times New Roman" w:hAnsi="Times New Roman" w:cs="Times New Roman"/>
              </w:rPr>
              <w:t>Критериям</w:t>
            </w:r>
            <w:r w:rsidRPr="00E21E42">
              <w:rPr>
                <w:rFonts w:ascii="Times New Roman" w:hAnsi="Times New Roman" w:cs="Times New Roman"/>
              </w:rPr>
              <w:t>.</w:t>
            </w:r>
          </w:p>
          <w:p w:rsidR="00DD1E9C" w:rsidRPr="00DD1E9C" w:rsidRDefault="00DD1E9C" w:rsidP="00C0165D">
            <w:pPr>
              <w:pStyle w:val="a5"/>
              <w:widowControl/>
              <w:ind w:left="-76" w:firstLine="567"/>
              <w:rPr>
                <w:rFonts w:ascii="Times New Roman" w:hAnsi="Times New Roman" w:cs="Times New Roman"/>
              </w:rPr>
            </w:pPr>
            <w:r w:rsidRPr="00E21E42">
              <w:rPr>
                <w:rFonts w:ascii="Times New Roman" w:hAnsi="Times New Roman" w:cs="Times New Roman"/>
              </w:rPr>
              <w:t xml:space="preserve"> </w:t>
            </w:r>
            <w:bookmarkStart w:id="3" w:name="sub_422"/>
            <w:r w:rsidRPr="00DD1E9C">
              <w:rPr>
                <w:rFonts w:ascii="Times New Roman" w:hAnsi="Times New Roman" w:cs="Times New Roman"/>
              </w:rPr>
              <w:t xml:space="preserve">3. Рассмотрение </w:t>
            </w:r>
            <w:r w:rsidRPr="00562BA2">
              <w:rPr>
                <w:rFonts w:ascii="Times New Roman" w:hAnsi="Times New Roman" w:cs="Times New Roman"/>
              </w:rPr>
              <w:t>заявления юридических лиц</w:t>
            </w:r>
            <w:r w:rsidRPr="00DD1E9C">
              <w:rPr>
                <w:rFonts w:ascii="Times New Roman" w:hAnsi="Times New Roman" w:cs="Times New Roman"/>
              </w:rPr>
              <w:t xml:space="preserve"> уполномоченным органом</w:t>
            </w:r>
            <w:r w:rsidRPr="00562BA2">
              <w:rPr>
                <w:rFonts w:ascii="Times New Roman" w:hAnsi="Times New Roman" w:cs="Times New Roman"/>
              </w:rPr>
              <w:t xml:space="preserve"> в пятнадцатидневный срок.</w:t>
            </w:r>
          </w:p>
          <w:p w:rsidR="00DD1E9C" w:rsidRPr="00DD1E9C" w:rsidRDefault="00DD1E9C" w:rsidP="00C0165D">
            <w:pPr>
              <w:pStyle w:val="a5"/>
              <w:widowControl/>
              <w:ind w:left="-76" w:firstLine="567"/>
              <w:rPr>
                <w:rFonts w:ascii="Times New Roman" w:hAnsi="Times New Roman" w:cs="Times New Roman"/>
              </w:rPr>
            </w:pPr>
            <w:r w:rsidRPr="00DD1E9C">
              <w:rPr>
                <w:rFonts w:ascii="Times New Roman" w:hAnsi="Times New Roman" w:cs="Times New Roman"/>
              </w:rPr>
              <w:t xml:space="preserve">4. </w:t>
            </w:r>
            <w:r w:rsidRPr="00DD1E9C">
              <w:rPr>
                <w:rFonts w:ascii="Times New Roman" w:hAnsi="Times New Roman" w:cs="Times New Roman"/>
                <w:i/>
              </w:rPr>
              <w:t>Вариант 1.</w:t>
            </w:r>
            <w:r w:rsidRPr="00562BA2">
              <w:rPr>
                <w:rFonts w:ascii="Times New Roman" w:hAnsi="Times New Roman" w:cs="Times New Roman"/>
              </w:rPr>
              <w:t xml:space="preserve"> </w:t>
            </w:r>
            <w:r w:rsidRPr="00DD1E9C">
              <w:rPr>
                <w:rFonts w:ascii="Times New Roman" w:hAnsi="Times New Roman" w:cs="Times New Roman"/>
              </w:rPr>
              <w:t xml:space="preserve">Направление уполномоченным органом </w:t>
            </w:r>
            <w:r w:rsidRPr="00562BA2">
              <w:rPr>
                <w:rFonts w:ascii="Times New Roman" w:hAnsi="Times New Roman" w:cs="Times New Roman"/>
              </w:rPr>
              <w:t>на имя Главы Республики Мордовия</w:t>
            </w:r>
            <w:r w:rsidRPr="00DD1E9C">
              <w:rPr>
                <w:rFonts w:ascii="Times New Roman" w:hAnsi="Times New Roman" w:cs="Times New Roman"/>
              </w:rPr>
              <w:t>:</w:t>
            </w:r>
          </w:p>
          <w:p w:rsidR="00DD1E9C" w:rsidRPr="00DD1E9C" w:rsidRDefault="00DD1E9C" w:rsidP="00C0165D">
            <w:pPr>
              <w:pStyle w:val="a5"/>
              <w:widowControl/>
              <w:ind w:left="-76" w:firstLine="567"/>
              <w:rPr>
                <w:rFonts w:ascii="Times New Roman" w:hAnsi="Times New Roman" w:cs="Times New Roman"/>
              </w:rPr>
            </w:pPr>
            <w:r w:rsidRPr="00DD1E9C">
              <w:rPr>
                <w:rFonts w:ascii="Times New Roman" w:hAnsi="Times New Roman" w:cs="Times New Roman"/>
              </w:rPr>
              <w:t xml:space="preserve"> ходатайства</w:t>
            </w:r>
            <w:r w:rsidRPr="00562BA2">
              <w:rPr>
                <w:rFonts w:ascii="Times New Roman" w:hAnsi="Times New Roman" w:cs="Times New Roman"/>
              </w:rPr>
              <w:t xml:space="preserve"> о принятии распоряжения Главы Республики Мордовия о </w:t>
            </w:r>
            <w:r w:rsidRPr="00562BA2">
              <w:rPr>
                <w:rFonts w:ascii="Times New Roman" w:hAnsi="Times New Roman" w:cs="Times New Roman"/>
              </w:rPr>
              <w:lastRenderedPageBreak/>
              <w:t xml:space="preserve">предоставлении указанным юридическим лицам земельных участков, в аренду без проведения торгов, </w:t>
            </w:r>
          </w:p>
          <w:p w:rsidR="00DD1E9C" w:rsidRPr="00DD1E9C" w:rsidRDefault="00DD1E9C" w:rsidP="00C0165D">
            <w:pPr>
              <w:pStyle w:val="a5"/>
              <w:widowControl/>
              <w:ind w:left="-76" w:firstLine="567"/>
              <w:rPr>
                <w:rFonts w:ascii="Times New Roman" w:hAnsi="Times New Roman" w:cs="Times New Roman"/>
              </w:rPr>
            </w:pPr>
            <w:r w:rsidRPr="00562BA2">
              <w:rPr>
                <w:rFonts w:ascii="Times New Roman" w:hAnsi="Times New Roman" w:cs="Times New Roman"/>
              </w:rPr>
              <w:t xml:space="preserve"> проекта распоряжения Главы Республики Мордовия. </w:t>
            </w:r>
          </w:p>
          <w:p w:rsidR="00DD1E9C" w:rsidRPr="00562BA2" w:rsidRDefault="00DD1E9C" w:rsidP="00C0165D">
            <w:pPr>
              <w:pStyle w:val="a5"/>
              <w:widowControl/>
              <w:ind w:left="-76" w:firstLine="567"/>
              <w:rPr>
                <w:rFonts w:ascii="Times New Roman" w:hAnsi="Times New Roman" w:cs="Times New Roman"/>
              </w:rPr>
            </w:pPr>
            <w:r w:rsidRPr="00DD1E9C">
              <w:rPr>
                <w:rFonts w:ascii="Times New Roman" w:hAnsi="Times New Roman" w:cs="Times New Roman"/>
                <w:i/>
              </w:rPr>
              <w:t>Вариант 2.</w:t>
            </w:r>
            <w:r w:rsidRPr="00DD1E9C">
              <w:rPr>
                <w:rFonts w:ascii="Times New Roman" w:hAnsi="Times New Roman" w:cs="Times New Roman"/>
              </w:rPr>
              <w:t xml:space="preserve"> </w:t>
            </w:r>
            <w:r w:rsidRPr="00562BA2">
              <w:rPr>
                <w:rFonts w:ascii="Times New Roman" w:hAnsi="Times New Roman" w:cs="Times New Roman"/>
              </w:rPr>
              <w:t>В случае</w:t>
            </w:r>
            <w:proofErr w:type="gramStart"/>
            <w:r w:rsidRPr="00562BA2">
              <w:rPr>
                <w:rFonts w:ascii="Times New Roman" w:hAnsi="Times New Roman" w:cs="Times New Roman"/>
              </w:rPr>
              <w:t>,</w:t>
            </w:r>
            <w:proofErr w:type="gramEnd"/>
            <w:r w:rsidRPr="00562BA2">
              <w:rPr>
                <w:rFonts w:ascii="Times New Roman" w:hAnsi="Times New Roman" w:cs="Times New Roman"/>
              </w:rPr>
              <w:t xml:space="preserve"> если юридические лица не отвечают </w:t>
            </w:r>
            <w:r w:rsidRPr="00DD1E9C">
              <w:rPr>
                <w:rFonts w:ascii="Times New Roman" w:hAnsi="Times New Roman" w:cs="Times New Roman"/>
              </w:rPr>
              <w:t>Критериям</w:t>
            </w:r>
            <w:r w:rsidRPr="00562BA2">
              <w:rPr>
                <w:rFonts w:ascii="Times New Roman" w:hAnsi="Times New Roman" w:cs="Times New Roman"/>
              </w:rPr>
              <w:t>, уполномоченный орган направляет им мотивированный отказ.</w:t>
            </w:r>
          </w:p>
          <w:bookmarkEnd w:id="3"/>
          <w:p w:rsidR="00DD1E9C" w:rsidRPr="00562BA2" w:rsidRDefault="00DD1E9C" w:rsidP="00C0165D">
            <w:pPr>
              <w:pStyle w:val="a5"/>
              <w:widowControl/>
              <w:ind w:left="-76" w:firstLine="567"/>
              <w:rPr>
                <w:rFonts w:ascii="Times New Roman" w:hAnsi="Times New Roman" w:cs="Times New Roman"/>
              </w:rPr>
            </w:pPr>
          </w:p>
          <w:p w:rsidR="00DD1E9C" w:rsidRPr="00DD1E9C" w:rsidRDefault="00DD1E9C" w:rsidP="00C0165D">
            <w:pPr>
              <w:rPr>
                <w:rFonts w:ascii="Times New Roman" w:hAnsi="Times New Roman" w:cs="Times New Roman"/>
              </w:rPr>
            </w:pPr>
          </w:p>
        </w:tc>
      </w:tr>
      <w:tr w:rsidR="00DD1E9C" w:rsidTr="00A114B4">
        <w:tc>
          <w:tcPr>
            <w:tcW w:w="4928" w:type="dxa"/>
            <w:vMerge/>
          </w:tcPr>
          <w:p w:rsidR="00DD1E9C" w:rsidRDefault="00DD1E9C"/>
        </w:tc>
        <w:tc>
          <w:tcPr>
            <w:tcW w:w="4929" w:type="dxa"/>
          </w:tcPr>
          <w:p w:rsidR="00DD1E9C" w:rsidRPr="00562BA2" w:rsidRDefault="00DD1E9C" w:rsidP="00562BA2">
            <w:pPr>
              <w:widowControl/>
              <w:rPr>
                <w:rFonts w:ascii="Times New Roman" w:eastAsiaTheme="minorHAnsi" w:hAnsi="Times New Roman" w:cs="Times New Roman"/>
                <w:b/>
                <w:lang w:eastAsia="en-US"/>
              </w:rPr>
            </w:pPr>
            <w:r w:rsidRPr="00562BA2">
              <w:rPr>
                <w:rFonts w:ascii="Times New Roman" w:eastAsiaTheme="minorHAnsi" w:hAnsi="Times New Roman" w:cs="Times New Roman"/>
                <w:b/>
                <w:lang w:eastAsia="en-US"/>
              </w:rPr>
              <w:t>для размещения объектов социально-культурного и коммунально-бытового назначения:</w:t>
            </w:r>
          </w:p>
          <w:p w:rsidR="00DD1E9C" w:rsidRPr="00562BA2" w:rsidRDefault="00DD1E9C" w:rsidP="00562BA2">
            <w:pPr>
              <w:widowControl/>
              <w:rPr>
                <w:rFonts w:ascii="Times New Roman" w:eastAsiaTheme="minorHAnsi" w:hAnsi="Times New Roman" w:cs="Times New Roman"/>
                <w:lang w:eastAsia="en-US"/>
              </w:rPr>
            </w:pPr>
            <w:bookmarkStart w:id="4" w:name="sub_4122"/>
            <w:r w:rsidRPr="00562BA2">
              <w:rPr>
                <w:rFonts w:ascii="Times New Roman" w:eastAsiaTheme="minorHAnsi" w:hAnsi="Times New Roman" w:cs="Times New Roman"/>
                <w:lang w:eastAsia="en-US"/>
              </w:rPr>
              <w:t>размещение объектов социально-культурного и коммунально-бытового назначения предусмотрено государственными программами Российской Федерации, государственными программами Республики Мордовия, муниципальными программами.</w:t>
            </w:r>
          </w:p>
          <w:bookmarkEnd w:id="4"/>
          <w:p w:rsidR="00DD1E9C" w:rsidRPr="00562BA2" w:rsidRDefault="00DD1E9C" w:rsidP="00562BA2">
            <w:pPr>
              <w:widowControl/>
              <w:rPr>
                <w:rFonts w:eastAsiaTheme="minorHAnsi"/>
                <w:lang w:eastAsia="en-US"/>
              </w:rPr>
            </w:pPr>
          </w:p>
          <w:p w:rsidR="00DD1E9C" w:rsidRDefault="00DD1E9C"/>
        </w:tc>
        <w:tc>
          <w:tcPr>
            <w:tcW w:w="4929" w:type="dxa"/>
            <w:vMerge/>
          </w:tcPr>
          <w:p w:rsidR="00DD1E9C" w:rsidRDefault="00DD1E9C"/>
        </w:tc>
      </w:tr>
    </w:tbl>
    <w:p w:rsidR="00A114B4" w:rsidRDefault="00A114B4"/>
    <w:p w:rsidR="000276AF" w:rsidRDefault="000276AF" w:rsidP="00DD1E9C">
      <w:pPr>
        <w:jc w:val="center"/>
        <w:rPr>
          <w:rFonts w:ascii="Times New Roman" w:hAnsi="Times New Roman" w:cs="Times New Roman"/>
          <w:b/>
          <w:sz w:val="28"/>
          <w:szCs w:val="28"/>
        </w:rPr>
      </w:pPr>
    </w:p>
    <w:p w:rsidR="000276AF" w:rsidRDefault="000276AF" w:rsidP="00DD1E9C">
      <w:pPr>
        <w:jc w:val="center"/>
        <w:rPr>
          <w:rFonts w:ascii="Times New Roman" w:hAnsi="Times New Roman" w:cs="Times New Roman"/>
          <w:b/>
          <w:sz w:val="28"/>
          <w:szCs w:val="28"/>
        </w:rPr>
      </w:pPr>
    </w:p>
    <w:p w:rsidR="008F348D" w:rsidRDefault="008F348D" w:rsidP="00DD1E9C">
      <w:pPr>
        <w:jc w:val="center"/>
        <w:rPr>
          <w:rFonts w:ascii="Times New Roman" w:hAnsi="Times New Roman" w:cs="Times New Roman"/>
          <w:b/>
          <w:sz w:val="28"/>
          <w:szCs w:val="28"/>
        </w:rPr>
      </w:pPr>
    </w:p>
    <w:p w:rsidR="008F348D" w:rsidRDefault="008F348D" w:rsidP="00DD1E9C">
      <w:pPr>
        <w:jc w:val="center"/>
        <w:rPr>
          <w:rFonts w:ascii="Times New Roman" w:hAnsi="Times New Roman" w:cs="Times New Roman"/>
          <w:b/>
          <w:sz w:val="28"/>
          <w:szCs w:val="28"/>
        </w:rPr>
      </w:pPr>
      <w:bookmarkStart w:id="5" w:name="_GoBack"/>
      <w:bookmarkEnd w:id="5"/>
    </w:p>
    <w:p w:rsidR="000276AF" w:rsidRDefault="000276AF" w:rsidP="00DD1E9C">
      <w:pPr>
        <w:jc w:val="center"/>
        <w:rPr>
          <w:rFonts w:ascii="Times New Roman" w:hAnsi="Times New Roman" w:cs="Times New Roman"/>
          <w:b/>
          <w:sz w:val="28"/>
          <w:szCs w:val="28"/>
        </w:rPr>
      </w:pPr>
    </w:p>
    <w:p w:rsidR="000276AF" w:rsidRDefault="000276AF" w:rsidP="00DD1E9C">
      <w:pPr>
        <w:jc w:val="center"/>
        <w:rPr>
          <w:rFonts w:ascii="Times New Roman" w:hAnsi="Times New Roman" w:cs="Times New Roman"/>
          <w:b/>
          <w:sz w:val="28"/>
          <w:szCs w:val="28"/>
        </w:rPr>
      </w:pPr>
    </w:p>
    <w:p w:rsidR="000276AF" w:rsidRDefault="000276AF" w:rsidP="00DD1E9C">
      <w:pPr>
        <w:jc w:val="center"/>
        <w:rPr>
          <w:rFonts w:ascii="Times New Roman" w:hAnsi="Times New Roman" w:cs="Times New Roman"/>
          <w:b/>
          <w:sz w:val="28"/>
          <w:szCs w:val="28"/>
        </w:rPr>
      </w:pPr>
    </w:p>
    <w:p w:rsidR="000276AF" w:rsidRDefault="000276AF" w:rsidP="00DD1E9C">
      <w:pPr>
        <w:jc w:val="center"/>
        <w:rPr>
          <w:rFonts w:ascii="Times New Roman" w:hAnsi="Times New Roman" w:cs="Times New Roman"/>
          <w:b/>
          <w:sz w:val="28"/>
          <w:szCs w:val="28"/>
        </w:rPr>
      </w:pPr>
    </w:p>
    <w:p w:rsidR="000276AF" w:rsidRDefault="000276AF" w:rsidP="00DD1E9C">
      <w:pPr>
        <w:jc w:val="center"/>
        <w:rPr>
          <w:rFonts w:ascii="Times New Roman" w:hAnsi="Times New Roman" w:cs="Times New Roman"/>
          <w:b/>
          <w:sz w:val="28"/>
          <w:szCs w:val="28"/>
        </w:rPr>
      </w:pPr>
    </w:p>
    <w:p w:rsidR="000276AF" w:rsidRDefault="000276AF" w:rsidP="00DD1E9C">
      <w:pPr>
        <w:jc w:val="center"/>
        <w:rPr>
          <w:rFonts w:ascii="Times New Roman" w:hAnsi="Times New Roman" w:cs="Times New Roman"/>
          <w:b/>
          <w:sz w:val="28"/>
          <w:szCs w:val="28"/>
        </w:rPr>
      </w:pPr>
    </w:p>
    <w:p w:rsidR="004D2BD5" w:rsidRPr="00EE422E" w:rsidRDefault="00DD1E9C" w:rsidP="00DD1E9C">
      <w:pPr>
        <w:jc w:val="center"/>
        <w:rPr>
          <w:rFonts w:ascii="Times New Roman" w:hAnsi="Times New Roman" w:cs="Times New Roman"/>
          <w:b/>
          <w:sz w:val="28"/>
          <w:szCs w:val="28"/>
        </w:rPr>
      </w:pPr>
      <w:r w:rsidRPr="00EE422E">
        <w:rPr>
          <w:rFonts w:ascii="Times New Roman" w:hAnsi="Times New Roman" w:cs="Times New Roman"/>
          <w:b/>
          <w:sz w:val="28"/>
          <w:szCs w:val="28"/>
        </w:rPr>
        <w:lastRenderedPageBreak/>
        <w:t>Льготные ставки арендной платы</w:t>
      </w:r>
      <w:r w:rsidR="00EE422E" w:rsidRPr="00EE422E">
        <w:rPr>
          <w:rFonts w:ascii="Times New Roman" w:hAnsi="Times New Roman" w:cs="Times New Roman"/>
          <w:b/>
          <w:sz w:val="28"/>
          <w:szCs w:val="28"/>
        </w:rPr>
        <w:t xml:space="preserve"> и выкупа земельных участков</w:t>
      </w:r>
    </w:p>
    <w:p w:rsidR="00EE422E" w:rsidRPr="00EE422E" w:rsidRDefault="00EE422E" w:rsidP="00DD1E9C">
      <w:pPr>
        <w:jc w:val="center"/>
        <w:rPr>
          <w:rFonts w:ascii="Times New Roman" w:hAnsi="Times New Roman" w:cs="Times New Roman"/>
          <w:b/>
          <w:sz w:val="28"/>
          <w:szCs w:val="28"/>
        </w:rPr>
      </w:pPr>
    </w:p>
    <w:tbl>
      <w:tblPr>
        <w:tblStyle w:val="a3"/>
        <w:tblW w:w="14786" w:type="dxa"/>
        <w:tblLook w:val="04A0" w:firstRow="1" w:lastRow="0" w:firstColumn="1" w:lastColumn="0" w:noHBand="0" w:noVBand="1"/>
      </w:tblPr>
      <w:tblGrid>
        <w:gridCol w:w="4912"/>
        <w:gridCol w:w="6962"/>
        <w:gridCol w:w="2912"/>
      </w:tblGrid>
      <w:tr w:rsidR="00EE422E" w:rsidRPr="00DD1E9C" w:rsidTr="00B64626">
        <w:tc>
          <w:tcPr>
            <w:tcW w:w="4912" w:type="dxa"/>
          </w:tcPr>
          <w:p w:rsidR="00EE422E" w:rsidRPr="000276AF" w:rsidRDefault="00EE422E" w:rsidP="00C0165D">
            <w:pPr>
              <w:jc w:val="center"/>
              <w:rPr>
                <w:rFonts w:ascii="Times New Roman" w:hAnsi="Times New Roman" w:cs="Times New Roman"/>
                <w:b/>
              </w:rPr>
            </w:pPr>
            <w:r w:rsidRPr="000276AF">
              <w:rPr>
                <w:rFonts w:ascii="Times New Roman" w:hAnsi="Times New Roman" w:cs="Times New Roman"/>
                <w:b/>
              </w:rPr>
              <w:t>Нормативные правовые акты</w:t>
            </w:r>
          </w:p>
        </w:tc>
        <w:tc>
          <w:tcPr>
            <w:tcW w:w="6962" w:type="dxa"/>
          </w:tcPr>
          <w:p w:rsidR="00EE422E" w:rsidRPr="000276AF" w:rsidRDefault="00B64626" w:rsidP="00C0165D">
            <w:pPr>
              <w:jc w:val="center"/>
              <w:rPr>
                <w:rFonts w:ascii="Times New Roman" w:hAnsi="Times New Roman" w:cs="Times New Roman"/>
                <w:b/>
              </w:rPr>
            </w:pPr>
            <w:r w:rsidRPr="000276AF">
              <w:rPr>
                <w:rFonts w:ascii="Times New Roman" w:hAnsi="Times New Roman" w:cs="Times New Roman"/>
                <w:b/>
              </w:rPr>
              <w:t>Ка</w:t>
            </w:r>
            <w:r w:rsidR="00EE422E" w:rsidRPr="000276AF">
              <w:rPr>
                <w:rFonts w:ascii="Times New Roman" w:hAnsi="Times New Roman" w:cs="Times New Roman"/>
                <w:b/>
              </w:rPr>
              <w:t>те</w:t>
            </w:r>
            <w:r w:rsidRPr="000276AF">
              <w:rPr>
                <w:rFonts w:ascii="Times New Roman" w:hAnsi="Times New Roman" w:cs="Times New Roman"/>
                <w:b/>
              </w:rPr>
              <w:t>го</w:t>
            </w:r>
            <w:r w:rsidR="00EE422E" w:rsidRPr="000276AF">
              <w:rPr>
                <w:rFonts w:ascii="Times New Roman" w:hAnsi="Times New Roman" w:cs="Times New Roman"/>
                <w:b/>
              </w:rPr>
              <w:t>рии</w:t>
            </w:r>
          </w:p>
        </w:tc>
        <w:tc>
          <w:tcPr>
            <w:tcW w:w="2912" w:type="dxa"/>
          </w:tcPr>
          <w:p w:rsidR="00EE422E" w:rsidRPr="000276AF" w:rsidRDefault="000276AF" w:rsidP="000276AF">
            <w:pPr>
              <w:ind w:firstLine="0"/>
              <w:jc w:val="left"/>
              <w:rPr>
                <w:rFonts w:ascii="Times New Roman" w:hAnsi="Times New Roman" w:cs="Times New Roman"/>
                <w:b/>
              </w:rPr>
            </w:pPr>
            <w:r>
              <w:rPr>
                <w:rFonts w:ascii="Times New Roman" w:hAnsi="Times New Roman" w:cs="Times New Roman"/>
                <w:b/>
              </w:rPr>
              <w:t>С</w:t>
            </w:r>
            <w:r w:rsidR="00B64626" w:rsidRPr="000276AF">
              <w:rPr>
                <w:rFonts w:ascii="Times New Roman" w:hAnsi="Times New Roman" w:cs="Times New Roman"/>
                <w:b/>
              </w:rPr>
              <w:t xml:space="preserve">тавка </w:t>
            </w:r>
            <w:r w:rsidRPr="000276AF">
              <w:rPr>
                <w:rFonts w:ascii="Times New Roman" w:hAnsi="Times New Roman" w:cs="Times New Roman"/>
                <w:b/>
              </w:rPr>
              <w:t>(в процентах от кадастровой стоимости)</w:t>
            </w:r>
          </w:p>
        </w:tc>
      </w:tr>
      <w:tr w:rsidR="00B64626" w:rsidRPr="000276AF" w:rsidTr="000276AF">
        <w:trPr>
          <w:trHeight w:val="1126"/>
        </w:trPr>
        <w:tc>
          <w:tcPr>
            <w:tcW w:w="4912" w:type="dxa"/>
            <w:vMerge w:val="restart"/>
          </w:tcPr>
          <w:p w:rsidR="00B64626" w:rsidRPr="00B64626" w:rsidRDefault="008F348D" w:rsidP="000276AF">
            <w:pPr>
              <w:widowControl/>
              <w:jc w:val="center"/>
              <w:rPr>
                <w:rFonts w:ascii="Times New Roman" w:eastAsiaTheme="minorHAnsi" w:hAnsi="Times New Roman" w:cs="Times New Roman"/>
                <w:lang w:eastAsia="en-US"/>
              </w:rPr>
            </w:pPr>
            <w:hyperlink r:id="rId12" w:history="1">
              <w:proofErr w:type="gramStart"/>
              <w:r w:rsidR="00B64626" w:rsidRPr="000276AF">
                <w:rPr>
                  <w:rFonts w:ascii="Times New Roman" w:eastAsiaTheme="minorHAnsi" w:hAnsi="Times New Roman" w:cs="Times New Roman"/>
                  <w:color w:val="106BBE"/>
                  <w:lang w:eastAsia="en-US"/>
                </w:rPr>
                <w:t>Положение</w:t>
              </w:r>
            </w:hyperlink>
            <w:r w:rsidR="00B64626" w:rsidRPr="00B64626">
              <w:rPr>
                <w:rFonts w:ascii="Times New Roman" w:eastAsiaTheme="minorHAnsi" w:hAnsi="Times New Roman" w:cs="Times New Roman"/>
                <w:lang w:eastAsia="en-US"/>
              </w:rPr>
              <w:t xml:space="preserve"> о Порядке определения размера арендной платы, порядке, условиях и сроках внесения арендной платы за земельные участки, государственная собственность на которые не разграничена и предоставленные в аренду без торгов, утвержденное </w:t>
            </w:r>
            <w:hyperlink r:id="rId13" w:history="1">
              <w:r w:rsidR="00B64626" w:rsidRPr="000276AF">
                <w:rPr>
                  <w:rFonts w:ascii="Times New Roman" w:eastAsiaTheme="minorHAnsi" w:hAnsi="Times New Roman" w:cs="Times New Roman"/>
                  <w:color w:val="106BBE"/>
                  <w:lang w:eastAsia="en-US"/>
                </w:rPr>
                <w:t>постановлением</w:t>
              </w:r>
            </w:hyperlink>
            <w:r w:rsidR="00B64626" w:rsidRPr="00B64626">
              <w:rPr>
                <w:rFonts w:ascii="Times New Roman" w:eastAsiaTheme="minorHAnsi" w:hAnsi="Times New Roman" w:cs="Times New Roman"/>
                <w:lang w:eastAsia="en-US"/>
              </w:rPr>
              <w:t xml:space="preserve"> Правительства Республики Мордовия от 25 декабря 2007 г. N 593</w:t>
            </w:r>
            <w:proofErr w:type="gramEnd"/>
          </w:p>
          <w:p w:rsidR="00B64626" w:rsidRPr="000276AF" w:rsidRDefault="00B64626" w:rsidP="00C0165D">
            <w:pPr>
              <w:pStyle w:val="1"/>
              <w:outlineLvl w:val="0"/>
              <w:rPr>
                <w:rFonts w:ascii="Times New Roman" w:hAnsi="Times New Roman" w:cs="Times New Roman"/>
              </w:rPr>
            </w:pPr>
          </w:p>
        </w:tc>
        <w:tc>
          <w:tcPr>
            <w:tcW w:w="6962" w:type="dxa"/>
          </w:tcPr>
          <w:p w:rsidR="00B64626" w:rsidRPr="000276AF" w:rsidRDefault="00B64626">
            <w:pPr>
              <w:pStyle w:val="a6"/>
              <w:rPr>
                <w:rFonts w:ascii="Times New Roman" w:hAnsi="Times New Roman" w:cs="Times New Roman"/>
              </w:rPr>
            </w:pPr>
            <w:proofErr w:type="gramStart"/>
            <w:r w:rsidRPr="000276AF">
              <w:rPr>
                <w:rFonts w:ascii="Times New Roman" w:hAnsi="Times New Roman" w:cs="Times New Roman"/>
              </w:rPr>
              <w:t>Земельный</w:t>
            </w:r>
            <w:proofErr w:type="gramEnd"/>
            <w:r w:rsidRPr="000276AF">
              <w:rPr>
                <w:rFonts w:ascii="Times New Roman" w:hAnsi="Times New Roman" w:cs="Times New Roman"/>
              </w:rPr>
              <w:t xml:space="preserve"> участки, предоставленные для комплексного освоения в целях жилищного строительства и строительства жилых домов для переселения граждан из ветхого и аварийного жилья</w:t>
            </w:r>
          </w:p>
        </w:tc>
        <w:tc>
          <w:tcPr>
            <w:tcW w:w="2912" w:type="dxa"/>
          </w:tcPr>
          <w:p w:rsidR="00B64626" w:rsidRPr="000276AF" w:rsidRDefault="00B64626">
            <w:pPr>
              <w:pStyle w:val="a6"/>
              <w:jc w:val="center"/>
              <w:rPr>
                <w:rFonts w:ascii="Times New Roman" w:hAnsi="Times New Roman" w:cs="Times New Roman"/>
              </w:rPr>
            </w:pPr>
            <w:r w:rsidRPr="000276AF">
              <w:rPr>
                <w:rFonts w:ascii="Times New Roman" w:hAnsi="Times New Roman" w:cs="Times New Roman"/>
              </w:rPr>
              <w:t>0,4</w:t>
            </w:r>
          </w:p>
        </w:tc>
      </w:tr>
      <w:tr w:rsidR="00B64626" w:rsidRPr="000276AF" w:rsidTr="000276AF">
        <w:trPr>
          <w:trHeight w:val="2617"/>
        </w:trPr>
        <w:tc>
          <w:tcPr>
            <w:tcW w:w="4912" w:type="dxa"/>
            <w:vMerge/>
          </w:tcPr>
          <w:p w:rsidR="00B64626" w:rsidRPr="000276AF" w:rsidRDefault="00B64626" w:rsidP="00C0165D">
            <w:pPr>
              <w:pStyle w:val="1"/>
              <w:outlineLvl w:val="0"/>
              <w:rPr>
                <w:rFonts w:ascii="Times New Roman" w:hAnsi="Times New Roman" w:cs="Times New Roman"/>
              </w:rPr>
            </w:pPr>
          </w:p>
        </w:tc>
        <w:tc>
          <w:tcPr>
            <w:tcW w:w="6962" w:type="dxa"/>
          </w:tcPr>
          <w:p w:rsidR="00B64626" w:rsidRPr="000276AF" w:rsidRDefault="00B64626">
            <w:pPr>
              <w:pStyle w:val="a6"/>
              <w:rPr>
                <w:rFonts w:ascii="Times New Roman" w:hAnsi="Times New Roman" w:cs="Times New Roman"/>
              </w:rPr>
            </w:pPr>
            <w:r w:rsidRPr="000276AF">
              <w:rPr>
                <w:rFonts w:ascii="Times New Roman" w:hAnsi="Times New Roman" w:cs="Times New Roman"/>
              </w:rPr>
              <w:t>Земельные участки, предоставленные для размещения вновь создаваемых, реконструируемых в рамках реализации инвестиционных проектов производственных объектов, а также объектов непроизводственного (социального, культурного и спортивного) назначения, включенных в государственные программы Республики Мордовия со дня получения разрешения на строительство на срок осуществления строительства (реконструкции) объектов, предусмотренный разрешением на строительство</w:t>
            </w:r>
          </w:p>
        </w:tc>
        <w:tc>
          <w:tcPr>
            <w:tcW w:w="2912" w:type="dxa"/>
          </w:tcPr>
          <w:p w:rsidR="00B64626" w:rsidRPr="000276AF" w:rsidRDefault="00B64626">
            <w:pPr>
              <w:pStyle w:val="a6"/>
              <w:jc w:val="center"/>
              <w:rPr>
                <w:rFonts w:ascii="Times New Roman" w:hAnsi="Times New Roman" w:cs="Times New Roman"/>
              </w:rPr>
            </w:pPr>
            <w:r w:rsidRPr="000276AF">
              <w:rPr>
                <w:rFonts w:ascii="Times New Roman" w:hAnsi="Times New Roman" w:cs="Times New Roman"/>
              </w:rPr>
              <w:t>0,1</w:t>
            </w:r>
          </w:p>
        </w:tc>
      </w:tr>
      <w:tr w:rsidR="00B64626" w:rsidRPr="000276AF" w:rsidTr="000276AF">
        <w:trPr>
          <w:trHeight w:val="3053"/>
        </w:trPr>
        <w:tc>
          <w:tcPr>
            <w:tcW w:w="4912" w:type="dxa"/>
            <w:vMerge/>
          </w:tcPr>
          <w:p w:rsidR="00B64626" w:rsidRPr="000276AF" w:rsidRDefault="00B64626" w:rsidP="00C0165D">
            <w:pPr>
              <w:pStyle w:val="1"/>
              <w:outlineLvl w:val="0"/>
              <w:rPr>
                <w:rFonts w:ascii="Times New Roman" w:hAnsi="Times New Roman" w:cs="Times New Roman"/>
              </w:rPr>
            </w:pPr>
          </w:p>
        </w:tc>
        <w:tc>
          <w:tcPr>
            <w:tcW w:w="6962" w:type="dxa"/>
          </w:tcPr>
          <w:p w:rsidR="00B64626" w:rsidRPr="000276AF" w:rsidRDefault="00B64626">
            <w:pPr>
              <w:pStyle w:val="a6"/>
              <w:rPr>
                <w:rFonts w:ascii="Times New Roman" w:hAnsi="Times New Roman" w:cs="Times New Roman"/>
              </w:rPr>
            </w:pPr>
            <w:proofErr w:type="gramStart"/>
            <w:r w:rsidRPr="000276AF">
              <w:rPr>
                <w:rFonts w:ascii="Times New Roman" w:hAnsi="Times New Roman" w:cs="Times New Roman"/>
              </w:rPr>
              <w:t>Земельные участки, предоставленные для размещения вновь создаваемых объектов, а также для размещения объектов, на которых осуществляется модернизация и (или) реконструкция (техническое перевооружение) основных средств, в рамках реализации инвестиционных проектов, включенных в перечень приоритетных инвестиционных проектов Республики Мордовия в порядке, установленном Законом Республики Мордовия от 20 февраля 2006 г. N 6-З "О государственной поддержке инвестиционной деятельности в Республике Мордовия".</w:t>
            </w:r>
            <w:proofErr w:type="gramEnd"/>
          </w:p>
          <w:p w:rsidR="00B64626" w:rsidRPr="000276AF" w:rsidRDefault="00B64626">
            <w:pPr>
              <w:pStyle w:val="a6"/>
              <w:rPr>
                <w:rFonts w:ascii="Times New Roman" w:hAnsi="Times New Roman" w:cs="Times New Roman"/>
              </w:rPr>
            </w:pPr>
            <w:r w:rsidRPr="000276AF">
              <w:rPr>
                <w:rFonts w:ascii="Times New Roman" w:hAnsi="Times New Roman" w:cs="Times New Roman"/>
              </w:rPr>
              <w:t>Коэффициент применяется до завершения срока реализации приоритетного инвестиционного проекта</w:t>
            </w:r>
          </w:p>
        </w:tc>
        <w:tc>
          <w:tcPr>
            <w:tcW w:w="2912" w:type="dxa"/>
          </w:tcPr>
          <w:p w:rsidR="00B64626" w:rsidRPr="000276AF" w:rsidRDefault="00B64626">
            <w:pPr>
              <w:pStyle w:val="a6"/>
              <w:jc w:val="center"/>
              <w:rPr>
                <w:rFonts w:ascii="Times New Roman" w:hAnsi="Times New Roman" w:cs="Times New Roman"/>
              </w:rPr>
            </w:pPr>
            <w:r w:rsidRPr="000276AF">
              <w:rPr>
                <w:rFonts w:ascii="Times New Roman" w:hAnsi="Times New Roman" w:cs="Times New Roman"/>
              </w:rPr>
              <w:t>0,015</w:t>
            </w:r>
          </w:p>
        </w:tc>
      </w:tr>
      <w:tr w:rsidR="00B64626" w:rsidRPr="000276AF" w:rsidTr="00B64626">
        <w:trPr>
          <w:trHeight w:val="972"/>
        </w:trPr>
        <w:tc>
          <w:tcPr>
            <w:tcW w:w="4912" w:type="dxa"/>
            <w:vMerge w:val="restart"/>
          </w:tcPr>
          <w:p w:rsidR="00B64626" w:rsidRPr="000276AF" w:rsidRDefault="008F348D" w:rsidP="00EE422E">
            <w:pPr>
              <w:jc w:val="center"/>
              <w:rPr>
                <w:rFonts w:ascii="Times New Roman" w:hAnsi="Times New Roman" w:cs="Times New Roman"/>
              </w:rPr>
            </w:pPr>
            <w:hyperlink r:id="rId14" w:history="1">
              <w:r w:rsidR="00B64626" w:rsidRPr="000276AF">
                <w:rPr>
                  <w:rStyle w:val="a4"/>
                  <w:rFonts w:ascii="Times New Roman" w:hAnsi="Times New Roman" w:cs="Times New Roman"/>
                </w:rPr>
                <w:t>Порядок</w:t>
              </w:r>
            </w:hyperlink>
            <w:r w:rsidR="00B64626" w:rsidRPr="000276AF">
              <w:rPr>
                <w:rFonts w:ascii="Times New Roman" w:hAnsi="Times New Roman" w:cs="Times New Roman"/>
              </w:rPr>
              <w:t xml:space="preserve"> определения размера арендной платы, порядок, условия и сроки внесения арендной платы за земельные </w:t>
            </w:r>
            <w:r w:rsidR="00B64626" w:rsidRPr="000276AF">
              <w:rPr>
                <w:rFonts w:ascii="Times New Roman" w:hAnsi="Times New Roman" w:cs="Times New Roman"/>
              </w:rPr>
              <w:lastRenderedPageBreak/>
              <w:t xml:space="preserve">участки, находящиеся в государственной собственности Республики Мордовия и предоставленные в аренду без торгов, утвержденный </w:t>
            </w:r>
            <w:hyperlink r:id="rId15" w:history="1">
              <w:r w:rsidR="00B64626" w:rsidRPr="000276AF">
                <w:rPr>
                  <w:rStyle w:val="a4"/>
                  <w:rFonts w:ascii="Times New Roman" w:hAnsi="Times New Roman" w:cs="Times New Roman"/>
                </w:rPr>
                <w:t>постановлением</w:t>
              </w:r>
            </w:hyperlink>
            <w:r w:rsidR="00B64626" w:rsidRPr="000276AF">
              <w:rPr>
                <w:rFonts w:ascii="Times New Roman" w:hAnsi="Times New Roman" w:cs="Times New Roman"/>
              </w:rPr>
              <w:t xml:space="preserve"> Правительства Республики Мордовия от 22 мая 2006 г. N 201</w:t>
            </w:r>
          </w:p>
          <w:p w:rsidR="00B64626" w:rsidRPr="000276AF" w:rsidRDefault="00B64626" w:rsidP="00C0165D">
            <w:pPr>
              <w:pStyle w:val="1"/>
              <w:outlineLvl w:val="0"/>
              <w:rPr>
                <w:rFonts w:ascii="Times New Roman" w:hAnsi="Times New Roman" w:cs="Times New Roman"/>
              </w:rPr>
            </w:pPr>
          </w:p>
        </w:tc>
        <w:tc>
          <w:tcPr>
            <w:tcW w:w="6962" w:type="dxa"/>
          </w:tcPr>
          <w:p w:rsidR="00B64626" w:rsidRPr="000276AF" w:rsidRDefault="00B64626">
            <w:pPr>
              <w:pStyle w:val="a6"/>
              <w:rPr>
                <w:rFonts w:ascii="Times New Roman" w:hAnsi="Times New Roman" w:cs="Times New Roman"/>
              </w:rPr>
            </w:pPr>
            <w:r w:rsidRPr="000276AF">
              <w:rPr>
                <w:rFonts w:ascii="Times New Roman" w:hAnsi="Times New Roman" w:cs="Times New Roman"/>
              </w:rPr>
              <w:lastRenderedPageBreak/>
              <w:t>Земельные участки, предоставленные для строительства зданий, строений, сооружений (кроме ИЖС) до момента получения разрешения на строительство</w:t>
            </w:r>
          </w:p>
        </w:tc>
        <w:tc>
          <w:tcPr>
            <w:tcW w:w="2912" w:type="dxa"/>
          </w:tcPr>
          <w:p w:rsidR="00B64626" w:rsidRPr="000276AF" w:rsidRDefault="00B64626">
            <w:pPr>
              <w:pStyle w:val="a6"/>
              <w:jc w:val="center"/>
              <w:rPr>
                <w:rFonts w:ascii="Times New Roman" w:hAnsi="Times New Roman" w:cs="Times New Roman"/>
              </w:rPr>
            </w:pPr>
            <w:r w:rsidRPr="000276AF">
              <w:rPr>
                <w:rFonts w:ascii="Times New Roman" w:hAnsi="Times New Roman" w:cs="Times New Roman"/>
              </w:rPr>
              <w:t>0,1</w:t>
            </w:r>
          </w:p>
        </w:tc>
      </w:tr>
      <w:tr w:rsidR="00B64626" w:rsidRPr="000276AF" w:rsidTr="00B64626">
        <w:trPr>
          <w:trHeight w:val="689"/>
        </w:trPr>
        <w:tc>
          <w:tcPr>
            <w:tcW w:w="4912" w:type="dxa"/>
            <w:vMerge/>
          </w:tcPr>
          <w:p w:rsidR="00B64626" w:rsidRPr="000276AF" w:rsidRDefault="00B64626" w:rsidP="00C0165D">
            <w:pPr>
              <w:pStyle w:val="1"/>
              <w:outlineLvl w:val="0"/>
              <w:rPr>
                <w:rFonts w:ascii="Times New Roman" w:hAnsi="Times New Roman" w:cs="Times New Roman"/>
              </w:rPr>
            </w:pPr>
          </w:p>
        </w:tc>
        <w:tc>
          <w:tcPr>
            <w:tcW w:w="6962" w:type="dxa"/>
          </w:tcPr>
          <w:p w:rsidR="00B64626" w:rsidRPr="000276AF" w:rsidRDefault="00B64626">
            <w:pPr>
              <w:pStyle w:val="a6"/>
              <w:rPr>
                <w:rFonts w:ascii="Times New Roman" w:hAnsi="Times New Roman" w:cs="Times New Roman"/>
              </w:rPr>
            </w:pPr>
            <w:r w:rsidRPr="000276AF">
              <w:rPr>
                <w:rFonts w:ascii="Times New Roman" w:hAnsi="Times New Roman" w:cs="Times New Roman"/>
              </w:rPr>
              <w:t>Земельные участки, предоставленные для строительства ипотечных жилых домов</w:t>
            </w:r>
          </w:p>
        </w:tc>
        <w:tc>
          <w:tcPr>
            <w:tcW w:w="2912" w:type="dxa"/>
          </w:tcPr>
          <w:p w:rsidR="00B64626" w:rsidRPr="000276AF" w:rsidRDefault="00B64626">
            <w:pPr>
              <w:pStyle w:val="a6"/>
              <w:jc w:val="center"/>
              <w:rPr>
                <w:rFonts w:ascii="Times New Roman" w:hAnsi="Times New Roman" w:cs="Times New Roman"/>
              </w:rPr>
            </w:pPr>
            <w:r w:rsidRPr="000276AF">
              <w:rPr>
                <w:rFonts w:ascii="Times New Roman" w:hAnsi="Times New Roman" w:cs="Times New Roman"/>
              </w:rPr>
              <w:t>0,01</w:t>
            </w:r>
          </w:p>
        </w:tc>
      </w:tr>
      <w:tr w:rsidR="00B64626" w:rsidRPr="000276AF" w:rsidTr="00B64626">
        <w:trPr>
          <w:trHeight w:val="2344"/>
        </w:trPr>
        <w:tc>
          <w:tcPr>
            <w:tcW w:w="4912" w:type="dxa"/>
            <w:vMerge/>
          </w:tcPr>
          <w:p w:rsidR="00B64626" w:rsidRPr="000276AF" w:rsidRDefault="00B64626" w:rsidP="00C0165D">
            <w:pPr>
              <w:pStyle w:val="1"/>
              <w:outlineLvl w:val="0"/>
              <w:rPr>
                <w:rFonts w:ascii="Times New Roman" w:hAnsi="Times New Roman" w:cs="Times New Roman"/>
              </w:rPr>
            </w:pPr>
          </w:p>
        </w:tc>
        <w:tc>
          <w:tcPr>
            <w:tcW w:w="6962" w:type="dxa"/>
          </w:tcPr>
          <w:p w:rsidR="00B64626" w:rsidRPr="000276AF" w:rsidRDefault="00B64626" w:rsidP="00C0165D">
            <w:pPr>
              <w:pStyle w:val="a6"/>
              <w:rPr>
                <w:rFonts w:ascii="Times New Roman" w:hAnsi="Times New Roman" w:cs="Times New Roman"/>
              </w:rPr>
            </w:pPr>
            <w:r w:rsidRPr="000276AF">
              <w:rPr>
                <w:rFonts w:ascii="Times New Roman" w:hAnsi="Times New Roman" w:cs="Times New Roman"/>
              </w:rPr>
              <w:t>Земельные участки, предоставленные для размещения вновь создаваемых, реконструируемых в рамках реализации инвестиционных проектов производственных объектов, а также объектов непроизводственного (социального, культурного и спортивного) назначения, включенных в государственные программы Республики Мордовия со дня получения разрешения на строительство на срок осуществления строительства (реконструкции) объектов, предусмотренный разрешением на строительство</w:t>
            </w:r>
          </w:p>
        </w:tc>
        <w:tc>
          <w:tcPr>
            <w:tcW w:w="2912" w:type="dxa"/>
          </w:tcPr>
          <w:p w:rsidR="00B64626" w:rsidRPr="000276AF" w:rsidRDefault="00B64626" w:rsidP="00C0165D">
            <w:pPr>
              <w:pStyle w:val="a6"/>
              <w:jc w:val="center"/>
              <w:rPr>
                <w:rFonts w:ascii="Times New Roman" w:hAnsi="Times New Roman" w:cs="Times New Roman"/>
              </w:rPr>
            </w:pPr>
            <w:r w:rsidRPr="000276AF">
              <w:rPr>
                <w:rFonts w:ascii="Times New Roman" w:hAnsi="Times New Roman" w:cs="Times New Roman"/>
              </w:rPr>
              <w:t>0,1</w:t>
            </w:r>
          </w:p>
        </w:tc>
      </w:tr>
      <w:tr w:rsidR="00B64626" w:rsidRPr="000276AF" w:rsidTr="00B64626">
        <w:trPr>
          <w:trHeight w:val="2911"/>
        </w:trPr>
        <w:tc>
          <w:tcPr>
            <w:tcW w:w="4912" w:type="dxa"/>
            <w:vMerge/>
          </w:tcPr>
          <w:p w:rsidR="00B64626" w:rsidRPr="000276AF" w:rsidRDefault="00B64626" w:rsidP="00EE422E">
            <w:pPr>
              <w:jc w:val="center"/>
              <w:rPr>
                <w:rFonts w:ascii="Times New Roman" w:hAnsi="Times New Roman" w:cs="Times New Roman"/>
              </w:rPr>
            </w:pPr>
          </w:p>
        </w:tc>
        <w:tc>
          <w:tcPr>
            <w:tcW w:w="6962" w:type="dxa"/>
          </w:tcPr>
          <w:p w:rsidR="00B64626" w:rsidRPr="000276AF" w:rsidRDefault="00B64626" w:rsidP="00C0165D">
            <w:pPr>
              <w:pStyle w:val="a6"/>
              <w:rPr>
                <w:rFonts w:ascii="Times New Roman" w:hAnsi="Times New Roman" w:cs="Times New Roman"/>
              </w:rPr>
            </w:pPr>
            <w:proofErr w:type="gramStart"/>
            <w:r w:rsidRPr="000276AF">
              <w:rPr>
                <w:rFonts w:ascii="Times New Roman" w:hAnsi="Times New Roman" w:cs="Times New Roman"/>
              </w:rPr>
              <w:t xml:space="preserve">Земельные участки, предоставленные для размещения вновь создаваемых объектов, а также для размещения объектов, на которых осуществляется модернизация и (или) реконструкция (техническое перевооружение) основных средств, в рамках реализации инвестиционных проектов, включенных в перечень приоритетных инвестиционных проектов Республики Мордовия в порядке, установленном Законом Республики </w:t>
            </w:r>
            <w:r w:rsidR="000276AF">
              <w:rPr>
                <w:rFonts w:ascii="Times New Roman" w:hAnsi="Times New Roman" w:cs="Times New Roman"/>
              </w:rPr>
              <w:t>Мордовия от 20 февраля 2006 г. №</w:t>
            </w:r>
            <w:r w:rsidRPr="000276AF">
              <w:rPr>
                <w:rFonts w:ascii="Times New Roman" w:hAnsi="Times New Roman" w:cs="Times New Roman"/>
              </w:rPr>
              <w:t> 6-З "О государственной поддержке инвестиционной деятельности в Республике Мордовия".</w:t>
            </w:r>
            <w:proofErr w:type="gramEnd"/>
          </w:p>
          <w:p w:rsidR="00B64626" w:rsidRPr="000276AF" w:rsidRDefault="00B64626" w:rsidP="00C0165D">
            <w:pPr>
              <w:pStyle w:val="a6"/>
              <w:rPr>
                <w:rFonts w:ascii="Times New Roman" w:hAnsi="Times New Roman" w:cs="Times New Roman"/>
              </w:rPr>
            </w:pPr>
            <w:r w:rsidRPr="000276AF">
              <w:rPr>
                <w:rFonts w:ascii="Times New Roman" w:hAnsi="Times New Roman" w:cs="Times New Roman"/>
              </w:rPr>
              <w:t>Коэффициент применяется до завершения срока реализации приоритетного инвестиционного проекта</w:t>
            </w:r>
          </w:p>
        </w:tc>
        <w:tc>
          <w:tcPr>
            <w:tcW w:w="2912" w:type="dxa"/>
          </w:tcPr>
          <w:p w:rsidR="00B64626" w:rsidRPr="000276AF" w:rsidRDefault="00B64626" w:rsidP="00C0165D">
            <w:pPr>
              <w:pStyle w:val="a6"/>
              <w:jc w:val="center"/>
              <w:rPr>
                <w:rFonts w:ascii="Times New Roman" w:hAnsi="Times New Roman" w:cs="Times New Roman"/>
              </w:rPr>
            </w:pPr>
            <w:r w:rsidRPr="000276AF">
              <w:rPr>
                <w:rFonts w:ascii="Times New Roman" w:hAnsi="Times New Roman" w:cs="Times New Roman"/>
              </w:rPr>
              <w:t>0,015</w:t>
            </w:r>
          </w:p>
        </w:tc>
      </w:tr>
      <w:tr w:rsidR="000276AF" w:rsidRPr="000276AF" w:rsidTr="000276AF">
        <w:trPr>
          <w:trHeight w:val="70"/>
        </w:trPr>
        <w:tc>
          <w:tcPr>
            <w:tcW w:w="4912" w:type="dxa"/>
            <w:vMerge w:val="restart"/>
          </w:tcPr>
          <w:p w:rsidR="000276AF" w:rsidRPr="000276AF" w:rsidRDefault="008F348D" w:rsidP="000276AF">
            <w:pPr>
              <w:widowControl/>
              <w:ind w:firstLine="0"/>
              <w:jc w:val="center"/>
              <w:rPr>
                <w:rFonts w:ascii="Times New Roman" w:eastAsiaTheme="minorHAnsi" w:hAnsi="Times New Roman" w:cs="Times New Roman"/>
                <w:lang w:eastAsia="en-US"/>
              </w:rPr>
            </w:pPr>
            <w:hyperlink r:id="rId16" w:history="1">
              <w:r w:rsidR="000276AF" w:rsidRPr="000276AF">
                <w:rPr>
                  <w:rFonts w:ascii="Times New Roman" w:eastAsiaTheme="minorHAnsi" w:hAnsi="Times New Roman" w:cs="Times New Roman"/>
                  <w:color w:val="106BBE"/>
                  <w:lang w:eastAsia="en-US"/>
                </w:rPr>
                <w:t>Порядок</w:t>
              </w:r>
            </w:hyperlink>
            <w:r w:rsidR="000276AF" w:rsidRPr="000276AF">
              <w:rPr>
                <w:rFonts w:ascii="Times New Roman" w:eastAsiaTheme="minorHAnsi" w:hAnsi="Times New Roman" w:cs="Times New Roman"/>
                <w:lang w:eastAsia="en-US"/>
              </w:rPr>
              <w:t xml:space="preserve"> определения цены и оплаты земельных участков, находящихся в государственной собственности Республики Мордовия или государственная собственность на которые не разграничена, при их продаже собственникам зданий, </w:t>
            </w:r>
            <w:r w:rsidR="000276AF" w:rsidRPr="000276AF">
              <w:rPr>
                <w:rFonts w:ascii="Times New Roman" w:eastAsiaTheme="minorHAnsi" w:hAnsi="Times New Roman" w:cs="Times New Roman"/>
                <w:lang w:eastAsia="en-US"/>
              </w:rPr>
              <w:lastRenderedPageBreak/>
              <w:t xml:space="preserve">строений, сооружений, расположенных на этих земельных участках, утвержденный </w:t>
            </w:r>
            <w:hyperlink r:id="rId17" w:history="1">
              <w:r w:rsidR="000276AF" w:rsidRPr="000276AF">
                <w:rPr>
                  <w:rFonts w:ascii="Times New Roman" w:eastAsiaTheme="minorHAnsi" w:hAnsi="Times New Roman" w:cs="Times New Roman"/>
                  <w:color w:val="106BBE"/>
                  <w:lang w:eastAsia="en-US"/>
                </w:rPr>
                <w:t>постановлением</w:t>
              </w:r>
            </w:hyperlink>
            <w:r w:rsidR="000276AF" w:rsidRPr="000276AF">
              <w:rPr>
                <w:rFonts w:ascii="Times New Roman" w:eastAsiaTheme="minorHAnsi" w:hAnsi="Times New Roman" w:cs="Times New Roman"/>
                <w:lang w:eastAsia="en-US"/>
              </w:rPr>
              <w:t xml:space="preserve"> Правительства Республики </w:t>
            </w:r>
            <w:r w:rsidR="000276AF">
              <w:rPr>
                <w:rFonts w:ascii="Times New Roman" w:eastAsiaTheme="minorHAnsi" w:hAnsi="Times New Roman" w:cs="Times New Roman"/>
                <w:lang w:eastAsia="en-US"/>
              </w:rPr>
              <w:t>Мордовия от 14 января 2013 г. №</w:t>
            </w:r>
            <w:r w:rsidR="000276AF" w:rsidRPr="000276AF">
              <w:rPr>
                <w:rFonts w:ascii="Times New Roman" w:eastAsiaTheme="minorHAnsi" w:hAnsi="Times New Roman" w:cs="Times New Roman"/>
                <w:lang w:eastAsia="en-US"/>
              </w:rPr>
              <w:t> 2</w:t>
            </w:r>
          </w:p>
          <w:p w:rsidR="000276AF" w:rsidRDefault="000276AF" w:rsidP="00EE422E">
            <w:pPr>
              <w:jc w:val="center"/>
            </w:pPr>
          </w:p>
        </w:tc>
        <w:tc>
          <w:tcPr>
            <w:tcW w:w="6962" w:type="dxa"/>
          </w:tcPr>
          <w:p w:rsidR="000276AF" w:rsidRPr="000276AF" w:rsidRDefault="000276AF" w:rsidP="000276AF">
            <w:pPr>
              <w:widowControl/>
              <w:rPr>
                <w:rFonts w:ascii="Times New Roman" w:hAnsi="Times New Roman" w:cs="Times New Roman"/>
              </w:rPr>
            </w:pPr>
            <w:r w:rsidRPr="000276AF">
              <w:rPr>
                <w:rFonts w:ascii="Times New Roman" w:eastAsiaTheme="minorHAnsi" w:hAnsi="Times New Roman" w:cs="Times New Roman"/>
                <w:lang w:eastAsia="en-US"/>
              </w:rPr>
              <w:lastRenderedPageBreak/>
              <w:t>при приобретении земельных участков, предоставленных для размещения вновь создаваемых в рамках реализации инвестиционных проектов производственных объектов, а также объектов непроизводственного (социального, культурного и спортивного) назначения, включенных в государственные программы Республики Мордовия;</w:t>
            </w:r>
          </w:p>
        </w:tc>
        <w:tc>
          <w:tcPr>
            <w:tcW w:w="2912" w:type="dxa"/>
          </w:tcPr>
          <w:p w:rsidR="000276AF" w:rsidRPr="000276AF" w:rsidRDefault="000276AF" w:rsidP="00C0165D">
            <w:pPr>
              <w:pStyle w:val="a6"/>
              <w:jc w:val="center"/>
              <w:rPr>
                <w:rFonts w:ascii="Times New Roman" w:hAnsi="Times New Roman" w:cs="Times New Roman"/>
              </w:rPr>
            </w:pPr>
            <w:r w:rsidRPr="000276AF">
              <w:rPr>
                <w:rFonts w:ascii="Times New Roman" w:eastAsiaTheme="minorHAnsi" w:hAnsi="Times New Roman" w:cs="Times New Roman"/>
                <w:lang w:eastAsia="en-US"/>
              </w:rPr>
              <w:t xml:space="preserve">0,10 </w:t>
            </w:r>
          </w:p>
        </w:tc>
      </w:tr>
      <w:tr w:rsidR="000276AF" w:rsidRPr="000276AF" w:rsidTr="00B64626">
        <w:trPr>
          <w:trHeight w:val="2911"/>
        </w:trPr>
        <w:tc>
          <w:tcPr>
            <w:tcW w:w="4912" w:type="dxa"/>
            <w:vMerge/>
          </w:tcPr>
          <w:p w:rsidR="000276AF" w:rsidRPr="000276AF" w:rsidRDefault="000276AF" w:rsidP="000276AF">
            <w:pPr>
              <w:widowControl/>
              <w:ind w:firstLine="0"/>
              <w:jc w:val="center"/>
              <w:rPr>
                <w:rFonts w:ascii="Times New Roman" w:eastAsiaTheme="minorHAnsi" w:hAnsi="Times New Roman" w:cs="Times New Roman"/>
                <w:lang w:eastAsia="en-US"/>
              </w:rPr>
            </w:pPr>
          </w:p>
        </w:tc>
        <w:tc>
          <w:tcPr>
            <w:tcW w:w="6962" w:type="dxa"/>
          </w:tcPr>
          <w:p w:rsidR="000276AF" w:rsidRPr="000276AF" w:rsidRDefault="000276AF" w:rsidP="000276AF">
            <w:pPr>
              <w:widowControl/>
              <w:rPr>
                <w:rFonts w:ascii="Times New Roman" w:eastAsiaTheme="minorHAnsi" w:hAnsi="Times New Roman" w:cs="Times New Roman"/>
                <w:lang w:eastAsia="en-US"/>
              </w:rPr>
            </w:pPr>
            <w:proofErr w:type="gramStart"/>
            <w:r w:rsidRPr="000276AF">
              <w:rPr>
                <w:rFonts w:ascii="Times New Roman" w:eastAsiaTheme="minorHAnsi" w:hAnsi="Times New Roman" w:cs="Times New Roman"/>
                <w:lang w:eastAsia="en-US"/>
              </w:rPr>
              <w:t xml:space="preserve">при приобретении земельных участков, предоставленных для размещения объектов, вновь создаваемых в рамках реализации инвестиционных проектов, включенных в перечень приоритетных инвестиционных проектов Республики Мордовия в порядке, установленном </w:t>
            </w:r>
            <w:hyperlink r:id="rId18" w:history="1">
              <w:r w:rsidRPr="000276AF">
                <w:rPr>
                  <w:rFonts w:ascii="Times New Roman" w:eastAsiaTheme="minorHAnsi" w:hAnsi="Times New Roman" w:cs="Times New Roman"/>
                  <w:color w:val="106BBE"/>
                  <w:lang w:eastAsia="en-US"/>
                </w:rPr>
                <w:t>Законом</w:t>
              </w:r>
            </w:hyperlink>
            <w:r w:rsidRPr="000276AF">
              <w:rPr>
                <w:rFonts w:ascii="Times New Roman" w:eastAsiaTheme="minorHAnsi" w:hAnsi="Times New Roman" w:cs="Times New Roman"/>
                <w:lang w:eastAsia="en-US"/>
              </w:rPr>
              <w:t xml:space="preserve"> Республики Мордовия от 20 февраля 2006 г. N 6-З "О государственной поддержке инвестиционной деятельности в Республике Мордовия, после завершения реализации приоритетного инвестиционного проекта со дня принятия распоряжения Правительства Республики Мордовия об исключении приоритетного</w:t>
            </w:r>
            <w:proofErr w:type="gramEnd"/>
            <w:r w:rsidRPr="000276AF">
              <w:rPr>
                <w:rFonts w:ascii="Times New Roman" w:eastAsiaTheme="minorHAnsi" w:hAnsi="Times New Roman" w:cs="Times New Roman"/>
                <w:lang w:eastAsia="en-US"/>
              </w:rPr>
              <w:t xml:space="preserve"> инвестиционного проекта из перечня приоритетных инвестиционных проектов в связи с завершением срока его реализации;</w:t>
            </w:r>
          </w:p>
        </w:tc>
        <w:tc>
          <w:tcPr>
            <w:tcW w:w="2912" w:type="dxa"/>
          </w:tcPr>
          <w:p w:rsidR="000276AF" w:rsidRPr="000276AF" w:rsidRDefault="000276AF" w:rsidP="00C0165D">
            <w:pPr>
              <w:pStyle w:val="a6"/>
              <w:jc w:val="center"/>
              <w:rPr>
                <w:rFonts w:ascii="Times New Roman" w:hAnsi="Times New Roman" w:cs="Times New Roman"/>
              </w:rPr>
            </w:pPr>
            <w:r w:rsidRPr="000276AF">
              <w:rPr>
                <w:rFonts w:ascii="Times New Roman" w:eastAsiaTheme="minorHAnsi" w:hAnsi="Times New Roman" w:cs="Times New Roman"/>
                <w:lang w:eastAsia="en-US"/>
              </w:rPr>
              <w:t>0,015</w:t>
            </w:r>
          </w:p>
        </w:tc>
      </w:tr>
      <w:tr w:rsidR="000276AF" w:rsidRPr="000276AF" w:rsidTr="000276AF">
        <w:trPr>
          <w:trHeight w:val="70"/>
        </w:trPr>
        <w:tc>
          <w:tcPr>
            <w:tcW w:w="4912" w:type="dxa"/>
            <w:vMerge/>
          </w:tcPr>
          <w:p w:rsidR="000276AF" w:rsidRPr="000276AF" w:rsidRDefault="000276AF" w:rsidP="000276AF">
            <w:pPr>
              <w:widowControl/>
              <w:ind w:firstLine="0"/>
              <w:jc w:val="center"/>
              <w:rPr>
                <w:rFonts w:ascii="Times New Roman" w:eastAsiaTheme="minorHAnsi" w:hAnsi="Times New Roman" w:cs="Times New Roman"/>
                <w:lang w:eastAsia="en-US"/>
              </w:rPr>
            </w:pPr>
          </w:p>
        </w:tc>
        <w:tc>
          <w:tcPr>
            <w:tcW w:w="6962" w:type="dxa"/>
          </w:tcPr>
          <w:p w:rsidR="000276AF" w:rsidRPr="000276AF" w:rsidRDefault="000276AF" w:rsidP="000276AF">
            <w:pPr>
              <w:widowControl/>
              <w:rPr>
                <w:rFonts w:ascii="Times New Roman" w:eastAsiaTheme="minorHAnsi" w:hAnsi="Times New Roman" w:cs="Times New Roman"/>
                <w:lang w:eastAsia="en-US"/>
              </w:rPr>
            </w:pPr>
            <w:proofErr w:type="gramStart"/>
            <w:r w:rsidRPr="000276AF">
              <w:rPr>
                <w:rFonts w:ascii="Times New Roman" w:eastAsiaTheme="minorHAnsi" w:hAnsi="Times New Roman" w:cs="Times New Roman"/>
                <w:lang w:eastAsia="en-US"/>
              </w:rPr>
              <w:t xml:space="preserve">при приобретении земельных участков, предоставленных для размещения объектов, на которых осуществляется модернизация и (или) реконструкция (техническое перевооружение) основных средств в рамках реализации инвестиционных проектов, включенных в перечень приоритетных инвестиционных проектов Республики Мордовия в порядке, установленном </w:t>
            </w:r>
            <w:hyperlink r:id="rId19" w:history="1">
              <w:r w:rsidRPr="000276AF">
                <w:rPr>
                  <w:rFonts w:ascii="Times New Roman" w:eastAsiaTheme="minorHAnsi" w:hAnsi="Times New Roman" w:cs="Times New Roman"/>
                  <w:color w:val="106BBE"/>
                  <w:lang w:eastAsia="en-US"/>
                </w:rPr>
                <w:t>Законом</w:t>
              </w:r>
            </w:hyperlink>
            <w:r w:rsidRPr="000276AF">
              <w:rPr>
                <w:rFonts w:ascii="Times New Roman" w:eastAsiaTheme="minorHAnsi" w:hAnsi="Times New Roman" w:cs="Times New Roman"/>
                <w:lang w:eastAsia="en-US"/>
              </w:rPr>
              <w:t xml:space="preserve"> Республики Мордовия от 20 февраля 2006 г. N 6-З "О государственной поддержке инвестиционной деятельности в Республике Мордовия", после завершения реконструкции и (или) модернизации (технического</w:t>
            </w:r>
            <w:proofErr w:type="gramEnd"/>
            <w:r w:rsidRPr="000276AF">
              <w:rPr>
                <w:rFonts w:ascii="Times New Roman" w:eastAsiaTheme="minorHAnsi" w:hAnsi="Times New Roman" w:cs="Times New Roman"/>
                <w:lang w:eastAsia="en-US"/>
              </w:rPr>
              <w:t xml:space="preserve"> перевооружения) основных средств, подтверждаемый актом (заключением) Комиссии по инвестиционным конкурсам при Министерстве экономики Республики Мордовия, составляемым в порядке, утвержденном приказом Министерства экономики Республики Мордовия либо со дня принятия распоряжения Правительства Республики Мордовия об исключении приоритетного инвестиционного проекта из перечня приоритетных инвестиционных проектов в связи с завершением срока его реализации.</w:t>
            </w:r>
          </w:p>
          <w:p w:rsidR="000276AF" w:rsidRPr="000276AF" w:rsidRDefault="000276AF" w:rsidP="000276AF">
            <w:pPr>
              <w:widowControl/>
              <w:rPr>
                <w:rFonts w:ascii="Times New Roman" w:eastAsiaTheme="minorHAnsi" w:hAnsi="Times New Roman" w:cs="Times New Roman"/>
                <w:lang w:eastAsia="en-US"/>
              </w:rPr>
            </w:pPr>
          </w:p>
        </w:tc>
        <w:tc>
          <w:tcPr>
            <w:tcW w:w="2912" w:type="dxa"/>
          </w:tcPr>
          <w:p w:rsidR="000276AF" w:rsidRPr="000276AF" w:rsidRDefault="000276AF" w:rsidP="00C0165D">
            <w:pPr>
              <w:pStyle w:val="a6"/>
              <w:jc w:val="center"/>
              <w:rPr>
                <w:rFonts w:ascii="Times New Roman" w:hAnsi="Times New Roman" w:cs="Times New Roman"/>
              </w:rPr>
            </w:pPr>
            <w:r w:rsidRPr="000276AF">
              <w:rPr>
                <w:rFonts w:ascii="Times New Roman" w:eastAsiaTheme="minorHAnsi" w:hAnsi="Times New Roman" w:cs="Times New Roman"/>
                <w:lang w:eastAsia="en-US"/>
              </w:rPr>
              <w:t xml:space="preserve">0,015 </w:t>
            </w:r>
          </w:p>
        </w:tc>
      </w:tr>
    </w:tbl>
    <w:p w:rsidR="00DD1E9C" w:rsidRDefault="00DD1E9C" w:rsidP="00DD1E9C">
      <w:pPr>
        <w:jc w:val="center"/>
      </w:pPr>
    </w:p>
    <w:p w:rsidR="003D1ABA" w:rsidRPr="00DD1E9C" w:rsidRDefault="003D1ABA" w:rsidP="003D1ABA">
      <w:pPr>
        <w:jc w:val="center"/>
        <w:rPr>
          <w:rFonts w:ascii="Times New Roman" w:hAnsi="Times New Roman" w:cs="Times New Roman"/>
          <w:b/>
          <w:sz w:val="28"/>
          <w:szCs w:val="28"/>
        </w:rPr>
      </w:pPr>
      <w:r w:rsidRPr="00DD1E9C">
        <w:rPr>
          <w:rFonts w:ascii="Times New Roman" w:hAnsi="Times New Roman" w:cs="Times New Roman"/>
          <w:b/>
          <w:sz w:val="28"/>
          <w:szCs w:val="28"/>
        </w:rPr>
        <w:lastRenderedPageBreak/>
        <w:t xml:space="preserve">Предоставление </w:t>
      </w:r>
      <w:r w:rsidR="007C6654">
        <w:rPr>
          <w:rFonts w:ascii="Times New Roman" w:hAnsi="Times New Roman" w:cs="Times New Roman"/>
          <w:b/>
          <w:sz w:val="28"/>
          <w:szCs w:val="28"/>
        </w:rPr>
        <w:t>в аренду объектов недвижимости субъектам малого и среднего предпринимательства без проведения торгов</w:t>
      </w:r>
    </w:p>
    <w:tbl>
      <w:tblPr>
        <w:tblStyle w:val="a3"/>
        <w:tblW w:w="0" w:type="auto"/>
        <w:tblLook w:val="04A0" w:firstRow="1" w:lastRow="0" w:firstColumn="1" w:lastColumn="0" w:noHBand="0" w:noVBand="1"/>
      </w:tblPr>
      <w:tblGrid>
        <w:gridCol w:w="4928"/>
        <w:gridCol w:w="4929"/>
        <w:gridCol w:w="4929"/>
      </w:tblGrid>
      <w:tr w:rsidR="003D1ABA" w:rsidRPr="00DD1E9C" w:rsidTr="00C0165D">
        <w:tc>
          <w:tcPr>
            <w:tcW w:w="4928" w:type="dxa"/>
          </w:tcPr>
          <w:p w:rsidR="003D1ABA" w:rsidRPr="007C6654" w:rsidRDefault="003D1ABA" w:rsidP="00C0165D">
            <w:pPr>
              <w:jc w:val="center"/>
              <w:rPr>
                <w:rFonts w:ascii="Times New Roman" w:hAnsi="Times New Roman" w:cs="Times New Roman"/>
                <w:b/>
              </w:rPr>
            </w:pPr>
            <w:r w:rsidRPr="007C6654">
              <w:rPr>
                <w:rFonts w:ascii="Times New Roman" w:hAnsi="Times New Roman" w:cs="Times New Roman"/>
                <w:b/>
              </w:rPr>
              <w:t>Нормативные правовые акты</w:t>
            </w:r>
          </w:p>
        </w:tc>
        <w:tc>
          <w:tcPr>
            <w:tcW w:w="4929" w:type="dxa"/>
          </w:tcPr>
          <w:p w:rsidR="003D1ABA" w:rsidRPr="007C6654" w:rsidRDefault="007C6654" w:rsidP="00C0165D">
            <w:pPr>
              <w:jc w:val="center"/>
              <w:rPr>
                <w:rFonts w:ascii="Times New Roman" w:hAnsi="Times New Roman" w:cs="Times New Roman"/>
                <w:b/>
              </w:rPr>
            </w:pPr>
            <w:r>
              <w:rPr>
                <w:rFonts w:ascii="Times New Roman" w:hAnsi="Times New Roman" w:cs="Times New Roman"/>
                <w:b/>
              </w:rPr>
              <w:t>Виды деятельности</w:t>
            </w:r>
          </w:p>
        </w:tc>
        <w:tc>
          <w:tcPr>
            <w:tcW w:w="4929" w:type="dxa"/>
          </w:tcPr>
          <w:p w:rsidR="003D1ABA" w:rsidRPr="00DD1E9C" w:rsidRDefault="003D1ABA" w:rsidP="00C0165D">
            <w:pPr>
              <w:jc w:val="center"/>
              <w:rPr>
                <w:rFonts w:ascii="Times New Roman" w:hAnsi="Times New Roman" w:cs="Times New Roman"/>
                <w:b/>
              </w:rPr>
            </w:pPr>
            <w:r w:rsidRPr="00DD1E9C">
              <w:rPr>
                <w:rFonts w:ascii="Times New Roman" w:hAnsi="Times New Roman" w:cs="Times New Roman"/>
                <w:b/>
              </w:rPr>
              <w:t>Процедуры</w:t>
            </w:r>
          </w:p>
        </w:tc>
      </w:tr>
      <w:tr w:rsidR="003D1ABA" w:rsidTr="007C6654">
        <w:trPr>
          <w:trHeight w:val="3478"/>
        </w:trPr>
        <w:tc>
          <w:tcPr>
            <w:tcW w:w="4928" w:type="dxa"/>
          </w:tcPr>
          <w:p w:rsidR="003D1ABA" w:rsidRPr="007C6654" w:rsidRDefault="008F348D" w:rsidP="003D1ABA">
            <w:pPr>
              <w:pStyle w:val="1"/>
              <w:outlineLvl w:val="0"/>
              <w:rPr>
                <w:rFonts w:ascii="Times New Roman" w:hAnsi="Times New Roman" w:cs="Times New Roman"/>
              </w:rPr>
            </w:pPr>
            <w:hyperlink r:id="rId20" w:history="1">
              <w:r w:rsidR="003D1ABA" w:rsidRPr="007C6654">
                <w:rPr>
                  <w:rStyle w:val="a4"/>
                  <w:rFonts w:ascii="Times New Roman" w:hAnsi="Times New Roman" w:cs="Times New Roman"/>
                  <w:b w:val="0"/>
                  <w:bCs w:val="0"/>
                </w:rPr>
                <w:t>Федеральный закон от 26 июля 2006 г. N 135-ФЗ "О защите конкуренции" (с изменениями и дополнениями)</w:t>
              </w:r>
            </w:hyperlink>
          </w:p>
          <w:p w:rsidR="003D1ABA" w:rsidRPr="007C6654" w:rsidRDefault="008F348D" w:rsidP="003D1ABA">
            <w:pPr>
              <w:pStyle w:val="1"/>
              <w:outlineLvl w:val="0"/>
              <w:rPr>
                <w:rFonts w:ascii="Times New Roman" w:hAnsi="Times New Roman" w:cs="Times New Roman"/>
              </w:rPr>
            </w:pPr>
            <w:hyperlink r:id="rId21" w:history="1">
              <w:r w:rsidR="003D1ABA" w:rsidRPr="007C6654">
                <w:rPr>
                  <w:rStyle w:val="a4"/>
                  <w:rFonts w:ascii="Times New Roman" w:hAnsi="Times New Roman" w:cs="Times New Roman"/>
                  <w:b w:val="0"/>
                  <w:bCs w:val="0"/>
                </w:rPr>
                <w:t>Статья 19. Государственные или муниципальные преференции</w:t>
              </w:r>
            </w:hyperlink>
          </w:p>
          <w:p w:rsidR="003D1ABA" w:rsidRPr="007C6654" w:rsidRDefault="003D1ABA" w:rsidP="003D1ABA">
            <w:pPr>
              <w:rPr>
                <w:rFonts w:ascii="Times New Roman" w:hAnsi="Times New Roman" w:cs="Times New Roman"/>
              </w:rPr>
            </w:pPr>
            <w:r w:rsidRPr="007C6654">
              <w:rPr>
                <w:rFonts w:ascii="Times New Roman" w:hAnsi="Times New Roman" w:cs="Times New Roman"/>
              </w:rPr>
              <w:t xml:space="preserve">1. </w:t>
            </w:r>
            <w:proofErr w:type="gramStart"/>
            <w:r w:rsidRPr="007C6654">
              <w:rPr>
                <w:rFonts w:ascii="Times New Roman" w:hAnsi="Times New Roman" w:cs="Times New Roman"/>
              </w:rPr>
              <w:t>Государственные или муниципальные преференции могут быть предоставлены на основании правовых актов федерального органа исполнительной власти, органа государственной власти субъекта Российской Федерации, органа местного самоуправления, иных осуществляющих функции указанных органов органа или организации исключительно в целях:</w:t>
            </w:r>
            <w:proofErr w:type="gramEnd"/>
          </w:p>
          <w:p w:rsidR="003D1ABA" w:rsidRPr="007C6654" w:rsidRDefault="003D1ABA" w:rsidP="003D1ABA">
            <w:pPr>
              <w:rPr>
                <w:rFonts w:ascii="Times New Roman" w:hAnsi="Times New Roman" w:cs="Times New Roman"/>
              </w:rPr>
            </w:pPr>
            <w:bookmarkStart w:id="6" w:name="sub_190113"/>
            <w:r w:rsidRPr="007C6654">
              <w:rPr>
                <w:rFonts w:ascii="Times New Roman" w:hAnsi="Times New Roman" w:cs="Times New Roman"/>
              </w:rPr>
              <w:t>13) поддержки субъектов малого и среднего предпринимательства;</w:t>
            </w:r>
          </w:p>
          <w:p w:rsidR="003D1ABA" w:rsidRPr="007C6654" w:rsidRDefault="003D1ABA" w:rsidP="003D1ABA">
            <w:pPr>
              <w:rPr>
                <w:rFonts w:ascii="Times New Roman" w:hAnsi="Times New Roman" w:cs="Times New Roman"/>
              </w:rPr>
            </w:pPr>
            <w:r w:rsidRPr="007C6654">
              <w:rPr>
                <w:rFonts w:ascii="Times New Roman" w:hAnsi="Times New Roman" w:cs="Times New Roman"/>
              </w:rPr>
              <w:t xml:space="preserve">3. Государственная или муниципальная преференция в целях, предусмотренных </w:t>
            </w:r>
            <w:hyperlink w:anchor="sub_1901" w:history="1">
              <w:r w:rsidRPr="007C6654">
                <w:rPr>
                  <w:rStyle w:val="a4"/>
                  <w:rFonts w:ascii="Times New Roman" w:hAnsi="Times New Roman" w:cs="Times New Roman"/>
                </w:rPr>
                <w:t>частью 1</w:t>
              </w:r>
            </w:hyperlink>
            <w:r w:rsidRPr="007C6654">
              <w:rPr>
                <w:rFonts w:ascii="Times New Roman" w:hAnsi="Times New Roman" w:cs="Times New Roman"/>
              </w:rPr>
              <w:t xml:space="preserve"> настоящей статьи, предоставляется с предварительного согласия в письменной форме антимонопольного органа, за исключением случаев, если такая преференция предоставляется:</w:t>
            </w:r>
          </w:p>
          <w:p w:rsidR="003D1ABA" w:rsidRPr="007C6654" w:rsidRDefault="003D1ABA" w:rsidP="003D1ABA">
            <w:pPr>
              <w:rPr>
                <w:rFonts w:ascii="Times New Roman" w:hAnsi="Times New Roman" w:cs="Times New Roman"/>
              </w:rPr>
            </w:pPr>
            <w:r w:rsidRPr="007C6654">
              <w:rPr>
                <w:rFonts w:ascii="Times New Roman" w:hAnsi="Times New Roman" w:cs="Times New Roman"/>
              </w:rPr>
              <w:t xml:space="preserve">4)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и муниципальными программами </w:t>
            </w:r>
            <w:r w:rsidRPr="007C6654">
              <w:rPr>
                <w:rFonts w:ascii="Times New Roman" w:hAnsi="Times New Roman" w:cs="Times New Roman"/>
              </w:rPr>
              <w:lastRenderedPageBreak/>
              <w:t>(подпрограммами), содержащими мероприятия, направленные на развитие малого и среднего предпринимательства.</w:t>
            </w:r>
          </w:p>
          <w:p w:rsidR="003D1ABA" w:rsidRPr="007C6654" w:rsidRDefault="003D1ABA" w:rsidP="003D1ABA">
            <w:pPr>
              <w:rPr>
                <w:rFonts w:ascii="Times New Roman" w:hAnsi="Times New Roman" w:cs="Times New Roman"/>
              </w:rPr>
            </w:pPr>
          </w:p>
          <w:bookmarkEnd w:id="6"/>
          <w:p w:rsidR="003D1ABA" w:rsidRPr="007C6654" w:rsidRDefault="003D1ABA" w:rsidP="00C0165D">
            <w:pPr>
              <w:pStyle w:val="1"/>
              <w:outlineLvl w:val="0"/>
              <w:rPr>
                <w:rFonts w:ascii="Times New Roman" w:hAnsi="Times New Roman" w:cs="Times New Roman"/>
              </w:rPr>
            </w:pPr>
          </w:p>
        </w:tc>
        <w:tc>
          <w:tcPr>
            <w:tcW w:w="4929" w:type="dxa"/>
          </w:tcPr>
          <w:p w:rsidR="003D1ABA" w:rsidRPr="007C6654" w:rsidRDefault="003D1ABA" w:rsidP="003D1ABA">
            <w:pPr>
              <w:rPr>
                <w:rFonts w:ascii="Times New Roman" w:hAnsi="Times New Roman" w:cs="Times New Roman"/>
              </w:rPr>
            </w:pPr>
            <w:r w:rsidRPr="007C6654">
              <w:rPr>
                <w:rFonts w:ascii="Times New Roman" w:hAnsi="Times New Roman" w:cs="Times New Roman"/>
              </w:rPr>
              <w:lastRenderedPageBreak/>
              <w:t>4. Приоритетными видами деятельности субъектов МСП являются:</w:t>
            </w:r>
          </w:p>
          <w:p w:rsidR="003D1ABA" w:rsidRPr="007C6654" w:rsidRDefault="003D1ABA" w:rsidP="003D1ABA">
            <w:pPr>
              <w:rPr>
                <w:rFonts w:ascii="Times New Roman" w:hAnsi="Times New Roman" w:cs="Times New Roman"/>
              </w:rPr>
            </w:pPr>
            <w:r w:rsidRPr="007C6654">
              <w:rPr>
                <w:rFonts w:ascii="Times New Roman" w:hAnsi="Times New Roman" w:cs="Times New Roman"/>
              </w:rPr>
              <w:t>производство инновационной продукции;</w:t>
            </w:r>
          </w:p>
          <w:p w:rsidR="003D1ABA" w:rsidRPr="007C6654" w:rsidRDefault="003D1ABA" w:rsidP="003D1ABA">
            <w:pPr>
              <w:rPr>
                <w:rFonts w:ascii="Times New Roman" w:hAnsi="Times New Roman" w:cs="Times New Roman"/>
              </w:rPr>
            </w:pPr>
            <w:r w:rsidRPr="007C6654">
              <w:rPr>
                <w:rFonts w:ascii="Times New Roman" w:hAnsi="Times New Roman" w:cs="Times New Roman"/>
              </w:rPr>
              <w:t>производство и переработка сельскохозяйственной продукции;</w:t>
            </w:r>
          </w:p>
          <w:p w:rsidR="003D1ABA" w:rsidRPr="007C6654" w:rsidRDefault="003D1ABA" w:rsidP="003D1ABA">
            <w:pPr>
              <w:rPr>
                <w:rFonts w:ascii="Times New Roman" w:hAnsi="Times New Roman" w:cs="Times New Roman"/>
              </w:rPr>
            </w:pPr>
            <w:r w:rsidRPr="007C6654">
              <w:rPr>
                <w:rFonts w:ascii="Times New Roman" w:hAnsi="Times New Roman" w:cs="Times New Roman"/>
              </w:rPr>
              <w:t>производство промышленной продукции;</w:t>
            </w:r>
          </w:p>
          <w:p w:rsidR="003D1ABA" w:rsidRPr="007C6654" w:rsidRDefault="003D1ABA" w:rsidP="003D1ABA">
            <w:pPr>
              <w:rPr>
                <w:rFonts w:ascii="Times New Roman" w:hAnsi="Times New Roman" w:cs="Times New Roman"/>
              </w:rPr>
            </w:pPr>
            <w:r w:rsidRPr="007C6654">
              <w:rPr>
                <w:rFonts w:ascii="Times New Roman" w:hAnsi="Times New Roman" w:cs="Times New Roman"/>
              </w:rPr>
              <w:t>производство продукции строительного назначения;</w:t>
            </w:r>
          </w:p>
          <w:p w:rsidR="003D1ABA" w:rsidRPr="007C6654" w:rsidRDefault="003D1ABA" w:rsidP="003D1ABA">
            <w:pPr>
              <w:rPr>
                <w:rFonts w:ascii="Times New Roman" w:hAnsi="Times New Roman" w:cs="Times New Roman"/>
              </w:rPr>
            </w:pPr>
            <w:r w:rsidRPr="007C6654">
              <w:rPr>
                <w:rFonts w:ascii="Times New Roman" w:hAnsi="Times New Roman" w:cs="Times New Roman"/>
              </w:rPr>
              <w:t>производство детских товаров;</w:t>
            </w:r>
          </w:p>
          <w:p w:rsidR="003D1ABA" w:rsidRPr="007C6654" w:rsidRDefault="003D1ABA" w:rsidP="003D1ABA">
            <w:pPr>
              <w:rPr>
                <w:rFonts w:ascii="Times New Roman" w:hAnsi="Times New Roman" w:cs="Times New Roman"/>
              </w:rPr>
            </w:pPr>
            <w:r w:rsidRPr="007C6654">
              <w:rPr>
                <w:rFonts w:ascii="Times New Roman" w:hAnsi="Times New Roman" w:cs="Times New Roman"/>
              </w:rPr>
              <w:t>оказание услуг в сфере здравоохранения, образования, культуры, жилищно-коммунального хозяйства, спорта, въездного и внутреннего туризма;</w:t>
            </w:r>
          </w:p>
          <w:p w:rsidR="003D1ABA" w:rsidRPr="007C6654" w:rsidRDefault="003D1ABA" w:rsidP="003D1ABA">
            <w:pPr>
              <w:rPr>
                <w:rFonts w:ascii="Times New Roman" w:hAnsi="Times New Roman" w:cs="Times New Roman"/>
              </w:rPr>
            </w:pPr>
            <w:r w:rsidRPr="007C6654">
              <w:rPr>
                <w:rFonts w:ascii="Times New Roman" w:hAnsi="Times New Roman" w:cs="Times New Roman"/>
              </w:rPr>
              <w:t>оказание бытовых услуг (ателье, парикмахерские, ремонт обуви, ремонт техники и другие услуги);</w:t>
            </w:r>
          </w:p>
          <w:p w:rsidR="003D1ABA" w:rsidRPr="007C6654" w:rsidRDefault="003D1ABA" w:rsidP="003D1ABA">
            <w:pPr>
              <w:rPr>
                <w:rFonts w:ascii="Times New Roman" w:hAnsi="Times New Roman" w:cs="Times New Roman"/>
              </w:rPr>
            </w:pPr>
            <w:r w:rsidRPr="007C6654">
              <w:rPr>
                <w:rFonts w:ascii="Times New Roman" w:hAnsi="Times New Roman" w:cs="Times New Roman"/>
              </w:rPr>
              <w:t>организация работы социального магазина;</w:t>
            </w:r>
          </w:p>
          <w:p w:rsidR="003D1ABA" w:rsidRPr="007C6654" w:rsidRDefault="003D1ABA" w:rsidP="003D1ABA">
            <w:pPr>
              <w:rPr>
                <w:rFonts w:ascii="Times New Roman" w:hAnsi="Times New Roman" w:cs="Times New Roman"/>
              </w:rPr>
            </w:pPr>
            <w:r w:rsidRPr="007C6654">
              <w:rPr>
                <w:rFonts w:ascii="Times New Roman" w:hAnsi="Times New Roman" w:cs="Times New Roman"/>
              </w:rPr>
              <w:t>организация торговли сельскохозяйственной продукцией собственного производства;</w:t>
            </w:r>
          </w:p>
          <w:p w:rsidR="003D1ABA" w:rsidRPr="007C6654" w:rsidRDefault="003D1ABA" w:rsidP="003D1ABA">
            <w:pPr>
              <w:rPr>
                <w:rFonts w:ascii="Times New Roman" w:hAnsi="Times New Roman" w:cs="Times New Roman"/>
              </w:rPr>
            </w:pPr>
            <w:r w:rsidRPr="007C6654">
              <w:rPr>
                <w:rFonts w:ascii="Times New Roman" w:hAnsi="Times New Roman" w:cs="Times New Roman"/>
              </w:rPr>
              <w:t>лесоводство и лесозаготовки;</w:t>
            </w:r>
          </w:p>
          <w:p w:rsidR="003D1ABA" w:rsidRPr="007C6654" w:rsidRDefault="003D1ABA" w:rsidP="003D1ABA">
            <w:pPr>
              <w:rPr>
                <w:rFonts w:ascii="Times New Roman" w:hAnsi="Times New Roman" w:cs="Times New Roman"/>
              </w:rPr>
            </w:pPr>
            <w:r w:rsidRPr="007C6654">
              <w:rPr>
                <w:rFonts w:ascii="Times New Roman" w:hAnsi="Times New Roman" w:cs="Times New Roman"/>
              </w:rPr>
              <w:t>осуществление розничной торговли фармацевтическими товарами (при наличии лицензии);</w:t>
            </w:r>
          </w:p>
          <w:p w:rsidR="003D1ABA" w:rsidRPr="007C6654" w:rsidRDefault="003D1ABA" w:rsidP="003D1ABA">
            <w:pPr>
              <w:rPr>
                <w:rFonts w:ascii="Times New Roman" w:hAnsi="Times New Roman" w:cs="Times New Roman"/>
              </w:rPr>
            </w:pPr>
            <w:r w:rsidRPr="007C6654">
              <w:rPr>
                <w:rFonts w:ascii="Times New Roman" w:hAnsi="Times New Roman" w:cs="Times New Roman"/>
              </w:rPr>
              <w:t>производство общестроительных работ;</w:t>
            </w:r>
          </w:p>
          <w:p w:rsidR="003D1ABA" w:rsidRPr="007C6654" w:rsidRDefault="003D1ABA" w:rsidP="003D1ABA">
            <w:pPr>
              <w:rPr>
                <w:rFonts w:ascii="Times New Roman" w:hAnsi="Times New Roman" w:cs="Times New Roman"/>
              </w:rPr>
            </w:pPr>
            <w:r w:rsidRPr="007C6654">
              <w:rPr>
                <w:rFonts w:ascii="Times New Roman" w:hAnsi="Times New Roman" w:cs="Times New Roman"/>
              </w:rPr>
              <w:t xml:space="preserve">деятельность автомобильного </w:t>
            </w:r>
            <w:r w:rsidRPr="007C6654">
              <w:rPr>
                <w:rFonts w:ascii="Times New Roman" w:hAnsi="Times New Roman" w:cs="Times New Roman"/>
              </w:rPr>
              <w:lastRenderedPageBreak/>
              <w:t>грузового транспорта;</w:t>
            </w:r>
          </w:p>
          <w:p w:rsidR="003D1ABA" w:rsidRPr="007C6654" w:rsidRDefault="003D1ABA" w:rsidP="003D1ABA">
            <w:pPr>
              <w:rPr>
                <w:rFonts w:ascii="Times New Roman" w:hAnsi="Times New Roman" w:cs="Times New Roman"/>
              </w:rPr>
            </w:pPr>
            <w:r w:rsidRPr="007C6654">
              <w:rPr>
                <w:rFonts w:ascii="Times New Roman" w:hAnsi="Times New Roman" w:cs="Times New Roman"/>
              </w:rPr>
              <w:t>деятельность столовых при предприятиях и учреждениях;</w:t>
            </w:r>
          </w:p>
          <w:p w:rsidR="003D1ABA" w:rsidRPr="007C6654" w:rsidRDefault="003D1ABA" w:rsidP="003D1ABA">
            <w:pPr>
              <w:rPr>
                <w:rFonts w:ascii="Times New Roman" w:hAnsi="Times New Roman" w:cs="Times New Roman"/>
              </w:rPr>
            </w:pPr>
            <w:r w:rsidRPr="007C6654">
              <w:rPr>
                <w:rFonts w:ascii="Times New Roman" w:hAnsi="Times New Roman" w:cs="Times New Roman"/>
              </w:rPr>
              <w:t>деятельность ресторанов и кафе;</w:t>
            </w:r>
          </w:p>
          <w:p w:rsidR="003D1ABA" w:rsidRPr="007C6654" w:rsidRDefault="003D1ABA" w:rsidP="003D1ABA">
            <w:pPr>
              <w:rPr>
                <w:rFonts w:ascii="Times New Roman" w:hAnsi="Times New Roman" w:cs="Times New Roman"/>
              </w:rPr>
            </w:pPr>
            <w:r w:rsidRPr="007C6654">
              <w:rPr>
                <w:rFonts w:ascii="Times New Roman" w:hAnsi="Times New Roman" w:cs="Times New Roman"/>
              </w:rPr>
              <w:t>оптовая и розничная торговля продовольственными и непродовольственными товарами;</w:t>
            </w:r>
          </w:p>
          <w:p w:rsidR="003D1ABA" w:rsidRPr="007C6654" w:rsidRDefault="003D1ABA" w:rsidP="003D1ABA">
            <w:pPr>
              <w:rPr>
                <w:rFonts w:ascii="Times New Roman" w:hAnsi="Times New Roman" w:cs="Times New Roman"/>
              </w:rPr>
            </w:pPr>
            <w:r w:rsidRPr="007C6654">
              <w:rPr>
                <w:rFonts w:ascii="Times New Roman" w:hAnsi="Times New Roman" w:cs="Times New Roman"/>
              </w:rPr>
              <w:t>производство хлеба и мучных кондитерских изделий недлительного хранения;</w:t>
            </w:r>
          </w:p>
          <w:p w:rsidR="003D1ABA" w:rsidRPr="007C6654" w:rsidRDefault="003D1ABA" w:rsidP="003D1ABA">
            <w:pPr>
              <w:rPr>
                <w:rFonts w:ascii="Times New Roman" w:hAnsi="Times New Roman" w:cs="Times New Roman"/>
              </w:rPr>
            </w:pPr>
            <w:r w:rsidRPr="007C6654">
              <w:rPr>
                <w:rFonts w:ascii="Times New Roman" w:hAnsi="Times New Roman" w:cs="Times New Roman"/>
              </w:rPr>
              <w:t>производство сухих хлебобулочных изделий и мучных кондитерских изделий длительного хранения;</w:t>
            </w:r>
          </w:p>
          <w:p w:rsidR="003D1ABA" w:rsidRPr="007C6654" w:rsidRDefault="003D1ABA" w:rsidP="003D1ABA">
            <w:pPr>
              <w:rPr>
                <w:rFonts w:ascii="Times New Roman" w:hAnsi="Times New Roman" w:cs="Times New Roman"/>
              </w:rPr>
            </w:pPr>
            <w:r w:rsidRPr="007C6654">
              <w:rPr>
                <w:rFonts w:ascii="Times New Roman" w:hAnsi="Times New Roman" w:cs="Times New Roman"/>
              </w:rPr>
              <w:t>геодезическая и картографическая деятельность;</w:t>
            </w:r>
          </w:p>
          <w:p w:rsidR="003D1ABA" w:rsidRPr="007C6654" w:rsidRDefault="003D1ABA" w:rsidP="003D1ABA">
            <w:pPr>
              <w:rPr>
                <w:rFonts w:ascii="Times New Roman" w:hAnsi="Times New Roman" w:cs="Times New Roman"/>
              </w:rPr>
            </w:pPr>
            <w:r w:rsidRPr="007C6654">
              <w:rPr>
                <w:rFonts w:ascii="Times New Roman" w:hAnsi="Times New Roman" w:cs="Times New Roman"/>
              </w:rPr>
              <w:t>инженерно-техническое проектирование;</w:t>
            </w:r>
          </w:p>
          <w:p w:rsidR="003D1ABA" w:rsidRPr="007C6654" w:rsidRDefault="003D1ABA" w:rsidP="007C6654">
            <w:pPr>
              <w:rPr>
                <w:rFonts w:ascii="Times New Roman" w:hAnsi="Times New Roman" w:cs="Times New Roman"/>
              </w:rPr>
            </w:pPr>
            <w:r w:rsidRPr="007C6654">
              <w:rPr>
                <w:rFonts w:ascii="Times New Roman" w:hAnsi="Times New Roman" w:cs="Times New Roman"/>
              </w:rPr>
              <w:t>рыболовство и рыбоводство.</w:t>
            </w:r>
          </w:p>
        </w:tc>
        <w:bookmarkStart w:id="7" w:name="sub_1204"/>
        <w:tc>
          <w:tcPr>
            <w:tcW w:w="4929" w:type="dxa"/>
          </w:tcPr>
          <w:p w:rsidR="003D1ABA" w:rsidRPr="007C6654" w:rsidRDefault="003D1ABA" w:rsidP="003D1ABA">
            <w:pPr>
              <w:pStyle w:val="1"/>
              <w:outlineLvl w:val="0"/>
              <w:rPr>
                <w:rFonts w:ascii="Times New Roman" w:hAnsi="Times New Roman" w:cs="Times New Roman"/>
              </w:rPr>
            </w:pPr>
            <w:r w:rsidRPr="007C6654">
              <w:rPr>
                <w:rFonts w:ascii="Times New Roman" w:hAnsi="Times New Roman" w:cs="Times New Roman"/>
              </w:rPr>
              <w:lastRenderedPageBreak/>
              <w:fldChar w:fldCharType="begin"/>
            </w:r>
            <w:r w:rsidRPr="007C6654">
              <w:rPr>
                <w:rFonts w:ascii="Times New Roman" w:hAnsi="Times New Roman" w:cs="Times New Roman"/>
              </w:rPr>
              <w:instrText>HYPERLINK "garantF1://44800642.0"</w:instrText>
            </w:r>
            <w:r w:rsidRPr="007C6654">
              <w:rPr>
                <w:rFonts w:ascii="Times New Roman" w:hAnsi="Times New Roman" w:cs="Times New Roman"/>
              </w:rPr>
              <w:fldChar w:fldCharType="separate"/>
            </w:r>
            <w:r w:rsidRPr="007C6654">
              <w:rPr>
                <w:rStyle w:val="a4"/>
                <w:rFonts w:ascii="Times New Roman" w:hAnsi="Times New Roman" w:cs="Times New Roman"/>
                <w:b w:val="0"/>
                <w:bCs w:val="0"/>
              </w:rPr>
              <w:t>Постановление Правительства Республики Мордовия от 29 февраля 2016 г. N 112 "Об утверждении Порядка предоставления государственной преференции в части передачи имущества, находящегося в государственной собственности Республики Мордовия, на праве аренды субъектам малого и среднего предпринимательства без торгов"</w:t>
            </w:r>
            <w:r w:rsidRPr="007C6654">
              <w:rPr>
                <w:rFonts w:ascii="Times New Roman" w:hAnsi="Times New Roman" w:cs="Times New Roman"/>
              </w:rPr>
              <w:fldChar w:fldCharType="end"/>
            </w:r>
          </w:p>
          <w:bookmarkEnd w:id="7"/>
          <w:p w:rsidR="003D1ABA" w:rsidRPr="00DD1E9C" w:rsidRDefault="007C6654" w:rsidP="007C6654">
            <w:pPr>
              <w:pStyle w:val="a5"/>
              <w:widowControl/>
              <w:ind w:left="-76" w:firstLine="567"/>
              <w:rPr>
                <w:rFonts w:ascii="Times New Roman" w:hAnsi="Times New Roman" w:cs="Times New Roman"/>
              </w:rPr>
            </w:pPr>
            <w:r w:rsidRPr="007C6654">
              <w:rPr>
                <w:rFonts w:ascii="Times New Roman" w:hAnsi="Times New Roman" w:cs="Times New Roman"/>
              </w:rPr>
              <w:t>Соответствующий муниципальный правовой акт – для муниципального имущества</w:t>
            </w:r>
          </w:p>
        </w:tc>
      </w:tr>
    </w:tbl>
    <w:p w:rsidR="003D1ABA" w:rsidRDefault="003D1ABA" w:rsidP="003D1ABA"/>
    <w:p w:rsidR="003D1ABA" w:rsidRDefault="003D1ABA" w:rsidP="003D1ABA">
      <w:pPr>
        <w:jc w:val="center"/>
        <w:rPr>
          <w:rFonts w:ascii="Times New Roman" w:hAnsi="Times New Roman" w:cs="Times New Roman"/>
          <w:b/>
          <w:sz w:val="28"/>
          <w:szCs w:val="28"/>
        </w:rPr>
      </w:pPr>
    </w:p>
    <w:p w:rsidR="003D1ABA" w:rsidRDefault="003D1ABA" w:rsidP="003D1ABA">
      <w:pPr>
        <w:jc w:val="center"/>
        <w:rPr>
          <w:rFonts w:ascii="Times New Roman" w:hAnsi="Times New Roman" w:cs="Times New Roman"/>
          <w:b/>
          <w:sz w:val="28"/>
          <w:szCs w:val="28"/>
        </w:rPr>
      </w:pPr>
    </w:p>
    <w:p w:rsidR="003D1ABA" w:rsidRDefault="003D1ABA" w:rsidP="003D1ABA">
      <w:pPr>
        <w:jc w:val="center"/>
        <w:rPr>
          <w:rFonts w:ascii="Times New Roman" w:hAnsi="Times New Roman" w:cs="Times New Roman"/>
          <w:b/>
          <w:sz w:val="28"/>
          <w:szCs w:val="28"/>
        </w:rPr>
      </w:pPr>
    </w:p>
    <w:p w:rsidR="003D1ABA" w:rsidRDefault="003D1ABA" w:rsidP="003D1ABA">
      <w:pPr>
        <w:jc w:val="center"/>
        <w:rPr>
          <w:rFonts w:ascii="Times New Roman" w:hAnsi="Times New Roman" w:cs="Times New Roman"/>
          <w:b/>
          <w:sz w:val="28"/>
          <w:szCs w:val="28"/>
        </w:rPr>
      </w:pPr>
    </w:p>
    <w:p w:rsidR="003D1ABA" w:rsidRDefault="003D1ABA" w:rsidP="003D1ABA">
      <w:pPr>
        <w:jc w:val="center"/>
        <w:rPr>
          <w:rFonts w:ascii="Times New Roman" w:hAnsi="Times New Roman" w:cs="Times New Roman"/>
          <w:b/>
          <w:sz w:val="28"/>
          <w:szCs w:val="28"/>
        </w:rPr>
      </w:pPr>
    </w:p>
    <w:p w:rsidR="000276AF" w:rsidRDefault="000276AF" w:rsidP="00DD1E9C">
      <w:pPr>
        <w:jc w:val="center"/>
      </w:pPr>
    </w:p>
    <w:sectPr w:rsidR="000276AF" w:rsidSect="00A114B4">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1061C"/>
    <w:multiLevelType w:val="hybridMultilevel"/>
    <w:tmpl w:val="9AECE626"/>
    <w:lvl w:ilvl="0" w:tplc="FF5CF8C8">
      <w:start w:val="1"/>
      <w:numFmt w:val="decimal"/>
      <w:lvlText w:val="%1."/>
      <w:lvlJc w:val="left"/>
      <w:pPr>
        <w:ind w:left="284" w:hanging="360"/>
      </w:pPr>
      <w:rPr>
        <w:rFonts w:hint="default"/>
      </w:rPr>
    </w:lvl>
    <w:lvl w:ilvl="1" w:tplc="04190019" w:tentative="1">
      <w:start w:val="1"/>
      <w:numFmt w:val="lowerLetter"/>
      <w:lvlText w:val="%2."/>
      <w:lvlJc w:val="left"/>
      <w:pPr>
        <w:ind w:left="1004" w:hanging="360"/>
      </w:pPr>
    </w:lvl>
    <w:lvl w:ilvl="2" w:tplc="0419001B" w:tentative="1">
      <w:start w:val="1"/>
      <w:numFmt w:val="lowerRoman"/>
      <w:lvlText w:val="%3."/>
      <w:lvlJc w:val="right"/>
      <w:pPr>
        <w:ind w:left="1724" w:hanging="180"/>
      </w:pPr>
    </w:lvl>
    <w:lvl w:ilvl="3" w:tplc="0419000F" w:tentative="1">
      <w:start w:val="1"/>
      <w:numFmt w:val="decimal"/>
      <w:lvlText w:val="%4."/>
      <w:lvlJc w:val="left"/>
      <w:pPr>
        <w:ind w:left="2444" w:hanging="360"/>
      </w:pPr>
    </w:lvl>
    <w:lvl w:ilvl="4" w:tplc="04190019" w:tentative="1">
      <w:start w:val="1"/>
      <w:numFmt w:val="lowerLetter"/>
      <w:lvlText w:val="%5."/>
      <w:lvlJc w:val="left"/>
      <w:pPr>
        <w:ind w:left="3164" w:hanging="360"/>
      </w:pPr>
    </w:lvl>
    <w:lvl w:ilvl="5" w:tplc="0419001B" w:tentative="1">
      <w:start w:val="1"/>
      <w:numFmt w:val="lowerRoman"/>
      <w:lvlText w:val="%6."/>
      <w:lvlJc w:val="right"/>
      <w:pPr>
        <w:ind w:left="3884" w:hanging="180"/>
      </w:pPr>
    </w:lvl>
    <w:lvl w:ilvl="6" w:tplc="0419000F" w:tentative="1">
      <w:start w:val="1"/>
      <w:numFmt w:val="decimal"/>
      <w:lvlText w:val="%7."/>
      <w:lvlJc w:val="left"/>
      <w:pPr>
        <w:ind w:left="4604" w:hanging="360"/>
      </w:pPr>
    </w:lvl>
    <w:lvl w:ilvl="7" w:tplc="04190019" w:tentative="1">
      <w:start w:val="1"/>
      <w:numFmt w:val="lowerLetter"/>
      <w:lvlText w:val="%8."/>
      <w:lvlJc w:val="left"/>
      <w:pPr>
        <w:ind w:left="5324" w:hanging="360"/>
      </w:pPr>
    </w:lvl>
    <w:lvl w:ilvl="8" w:tplc="0419001B" w:tentative="1">
      <w:start w:val="1"/>
      <w:numFmt w:val="lowerRoman"/>
      <w:lvlText w:val="%9."/>
      <w:lvlJc w:val="right"/>
      <w:pPr>
        <w:ind w:left="6044" w:hanging="180"/>
      </w:pPr>
    </w:lvl>
  </w:abstractNum>
  <w:abstractNum w:abstractNumId="1">
    <w:nsid w:val="21700AB1"/>
    <w:multiLevelType w:val="hybridMultilevel"/>
    <w:tmpl w:val="9C24AFB0"/>
    <w:lvl w:ilvl="0" w:tplc="1F6CD59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4B4"/>
    <w:rsid w:val="000276AF"/>
    <w:rsid w:val="00202D8C"/>
    <w:rsid w:val="003D1ABA"/>
    <w:rsid w:val="004D2BD5"/>
    <w:rsid w:val="0050203A"/>
    <w:rsid w:val="00506B14"/>
    <w:rsid w:val="0053392C"/>
    <w:rsid w:val="00562BA2"/>
    <w:rsid w:val="007C6654"/>
    <w:rsid w:val="00820DFE"/>
    <w:rsid w:val="008F348D"/>
    <w:rsid w:val="00A114B4"/>
    <w:rsid w:val="00B52163"/>
    <w:rsid w:val="00B64626"/>
    <w:rsid w:val="00BF6308"/>
    <w:rsid w:val="00DD1E9C"/>
    <w:rsid w:val="00EE42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14B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A114B4"/>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114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114B4"/>
    <w:rPr>
      <w:rFonts w:ascii="Arial" w:eastAsiaTheme="minorEastAsia" w:hAnsi="Arial" w:cs="Arial"/>
      <w:b/>
      <w:bCs/>
      <w:color w:val="26282F"/>
      <w:sz w:val="24"/>
      <w:szCs w:val="24"/>
      <w:lang w:eastAsia="ru-RU"/>
    </w:rPr>
  </w:style>
  <w:style w:type="character" w:customStyle="1" w:styleId="a4">
    <w:name w:val="Гипертекстовая ссылка"/>
    <w:basedOn w:val="a0"/>
    <w:uiPriority w:val="99"/>
    <w:rsid w:val="00A114B4"/>
    <w:rPr>
      <w:color w:val="106BBE"/>
    </w:rPr>
  </w:style>
  <w:style w:type="paragraph" w:styleId="a5">
    <w:name w:val="List Paragraph"/>
    <w:basedOn w:val="a"/>
    <w:uiPriority w:val="34"/>
    <w:qFormat/>
    <w:rsid w:val="0053392C"/>
    <w:pPr>
      <w:ind w:left="720"/>
      <w:contextualSpacing/>
    </w:pPr>
  </w:style>
  <w:style w:type="paragraph" w:customStyle="1" w:styleId="a6">
    <w:name w:val="Нормальный (таблица)"/>
    <w:basedOn w:val="a"/>
    <w:next w:val="a"/>
    <w:uiPriority w:val="99"/>
    <w:rsid w:val="00B64626"/>
    <w:pPr>
      <w:ind w:firstLine="0"/>
    </w:pPr>
  </w:style>
  <w:style w:type="paragraph" w:customStyle="1" w:styleId="a7">
    <w:name w:val="Комментарий"/>
    <w:basedOn w:val="a"/>
    <w:next w:val="a"/>
    <w:uiPriority w:val="99"/>
    <w:rsid w:val="000276AF"/>
    <w:pPr>
      <w:widowControl/>
      <w:spacing w:before="75"/>
      <w:ind w:left="170" w:firstLine="0"/>
    </w:pPr>
    <w:rPr>
      <w:rFonts w:eastAsiaTheme="minorHAnsi"/>
      <w:color w:val="353842"/>
      <w:shd w:val="clear" w:color="auto" w:fill="F0F0F0"/>
      <w:lang w:eastAsia="en-US"/>
    </w:rPr>
  </w:style>
  <w:style w:type="paragraph" w:customStyle="1" w:styleId="a8">
    <w:name w:val="Информация об изменениях документа"/>
    <w:basedOn w:val="a7"/>
    <w:next w:val="a"/>
    <w:uiPriority w:val="99"/>
    <w:rsid w:val="000276A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14B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A114B4"/>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114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114B4"/>
    <w:rPr>
      <w:rFonts w:ascii="Arial" w:eastAsiaTheme="minorEastAsia" w:hAnsi="Arial" w:cs="Arial"/>
      <w:b/>
      <w:bCs/>
      <w:color w:val="26282F"/>
      <w:sz w:val="24"/>
      <w:szCs w:val="24"/>
      <w:lang w:eastAsia="ru-RU"/>
    </w:rPr>
  </w:style>
  <w:style w:type="character" w:customStyle="1" w:styleId="a4">
    <w:name w:val="Гипертекстовая ссылка"/>
    <w:basedOn w:val="a0"/>
    <w:uiPriority w:val="99"/>
    <w:rsid w:val="00A114B4"/>
    <w:rPr>
      <w:color w:val="106BBE"/>
    </w:rPr>
  </w:style>
  <w:style w:type="paragraph" w:styleId="a5">
    <w:name w:val="List Paragraph"/>
    <w:basedOn w:val="a"/>
    <w:uiPriority w:val="34"/>
    <w:qFormat/>
    <w:rsid w:val="0053392C"/>
    <w:pPr>
      <w:ind w:left="720"/>
      <w:contextualSpacing/>
    </w:pPr>
  </w:style>
  <w:style w:type="paragraph" w:customStyle="1" w:styleId="a6">
    <w:name w:val="Нормальный (таблица)"/>
    <w:basedOn w:val="a"/>
    <w:next w:val="a"/>
    <w:uiPriority w:val="99"/>
    <w:rsid w:val="00B64626"/>
    <w:pPr>
      <w:ind w:firstLine="0"/>
    </w:pPr>
  </w:style>
  <w:style w:type="paragraph" w:customStyle="1" w:styleId="a7">
    <w:name w:val="Комментарий"/>
    <w:basedOn w:val="a"/>
    <w:next w:val="a"/>
    <w:uiPriority w:val="99"/>
    <w:rsid w:val="000276AF"/>
    <w:pPr>
      <w:widowControl/>
      <w:spacing w:before="75"/>
      <w:ind w:left="170" w:firstLine="0"/>
    </w:pPr>
    <w:rPr>
      <w:rFonts w:eastAsiaTheme="minorHAnsi"/>
      <w:color w:val="353842"/>
      <w:shd w:val="clear" w:color="auto" w:fill="F0F0F0"/>
      <w:lang w:eastAsia="en-US"/>
    </w:rPr>
  </w:style>
  <w:style w:type="paragraph" w:customStyle="1" w:styleId="a8">
    <w:name w:val="Информация об изменениях документа"/>
    <w:basedOn w:val="a7"/>
    <w:next w:val="a"/>
    <w:uiPriority w:val="99"/>
    <w:rsid w:val="000276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24624.3962" TargetMode="External"/><Relationship Id="rId13" Type="http://schemas.openxmlformats.org/officeDocument/2006/relationships/hyperlink" Target="garantF1://8820891.0" TargetMode="External"/><Relationship Id="rId18" Type="http://schemas.openxmlformats.org/officeDocument/2006/relationships/hyperlink" Target="garantF1://8815884.0" TargetMode="External"/><Relationship Id="rId3" Type="http://schemas.openxmlformats.org/officeDocument/2006/relationships/styles" Target="styles.xml"/><Relationship Id="rId21" Type="http://schemas.openxmlformats.org/officeDocument/2006/relationships/hyperlink" Target="garantF1://12048517.19" TargetMode="External"/><Relationship Id="rId7" Type="http://schemas.openxmlformats.org/officeDocument/2006/relationships/hyperlink" Target="garantF1://12024624.396" TargetMode="External"/><Relationship Id="rId12" Type="http://schemas.openxmlformats.org/officeDocument/2006/relationships/hyperlink" Target="garantF1://8820891.1000" TargetMode="External"/><Relationship Id="rId17" Type="http://schemas.openxmlformats.org/officeDocument/2006/relationships/hyperlink" Target="garantF1://8984886.0" TargetMode="External"/><Relationship Id="rId2" Type="http://schemas.openxmlformats.org/officeDocument/2006/relationships/numbering" Target="numbering.xml"/><Relationship Id="rId16" Type="http://schemas.openxmlformats.org/officeDocument/2006/relationships/hyperlink" Target="garantF1://8984886.1000" TargetMode="External"/><Relationship Id="rId20" Type="http://schemas.openxmlformats.org/officeDocument/2006/relationships/hyperlink" Target="garantF1://12048517.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15884.0" TargetMode="External"/><Relationship Id="rId5" Type="http://schemas.openxmlformats.org/officeDocument/2006/relationships/settings" Target="settings.xml"/><Relationship Id="rId15" Type="http://schemas.openxmlformats.org/officeDocument/2006/relationships/hyperlink" Target="garantF1://8816382.0" TargetMode="External"/><Relationship Id="rId23" Type="http://schemas.openxmlformats.org/officeDocument/2006/relationships/theme" Target="theme/theme1.xml"/><Relationship Id="rId10" Type="http://schemas.openxmlformats.org/officeDocument/2006/relationships/hyperlink" Target="garantF1://8825975.4" TargetMode="External"/><Relationship Id="rId19" Type="http://schemas.openxmlformats.org/officeDocument/2006/relationships/hyperlink" Target="garantF1://8815884.0" TargetMode="External"/><Relationship Id="rId4" Type="http://schemas.microsoft.com/office/2007/relationships/stylesWithEffects" Target="stylesWithEffects.xml"/><Relationship Id="rId9" Type="http://schemas.openxmlformats.org/officeDocument/2006/relationships/hyperlink" Target="garantF1://8825975.0" TargetMode="External"/><Relationship Id="rId14" Type="http://schemas.openxmlformats.org/officeDocument/2006/relationships/hyperlink" Target="garantF1://8816382.100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879361-1495-49EA-B916-ADF6EAC17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1852</Words>
  <Characters>10559</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ГКИ</dc:creator>
  <cp:lastModifiedBy>Пользователь Windows</cp:lastModifiedBy>
  <cp:revision>4</cp:revision>
  <dcterms:created xsi:type="dcterms:W3CDTF">2018-05-25T07:31:00Z</dcterms:created>
  <dcterms:modified xsi:type="dcterms:W3CDTF">2018-05-25T08:26:00Z</dcterms:modified>
</cp:coreProperties>
</file>