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619" w:rsidRPr="00B82619" w:rsidRDefault="00E91F53" w:rsidP="00B82619">
      <w:pPr>
        <w:pStyle w:val="a3"/>
        <w:spacing w:before="0" w:beforeAutospacing="0" w:after="0" w:afterAutospacing="0" w:line="360" w:lineRule="atLeast"/>
        <w:jc w:val="center"/>
        <w:textAlignment w:val="baseline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Перечень нормативно-правовых актов</w:t>
      </w:r>
      <w:r w:rsidR="00B82619" w:rsidRPr="00B82619">
        <w:rPr>
          <w:b/>
          <w:sz w:val="32"/>
          <w:szCs w:val="32"/>
          <w:u w:val="single"/>
        </w:rPr>
        <w:t xml:space="preserve"> Российской Федерации</w:t>
      </w:r>
    </w:p>
    <w:p w:rsidR="00B82619" w:rsidRPr="00B82619" w:rsidRDefault="00B82619" w:rsidP="00B82619">
      <w:pPr>
        <w:pStyle w:val="a3"/>
        <w:spacing w:before="0" w:beforeAutospacing="0" w:after="0" w:afterAutospacing="0" w:line="360" w:lineRule="atLeast"/>
        <w:jc w:val="center"/>
        <w:textAlignment w:val="baseline"/>
        <w:rPr>
          <w:b/>
          <w:sz w:val="32"/>
          <w:szCs w:val="32"/>
          <w:u w:val="single"/>
        </w:rPr>
      </w:pPr>
      <w:r w:rsidRPr="00B82619">
        <w:rPr>
          <w:b/>
          <w:sz w:val="32"/>
          <w:szCs w:val="32"/>
          <w:u w:val="single"/>
        </w:rPr>
        <w:t xml:space="preserve"> в области развития конкуренции</w:t>
      </w:r>
    </w:p>
    <w:p w:rsidR="00B82619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C527A7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B82619">
        <w:rPr>
          <w:sz w:val="28"/>
          <w:szCs w:val="28"/>
        </w:rPr>
        <w:t>1.</w:t>
      </w:r>
      <w:hyperlink r:id="rId4" w:history="1">
        <w:r w:rsidR="00C527A7" w:rsidRPr="00B82619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Постановление Правительства Российской Федерации от 26 ноября 2015 года №1270 «О внесении изменений в некоторые акты Правительства Российской Федерации»</w:t>
        </w:r>
      </w:hyperlink>
    </w:p>
    <w:p w:rsidR="00B82619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C527A7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B82619">
        <w:rPr>
          <w:sz w:val="28"/>
          <w:szCs w:val="28"/>
        </w:rPr>
        <w:t>2.</w:t>
      </w:r>
      <w:hyperlink r:id="rId5" w:history="1">
        <w:r w:rsidR="00C527A7" w:rsidRPr="00B82619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Распоряжение Правительства Российской Федерации от 10 февраля 2015 года №190-р</w:t>
        </w:r>
      </w:hyperlink>
    </w:p>
    <w:p w:rsidR="00B82619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C527A7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B82619">
        <w:rPr>
          <w:sz w:val="28"/>
          <w:szCs w:val="28"/>
        </w:rPr>
        <w:t>3.</w:t>
      </w:r>
      <w:hyperlink r:id="rId6" w:history="1">
        <w:r w:rsidR="00C527A7" w:rsidRPr="00B82619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Указ Президента Российской Федерации от 4 ноября 2014 года №705</w:t>
        </w:r>
      </w:hyperlink>
    </w:p>
    <w:p w:rsidR="00B82619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C527A7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B82619">
        <w:rPr>
          <w:sz w:val="28"/>
          <w:szCs w:val="28"/>
        </w:rPr>
        <w:t>4.</w:t>
      </w:r>
      <w:hyperlink r:id="rId7" w:history="1">
        <w:r w:rsidR="00C527A7" w:rsidRPr="00B82619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Указ Президента Российской Федерации от 10 сентября 2012 года №1276</w:t>
        </w:r>
      </w:hyperlink>
    </w:p>
    <w:p w:rsidR="00B82619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C527A7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B82619">
        <w:rPr>
          <w:sz w:val="28"/>
          <w:szCs w:val="28"/>
        </w:rPr>
        <w:t>5.</w:t>
      </w:r>
      <w:hyperlink r:id="rId8" w:history="1">
        <w:r w:rsidR="00C527A7" w:rsidRPr="00B82619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Постановление Правительства Российской Федерации от 9 августа 2013 года №685 "О внесении изменений в некоторые акты Правительства Российской Федерации по вопросам полномочий федеральных органов исполнительной власти в сфере развития конкуренции"</w:t>
        </w:r>
      </w:hyperlink>
    </w:p>
    <w:p w:rsidR="00B82619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C527A7" w:rsidRPr="00B82619" w:rsidRDefault="00B82619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B82619">
        <w:rPr>
          <w:sz w:val="28"/>
          <w:szCs w:val="28"/>
        </w:rPr>
        <w:t>6.</w:t>
      </w:r>
      <w:hyperlink r:id="rId9" w:history="1">
        <w:r w:rsidR="00C527A7" w:rsidRPr="00B82619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Распоряжение Правительства Российской Федерации от 28 декабря 2012 г. N 2579-р План мероприятий («дорожная карта») «Развитие конкуренции и совершенствование антимонопольной политики»</w:t>
        </w:r>
      </w:hyperlink>
    </w:p>
    <w:p w:rsidR="00C527A7" w:rsidRPr="00B82619" w:rsidRDefault="00C527A7" w:rsidP="00B82619">
      <w:pPr>
        <w:pStyle w:val="a3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B82619">
        <w:rPr>
          <w:sz w:val="28"/>
          <w:szCs w:val="28"/>
        </w:rPr>
        <w:t> </w:t>
      </w:r>
    </w:p>
    <w:p w:rsidR="006C2EEB" w:rsidRPr="00B82619" w:rsidRDefault="006C2EEB" w:rsidP="00B82619">
      <w:pPr>
        <w:rPr>
          <w:rFonts w:ascii="Times New Roman" w:hAnsi="Times New Roman" w:cs="Times New Roman"/>
          <w:sz w:val="28"/>
          <w:szCs w:val="28"/>
        </w:rPr>
      </w:pPr>
    </w:p>
    <w:sectPr w:rsidR="006C2EEB" w:rsidRPr="00B82619" w:rsidSect="00B82619">
      <w:pgSz w:w="11906" w:h="16838"/>
      <w:pgMar w:top="1134" w:right="850" w:bottom="1134" w:left="1701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27A7"/>
    <w:rsid w:val="0030174A"/>
    <w:rsid w:val="005B124A"/>
    <w:rsid w:val="006C2EEB"/>
    <w:rsid w:val="0078007E"/>
    <w:rsid w:val="00AB3761"/>
    <w:rsid w:val="00B82619"/>
    <w:rsid w:val="00BA639A"/>
    <w:rsid w:val="00C527A7"/>
    <w:rsid w:val="00D129C3"/>
    <w:rsid w:val="00E91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2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527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7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eco.e-mordovia.ru/images/stories/tor/post_685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ineco.e-mordovia.ru/images/stories/tor/ukaz_1276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neco.e-mordovia.ru/images/stories/tor/ukaz_705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ineco.e-mordovia.ru/images/stories/tor/rasp_190.doc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ineco.e-mordovia.ru/images/stories/tor/post_1270.pdf" TargetMode="External"/><Relationship Id="rId9" Type="http://schemas.openxmlformats.org/officeDocument/2006/relationships/hyperlink" Target="http://mineco.e-mordovia.ru/images/stories/tor/rasp_257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1148</Characters>
  <Application>Microsoft Office Word</Application>
  <DocSecurity>0</DocSecurity>
  <Lines>9</Lines>
  <Paragraphs>2</Paragraphs>
  <ScaleCrop>false</ScaleCrop>
  <Company>Microsoft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2</cp:revision>
  <dcterms:created xsi:type="dcterms:W3CDTF">2018-01-31T08:30:00Z</dcterms:created>
  <dcterms:modified xsi:type="dcterms:W3CDTF">2018-01-31T08:30:00Z</dcterms:modified>
</cp:coreProperties>
</file>