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9D5" w:rsidRDefault="001E79D5" w:rsidP="001E79D5">
      <w:pPr>
        <w:rPr>
          <w:sz w:val="28"/>
          <w:szCs w:val="28"/>
        </w:rPr>
      </w:pPr>
      <w:r>
        <w:rPr>
          <w:sz w:val="28"/>
          <w:szCs w:val="28"/>
        </w:rPr>
        <w:t xml:space="preserve">СОВЕТ ДЕПУТАТОВ БОЛЬШЕШУСТРУЙСКОГО СЕЛЬСКОГО ПОСЕЛЕНИЯ АТЮРЬЕВСКОГО МУНИЦИПАЛЬНОГО РАЙОНА </w:t>
      </w:r>
    </w:p>
    <w:p w:rsidR="001E79D5" w:rsidRDefault="001E79D5" w:rsidP="001E79D5">
      <w:pPr>
        <w:ind w:firstLine="540"/>
        <w:jc w:val="center"/>
        <w:rPr>
          <w:sz w:val="28"/>
          <w:szCs w:val="28"/>
        </w:rPr>
      </w:pPr>
      <w:r>
        <w:rPr>
          <w:sz w:val="28"/>
          <w:szCs w:val="28"/>
        </w:rPr>
        <w:t>РЕСПУБЛИКИ МОРДОВИЯ</w:t>
      </w:r>
    </w:p>
    <w:p w:rsidR="001E79D5" w:rsidRDefault="001E79D5" w:rsidP="001E79D5">
      <w:pPr>
        <w:ind w:firstLine="540"/>
        <w:jc w:val="center"/>
        <w:rPr>
          <w:sz w:val="28"/>
          <w:szCs w:val="28"/>
        </w:rPr>
      </w:pPr>
    </w:p>
    <w:p w:rsidR="001E79D5" w:rsidRDefault="001E79D5" w:rsidP="001E79D5">
      <w:pPr>
        <w:ind w:firstLine="540"/>
        <w:jc w:val="center"/>
        <w:rPr>
          <w:sz w:val="28"/>
          <w:szCs w:val="28"/>
        </w:rPr>
      </w:pPr>
    </w:p>
    <w:p w:rsidR="001E79D5" w:rsidRDefault="001E79D5" w:rsidP="001E79D5">
      <w:pPr>
        <w:rPr>
          <w:sz w:val="28"/>
          <w:szCs w:val="28"/>
        </w:rPr>
      </w:pPr>
      <w:r>
        <w:rPr>
          <w:sz w:val="28"/>
          <w:szCs w:val="28"/>
        </w:rPr>
        <w:t xml:space="preserve">                                                    РЕШЕНИЕ</w:t>
      </w:r>
    </w:p>
    <w:p w:rsidR="001E79D5" w:rsidRDefault="001E79D5" w:rsidP="001E79D5">
      <w:pPr>
        <w:rPr>
          <w:sz w:val="28"/>
          <w:szCs w:val="28"/>
        </w:rPr>
      </w:pPr>
      <w:r>
        <w:rPr>
          <w:sz w:val="28"/>
          <w:szCs w:val="28"/>
        </w:rPr>
        <w:t xml:space="preserve">                                   </w:t>
      </w:r>
    </w:p>
    <w:p w:rsidR="001E79D5" w:rsidRDefault="001E79D5" w:rsidP="001E79D5">
      <w:pPr>
        <w:spacing w:line="228" w:lineRule="auto"/>
        <w:outlineLvl w:val="0"/>
        <w:rPr>
          <w:rFonts w:ascii="Arial" w:hAnsi="Arial" w:cs="Arial"/>
          <w:b/>
          <w:bCs/>
          <w:caps/>
        </w:rPr>
      </w:pPr>
      <w:r>
        <w:rPr>
          <w:rFonts w:ascii="Arial" w:hAnsi="Arial" w:cs="Arial"/>
          <w:b/>
          <w:bCs/>
          <w:caps/>
        </w:rPr>
        <w:t xml:space="preserve">                                      от  03 АПРЕЛЯ  </w:t>
      </w:r>
      <w:smartTag w:uri="urn:schemas-microsoft-com:office:smarttags" w:element="metricconverter">
        <w:smartTagPr>
          <w:attr w:name="ProductID" w:val="2017 Г"/>
        </w:smartTagPr>
        <w:r>
          <w:rPr>
            <w:rFonts w:ascii="Arial" w:hAnsi="Arial" w:cs="Arial"/>
            <w:b/>
            <w:bCs/>
            <w:caps/>
          </w:rPr>
          <w:t>2017 г</w:t>
        </w:r>
      </w:smartTag>
      <w:r>
        <w:rPr>
          <w:rFonts w:ascii="Arial" w:hAnsi="Arial" w:cs="Arial"/>
          <w:b/>
          <w:bCs/>
          <w:caps/>
        </w:rPr>
        <w:t>.      № 9</w:t>
      </w:r>
    </w:p>
    <w:p w:rsidR="001E79D5" w:rsidRDefault="001E79D5" w:rsidP="001E79D5">
      <w:pPr>
        <w:spacing w:line="228" w:lineRule="auto"/>
        <w:outlineLvl w:val="0"/>
        <w:rPr>
          <w:rFonts w:ascii="Arial" w:hAnsi="Arial" w:cs="Arial"/>
          <w:b/>
          <w:bCs/>
          <w:caps/>
        </w:rPr>
      </w:pPr>
    </w:p>
    <w:p w:rsidR="001E79D5" w:rsidRDefault="001E79D5" w:rsidP="001E79D5">
      <w:pPr>
        <w:ind w:firstLine="540"/>
        <w:jc w:val="center"/>
        <w:rPr>
          <w:b/>
        </w:rPr>
      </w:pP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 xml:space="preserve"> </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center"/>
        <w:rPr>
          <w:bCs/>
          <w:sz w:val="28"/>
          <w:szCs w:val="28"/>
        </w:rPr>
      </w:pPr>
      <w:r>
        <w:rPr>
          <w:bCs/>
          <w:sz w:val="28"/>
          <w:szCs w:val="28"/>
        </w:rPr>
        <w:t xml:space="preserve">О ПЕРЕДАЧЕ ОСУЩЕСТВЛЕНИЯ ЧАСТИ ПОЛНОМОЧИЙ ОРГАНАМ  МЕСТНОГО САМОУПРАВЛЕНИЯ АТЮРЬЕВСКОГО МУНИЦИПАЛЬНОГО РАЙОНА РЕСПУБЛИКИ МОРДОВИЯ  </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 xml:space="preserve">Заслушав и обсудив финансово-экономическое обоснование главы поселения по вопросу передачи осуществления части полномочий Большешуструйского сельского поселения Атюрьевского муниципального района Республики Мордовия  органам местного самоуправления Атюрьевского муниципального района Республики Мордовия, руководствуясь частью 4 статьи 15 Федерального закона от 6 октября </w:t>
      </w:r>
      <w:smartTag w:uri="urn:schemas-microsoft-com:office:smarttags" w:element="metricconverter">
        <w:smartTagPr>
          <w:attr w:name="ProductID" w:val="2003 г"/>
        </w:smartTagPr>
        <w:r>
          <w:rPr>
            <w:bCs/>
            <w:sz w:val="28"/>
            <w:szCs w:val="28"/>
          </w:rPr>
          <w:t>2003 г</w:t>
        </w:r>
      </w:smartTag>
      <w:r>
        <w:rPr>
          <w:bCs/>
          <w:sz w:val="28"/>
          <w:szCs w:val="28"/>
        </w:rPr>
        <w:t>. N 131-ФЗ "Об общих принципах организации местного самоуправления в Российской Федерации", Бюджетным кодексом Российской Федерации, Уставом Большешуструйского поселения Атюрьевского муниципального района Республики Мордовия, Совет депутатов Большешуструйского сельского поселения Атюрьевского муниципального района Республики Мордовия</w:t>
      </w:r>
    </w:p>
    <w:p w:rsidR="001E79D5" w:rsidRDefault="001E79D5" w:rsidP="001E79D5">
      <w:pPr>
        <w:autoSpaceDE w:val="0"/>
        <w:autoSpaceDN w:val="0"/>
        <w:adjustRightInd w:val="0"/>
        <w:ind w:firstLine="540"/>
        <w:jc w:val="center"/>
        <w:rPr>
          <w:bCs/>
          <w:sz w:val="28"/>
          <w:szCs w:val="28"/>
        </w:rPr>
      </w:pPr>
    </w:p>
    <w:p w:rsidR="001E79D5" w:rsidRDefault="001E79D5" w:rsidP="001E79D5">
      <w:pPr>
        <w:autoSpaceDE w:val="0"/>
        <w:autoSpaceDN w:val="0"/>
        <w:adjustRightInd w:val="0"/>
        <w:ind w:firstLine="540"/>
        <w:jc w:val="center"/>
        <w:rPr>
          <w:bCs/>
          <w:sz w:val="28"/>
          <w:szCs w:val="28"/>
        </w:rPr>
      </w:pPr>
      <w:r>
        <w:rPr>
          <w:bCs/>
          <w:caps/>
          <w:sz w:val="28"/>
          <w:szCs w:val="28"/>
        </w:rPr>
        <w:t>решил</w:t>
      </w:r>
      <w:r>
        <w:rPr>
          <w:bCs/>
          <w:sz w:val="28"/>
          <w:szCs w:val="28"/>
        </w:rPr>
        <w:t>:</w:t>
      </w:r>
    </w:p>
    <w:p w:rsidR="001E79D5" w:rsidRDefault="001E79D5" w:rsidP="001E79D5">
      <w:pPr>
        <w:autoSpaceDE w:val="0"/>
        <w:autoSpaceDN w:val="0"/>
        <w:adjustRightInd w:val="0"/>
        <w:ind w:firstLine="540"/>
        <w:jc w:val="center"/>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1. Осуществление части своих полномочий администрации Большешуструйского сельского поселения Атюрьевского муниципального района Республики Мордовия передать органу местного самоуправления Атюрьевского муниципального района Республики Мордовия по вопросу создания условий для организации досуга и обеспечения жителей Большешуструйского сельского поселения Атюрьевского муниципального района Республики Мордовия услугами организаций культуры.</w:t>
      </w:r>
    </w:p>
    <w:p w:rsidR="001E79D5" w:rsidRDefault="001E79D5" w:rsidP="001E79D5">
      <w:pPr>
        <w:autoSpaceDE w:val="0"/>
        <w:autoSpaceDN w:val="0"/>
        <w:adjustRightInd w:val="0"/>
        <w:ind w:firstLine="540"/>
        <w:jc w:val="both"/>
        <w:rPr>
          <w:bCs/>
          <w:sz w:val="28"/>
          <w:szCs w:val="28"/>
        </w:rPr>
      </w:pPr>
      <w:r>
        <w:rPr>
          <w:bCs/>
          <w:sz w:val="28"/>
          <w:szCs w:val="28"/>
        </w:rPr>
        <w:t>2. Направить настоящее Решение на рассмотрение органу местного самоуправления Атюрьевского муниципального района Республики Мордовия.</w:t>
      </w:r>
    </w:p>
    <w:p w:rsidR="001E79D5" w:rsidRDefault="001E79D5" w:rsidP="001E79D5">
      <w:pPr>
        <w:autoSpaceDE w:val="0"/>
        <w:autoSpaceDN w:val="0"/>
        <w:adjustRightInd w:val="0"/>
        <w:ind w:firstLine="540"/>
        <w:jc w:val="both"/>
        <w:rPr>
          <w:bCs/>
          <w:sz w:val="28"/>
          <w:szCs w:val="28"/>
        </w:rPr>
      </w:pPr>
      <w:r>
        <w:rPr>
          <w:bCs/>
          <w:sz w:val="28"/>
          <w:szCs w:val="28"/>
        </w:rPr>
        <w:t>3. Предложить Совету депутатов Атюрьевского муниципального района Республики Мордовия принять полномочия, указанные в пункте 1 настоящего решения.</w:t>
      </w:r>
    </w:p>
    <w:p w:rsidR="001E79D5" w:rsidRDefault="001E79D5" w:rsidP="001E79D5">
      <w:pPr>
        <w:autoSpaceDE w:val="0"/>
        <w:autoSpaceDN w:val="0"/>
        <w:adjustRightInd w:val="0"/>
        <w:ind w:firstLine="540"/>
        <w:jc w:val="both"/>
        <w:rPr>
          <w:bCs/>
          <w:sz w:val="28"/>
          <w:szCs w:val="28"/>
        </w:rPr>
      </w:pPr>
      <w:r>
        <w:rPr>
          <w:bCs/>
          <w:sz w:val="28"/>
          <w:szCs w:val="28"/>
        </w:rPr>
        <w:lastRenderedPageBreak/>
        <w:t>4. В случае получения согласия органов местного самоуправления Атюрьевского муниципального района Республики Мордовия на осуществление части полномочий по решению вопросов местного значения муниципального района, передаваемых по настоящему решению, Главе Большешуструйского сельского поселения Атюрьевского муниципального района заключить с уполномоченным должностным лицом Атюрьевского муниципального района Республики Мордовия Соглашение о передаче части полномочий по решению вопросов местного значения Большешуструйского сельского поселения Атюрьевского муниципального района  Республики Мордовия сроком на 5 лет.</w:t>
      </w:r>
    </w:p>
    <w:p w:rsidR="001E79D5" w:rsidRDefault="001E79D5" w:rsidP="001E79D5">
      <w:pPr>
        <w:autoSpaceDE w:val="0"/>
        <w:autoSpaceDN w:val="0"/>
        <w:adjustRightInd w:val="0"/>
        <w:ind w:firstLine="540"/>
        <w:jc w:val="both"/>
        <w:rPr>
          <w:bCs/>
          <w:sz w:val="28"/>
          <w:szCs w:val="28"/>
        </w:rPr>
      </w:pPr>
      <w:r>
        <w:rPr>
          <w:bCs/>
          <w:sz w:val="28"/>
          <w:szCs w:val="28"/>
        </w:rPr>
        <w:t>4. Утвердить типовую форму Соглашения о передаче полномочий по решению части полномочий по решению вопросов местного значения Большешуструйского сельского поселения Атюрьевского муниципального района (приложение № 1).</w:t>
      </w:r>
    </w:p>
    <w:p w:rsidR="001E79D5" w:rsidRDefault="001E79D5" w:rsidP="001E79D5">
      <w:pPr>
        <w:autoSpaceDE w:val="0"/>
        <w:autoSpaceDN w:val="0"/>
        <w:adjustRightInd w:val="0"/>
        <w:ind w:firstLine="540"/>
        <w:jc w:val="both"/>
        <w:rPr>
          <w:bCs/>
          <w:sz w:val="28"/>
          <w:szCs w:val="28"/>
        </w:rPr>
      </w:pPr>
      <w:r>
        <w:rPr>
          <w:bCs/>
          <w:sz w:val="28"/>
          <w:szCs w:val="28"/>
        </w:rPr>
        <w:t>5. Администрации Большешуструйского сельского поселения заключить соглашение с органами местного самоуправления Атюрьевского муниципального района Республики Мордовия о передаче им осуществления части своих полномочий согласно пункту 1 данного решения.</w:t>
      </w:r>
    </w:p>
    <w:p w:rsidR="001E79D5" w:rsidRDefault="001E79D5" w:rsidP="001E79D5">
      <w:pPr>
        <w:autoSpaceDE w:val="0"/>
        <w:autoSpaceDN w:val="0"/>
        <w:adjustRightInd w:val="0"/>
        <w:ind w:firstLine="540"/>
        <w:jc w:val="both"/>
        <w:rPr>
          <w:bCs/>
          <w:sz w:val="28"/>
          <w:szCs w:val="28"/>
        </w:rPr>
      </w:pPr>
      <w:r>
        <w:rPr>
          <w:bCs/>
          <w:sz w:val="28"/>
          <w:szCs w:val="28"/>
        </w:rPr>
        <w:t>6. Установить, что финансовое обеспечение передаваемых полномочий осуществляется за счет межбюджетных трансфертов, предоставляемых из бюджета Большешуструйского сельского поселения Атюрьевского муниципального района Республики Мордовия, на осуществление полномочий по решению вопросов местного значения в соответствии с заключенными соглашениями.</w:t>
      </w:r>
    </w:p>
    <w:p w:rsidR="001E79D5" w:rsidRDefault="001E79D5" w:rsidP="001E79D5">
      <w:pPr>
        <w:autoSpaceDE w:val="0"/>
        <w:autoSpaceDN w:val="0"/>
        <w:adjustRightInd w:val="0"/>
        <w:ind w:firstLine="540"/>
        <w:jc w:val="both"/>
        <w:rPr>
          <w:bCs/>
          <w:sz w:val="28"/>
          <w:szCs w:val="28"/>
        </w:rPr>
      </w:pPr>
      <w:r>
        <w:rPr>
          <w:bCs/>
          <w:sz w:val="28"/>
          <w:szCs w:val="28"/>
        </w:rPr>
        <w:t>7. Настоящее решение вступает в силу со дня его официального опубликования.</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p>
    <w:p w:rsidR="001E79D5" w:rsidRDefault="001E79D5" w:rsidP="001E79D5">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p>
    <w:p w:rsidR="001E79D5" w:rsidRDefault="001E79D5" w:rsidP="001E79D5">
      <w:pPr>
        <w:pStyle w:val="ConsPlusNonformat"/>
        <w:rPr>
          <w:rFonts w:ascii="Times New Roman" w:hAnsi="Times New Roman" w:cs="Times New Roman"/>
          <w:sz w:val="28"/>
          <w:szCs w:val="28"/>
        </w:rPr>
      </w:pPr>
    </w:p>
    <w:p w:rsidR="001E79D5" w:rsidRDefault="001E79D5" w:rsidP="001E79D5">
      <w:pPr>
        <w:pStyle w:val="ConsPlusNonformat"/>
        <w:rPr>
          <w:rFonts w:ascii="Times New Roman" w:hAnsi="Times New Roman" w:cs="Times New Roman"/>
          <w:sz w:val="28"/>
          <w:szCs w:val="28"/>
        </w:rPr>
      </w:pPr>
      <w:r>
        <w:rPr>
          <w:rFonts w:ascii="Times New Roman" w:hAnsi="Times New Roman" w:cs="Times New Roman"/>
          <w:sz w:val="28"/>
          <w:szCs w:val="28"/>
        </w:rPr>
        <w:t xml:space="preserve">  Глава Большешуструйского</w:t>
      </w:r>
    </w:p>
    <w:p w:rsidR="001E79D5" w:rsidRDefault="001E79D5" w:rsidP="001E79D5">
      <w:pPr>
        <w:pStyle w:val="ConsPlusNonformat"/>
        <w:rPr>
          <w:rFonts w:ascii="Times New Roman" w:hAnsi="Times New Roman" w:cs="Times New Roman"/>
          <w:sz w:val="28"/>
          <w:szCs w:val="28"/>
        </w:rPr>
      </w:pPr>
      <w:r>
        <w:rPr>
          <w:rFonts w:ascii="Times New Roman" w:hAnsi="Times New Roman" w:cs="Times New Roman"/>
          <w:sz w:val="28"/>
          <w:szCs w:val="28"/>
        </w:rPr>
        <w:t xml:space="preserve">  сельского поселения                                                          И.А.Любушкин                                                           </w:t>
      </w:r>
    </w:p>
    <w:p w:rsidR="001E79D5" w:rsidRDefault="001E79D5" w:rsidP="001E79D5">
      <w:pPr>
        <w:autoSpaceDE w:val="0"/>
        <w:autoSpaceDN w:val="0"/>
        <w:adjustRightInd w:val="0"/>
        <w:ind w:firstLine="540"/>
        <w:jc w:val="both"/>
        <w:rPr>
          <w:bCs/>
          <w:sz w:val="28"/>
          <w:szCs w:val="28"/>
        </w:rPr>
      </w:pPr>
    </w:p>
    <w:p w:rsidR="001E79D5" w:rsidRDefault="001E79D5" w:rsidP="001E79D5">
      <w:pPr>
        <w:rPr>
          <w:sz w:val="28"/>
          <w:szCs w:val="28"/>
        </w:rPr>
        <w:sectPr w:rsidR="001E79D5">
          <w:pgSz w:w="11906" w:h="16838"/>
          <w:pgMar w:top="1134" w:right="850" w:bottom="1134" w:left="1701" w:header="708" w:footer="708" w:gutter="0"/>
          <w:cols w:space="720"/>
        </w:sectPr>
      </w:pPr>
    </w:p>
    <w:p w:rsidR="001E79D5" w:rsidRDefault="001E79D5" w:rsidP="001E79D5">
      <w:pPr>
        <w:jc w:val="right"/>
        <w:rPr>
          <w:sz w:val="28"/>
          <w:szCs w:val="28"/>
        </w:rPr>
      </w:pPr>
      <w:r>
        <w:rPr>
          <w:sz w:val="28"/>
          <w:szCs w:val="28"/>
        </w:rPr>
        <w:lastRenderedPageBreak/>
        <w:t xml:space="preserve">Приложение №1 </w:t>
      </w:r>
    </w:p>
    <w:p w:rsidR="001E79D5" w:rsidRDefault="001E79D5" w:rsidP="001E79D5">
      <w:pPr>
        <w:jc w:val="right"/>
        <w:rPr>
          <w:sz w:val="28"/>
          <w:szCs w:val="28"/>
        </w:rPr>
      </w:pPr>
      <w:r>
        <w:rPr>
          <w:sz w:val="28"/>
          <w:szCs w:val="28"/>
        </w:rPr>
        <w:t xml:space="preserve">к решению Совета депутатов </w:t>
      </w:r>
    </w:p>
    <w:p w:rsidR="001E79D5" w:rsidRDefault="001E79D5" w:rsidP="001E79D5">
      <w:pPr>
        <w:jc w:val="right"/>
        <w:rPr>
          <w:sz w:val="28"/>
          <w:szCs w:val="28"/>
        </w:rPr>
      </w:pPr>
      <w:r>
        <w:rPr>
          <w:sz w:val="28"/>
          <w:szCs w:val="28"/>
        </w:rPr>
        <w:t xml:space="preserve">  Большешуструйского сельского  поселения Атюрьевского </w:t>
      </w:r>
    </w:p>
    <w:p w:rsidR="001E79D5" w:rsidRDefault="001E79D5" w:rsidP="001E79D5">
      <w:pPr>
        <w:jc w:val="right"/>
        <w:rPr>
          <w:sz w:val="28"/>
          <w:szCs w:val="28"/>
        </w:rPr>
      </w:pPr>
      <w:r>
        <w:rPr>
          <w:sz w:val="28"/>
          <w:szCs w:val="28"/>
        </w:rPr>
        <w:t>муниципального района Республики Мордовия</w:t>
      </w:r>
    </w:p>
    <w:p w:rsidR="001E79D5" w:rsidRDefault="001E79D5" w:rsidP="001E79D5">
      <w:pPr>
        <w:autoSpaceDE w:val="0"/>
        <w:autoSpaceDN w:val="0"/>
        <w:adjustRightInd w:val="0"/>
        <w:ind w:firstLine="540"/>
        <w:jc w:val="both"/>
        <w:rPr>
          <w:bCs/>
          <w:sz w:val="28"/>
          <w:szCs w:val="28"/>
        </w:rPr>
      </w:pPr>
      <w:r>
        <w:rPr>
          <w:bCs/>
          <w:sz w:val="28"/>
          <w:szCs w:val="28"/>
        </w:rPr>
        <w:t xml:space="preserve">                                                                          от 03.04.2017г.№9</w:t>
      </w:r>
    </w:p>
    <w:p w:rsidR="001E79D5" w:rsidRDefault="001E79D5" w:rsidP="001E79D5">
      <w:pPr>
        <w:pStyle w:val="ConsPlusNonformat"/>
        <w:jc w:val="center"/>
        <w:rPr>
          <w:rFonts w:ascii="Times New Roman" w:hAnsi="Times New Roman" w:cs="Times New Roman"/>
        </w:rPr>
      </w:pPr>
    </w:p>
    <w:p w:rsidR="001E79D5" w:rsidRDefault="001E79D5" w:rsidP="001E79D5">
      <w:pPr>
        <w:pStyle w:val="ConsPlusNonformat"/>
        <w:jc w:val="center"/>
        <w:rPr>
          <w:rFonts w:ascii="Times New Roman" w:hAnsi="Times New Roman" w:cs="Times New Roman"/>
        </w:rPr>
      </w:pPr>
      <w:r>
        <w:rPr>
          <w:rFonts w:ascii="Times New Roman" w:hAnsi="Times New Roman" w:cs="Times New Roman"/>
        </w:rPr>
        <w:t>СОГЛАШЕНИЕ МЕЖДУ ОРГАНОМ МЕСТНОГО САМОУПРАВЛЕНИЯ ПОСЕЛЕНИЯ</w:t>
      </w:r>
    </w:p>
    <w:p w:rsidR="001E79D5" w:rsidRDefault="001E79D5" w:rsidP="001E79D5">
      <w:pPr>
        <w:pStyle w:val="ConsPlusNonformat"/>
        <w:jc w:val="center"/>
        <w:rPr>
          <w:rFonts w:ascii="Times New Roman" w:hAnsi="Times New Roman" w:cs="Times New Roman"/>
        </w:rPr>
      </w:pPr>
      <w:r>
        <w:rPr>
          <w:rFonts w:ascii="Times New Roman" w:hAnsi="Times New Roman" w:cs="Times New Roman"/>
        </w:rPr>
        <w:t>И ОРГАНОМ МЕСТНОГО САМОУПРАВЛЕНИЯ МУНИЦИПАЛЬНОГО РАЙОНА</w:t>
      </w:r>
    </w:p>
    <w:p w:rsidR="001E79D5" w:rsidRDefault="001E79D5" w:rsidP="001E79D5">
      <w:pPr>
        <w:pStyle w:val="ConsPlusNonformat"/>
        <w:jc w:val="center"/>
        <w:rPr>
          <w:rFonts w:ascii="Times New Roman" w:hAnsi="Times New Roman" w:cs="Times New Roman"/>
        </w:rPr>
      </w:pPr>
      <w:r>
        <w:rPr>
          <w:rFonts w:ascii="Times New Roman" w:hAnsi="Times New Roman" w:cs="Times New Roman"/>
        </w:rPr>
        <w:t>О ПЕРЕДАЧЕ ОСУЩЕСТВЛЕНИЯ ЧАСТИ ПОЛНОМОЧИЙ</w:t>
      </w:r>
    </w:p>
    <w:p w:rsidR="001E79D5" w:rsidRDefault="001E79D5" w:rsidP="001E79D5">
      <w:pPr>
        <w:pStyle w:val="ConsPlusNonformat"/>
        <w:rPr>
          <w:rFonts w:ascii="Times New Roman" w:hAnsi="Times New Roman" w:cs="Times New Roman"/>
        </w:rPr>
      </w:pPr>
    </w:p>
    <w:p w:rsidR="001E79D5" w:rsidRDefault="001E79D5" w:rsidP="001E79D5">
      <w:pPr>
        <w:pStyle w:val="ConsPlusNonformat"/>
        <w:jc w:val="right"/>
        <w:rPr>
          <w:rFonts w:ascii="Times New Roman" w:hAnsi="Times New Roman" w:cs="Times New Roman"/>
        </w:rPr>
      </w:pPr>
      <w:r>
        <w:rPr>
          <w:rFonts w:ascii="Times New Roman" w:hAnsi="Times New Roman" w:cs="Times New Roman"/>
        </w:rPr>
        <w:t xml:space="preserve">               </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 xml:space="preserve">Администрация Большешуструйского сельского поселения Атюрьевского муниципального района именуемая в дальнейшем "Администрация поселения", в лице главы муниципального образования Большешуструйского сельского поселения Любушкина Ивана Александровича, действующего на основании Устава муниципального образования Большешуструйского сельского поселения с одной стороны, и Администрация Атюрьевского муниципального района, именуемая в дальнейшем "Администрация района", в лице главы администрации Атюрьевского муниципального района Гусарова Ивана Семеновича  действующего на основании Устава муниципального района, с другой стороны, вместе именуемые "Стороны", руководствуясь пунктом 4 статьи 15 Федерального закона от 6 октября </w:t>
      </w:r>
      <w:smartTag w:uri="urn:schemas-microsoft-com:office:smarttags" w:element="metricconverter">
        <w:smartTagPr>
          <w:attr w:name="ProductID" w:val="2003 г"/>
        </w:smartTagPr>
        <w:r>
          <w:rPr>
            <w:bCs/>
            <w:sz w:val="28"/>
            <w:szCs w:val="28"/>
          </w:rPr>
          <w:t>2003 г</w:t>
        </w:r>
      </w:smartTag>
      <w:r>
        <w:rPr>
          <w:bCs/>
          <w:sz w:val="28"/>
          <w:szCs w:val="28"/>
        </w:rPr>
        <w:t>. N 131-ФЗ "Об общих принципах организации местного самоуправления в Российской Федерации", Уставом муниципального образования Большешуструйского сельского поселения,  Уставом муниципального образования Атюрьевского муниципального района решением Совета депутатов Большешуструйского сельского поселения  от 03.04.2017 N 9 "О передаче осуществления части полномочий органам местного самоуправления муниципального района", признавая необходимость сохранения на территории района единого культурного пространства, в целях реализации конституционных прав граждан на участие в культурной жизни и пользования учреждениями культуры, а также на доступ к культурным ценностям, для долговременного сотрудничества на договорной основе заключили настоящее Соглашение о нижеследующем:</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sz w:val="28"/>
          <w:szCs w:val="28"/>
        </w:rPr>
      </w:pPr>
    </w:p>
    <w:p w:rsidR="001E79D5" w:rsidRDefault="001E79D5" w:rsidP="001E79D5">
      <w:pPr>
        <w:autoSpaceDE w:val="0"/>
        <w:autoSpaceDN w:val="0"/>
        <w:adjustRightInd w:val="0"/>
        <w:jc w:val="center"/>
        <w:rPr>
          <w:bCs/>
          <w:sz w:val="28"/>
          <w:szCs w:val="28"/>
        </w:rPr>
      </w:pPr>
    </w:p>
    <w:p w:rsidR="001E79D5" w:rsidRDefault="001E79D5" w:rsidP="001E79D5">
      <w:pPr>
        <w:autoSpaceDE w:val="0"/>
        <w:autoSpaceDN w:val="0"/>
        <w:adjustRightInd w:val="0"/>
        <w:jc w:val="center"/>
        <w:rPr>
          <w:bCs/>
          <w:sz w:val="28"/>
          <w:szCs w:val="28"/>
        </w:rPr>
      </w:pPr>
      <w:r>
        <w:rPr>
          <w:bCs/>
          <w:sz w:val="28"/>
          <w:szCs w:val="28"/>
        </w:rPr>
        <w:t>1. ПРЕДМЕТ СОГЛАШЕНИЯ</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1.1. Настоящее Соглашение закрепляет передачу Администрации района осуществления части полномочий органа местного самоуправления Большешуструйского сельского поселения   по вопросу создания условий для организации досуга и обеспечения жителей Большешуструйского сельского поселения   услугами организаций культуры.</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1.2. Администрация поселения передает Администрации района осуществление части полномочий по вопросу создания условий для организации досуга и обеспечения жителей поселения услугами следующих организаций культуры:</w:t>
      </w:r>
    </w:p>
    <w:p w:rsidR="001E79D5" w:rsidRDefault="001E79D5" w:rsidP="001E79D5">
      <w:pPr>
        <w:autoSpaceDE w:val="0"/>
        <w:autoSpaceDN w:val="0"/>
        <w:adjustRightInd w:val="0"/>
        <w:ind w:firstLine="540"/>
        <w:jc w:val="both"/>
        <w:rPr>
          <w:bCs/>
          <w:sz w:val="28"/>
          <w:szCs w:val="28"/>
        </w:rPr>
      </w:pPr>
      <w:r>
        <w:rPr>
          <w:bCs/>
          <w:sz w:val="28"/>
          <w:szCs w:val="28"/>
        </w:rPr>
        <w:t>1.2.1.МБУК «Культурно-досуговый центр Большешуструйского сельского поселения Атюрьевского муниципального района Республики Мордовия»</w:t>
      </w:r>
    </w:p>
    <w:p w:rsidR="001E79D5" w:rsidRDefault="001E79D5" w:rsidP="001E79D5">
      <w:pPr>
        <w:autoSpaceDE w:val="0"/>
        <w:autoSpaceDN w:val="0"/>
        <w:adjustRightInd w:val="0"/>
        <w:ind w:firstLine="540"/>
        <w:jc w:val="both"/>
        <w:rPr>
          <w:bCs/>
          <w:sz w:val="28"/>
          <w:szCs w:val="28"/>
        </w:rPr>
      </w:pPr>
      <w:r>
        <w:rPr>
          <w:bCs/>
          <w:sz w:val="28"/>
          <w:szCs w:val="28"/>
        </w:rPr>
        <w:t>1.2.2. ___________________________</w:t>
      </w:r>
    </w:p>
    <w:p w:rsidR="001E79D5" w:rsidRDefault="001E79D5" w:rsidP="001E79D5">
      <w:pPr>
        <w:autoSpaceDE w:val="0"/>
        <w:autoSpaceDN w:val="0"/>
        <w:adjustRightInd w:val="0"/>
        <w:ind w:firstLine="540"/>
        <w:jc w:val="both"/>
        <w:rPr>
          <w:bCs/>
          <w:sz w:val="28"/>
          <w:szCs w:val="28"/>
        </w:rPr>
      </w:pPr>
      <w:r>
        <w:rPr>
          <w:bCs/>
          <w:sz w:val="28"/>
          <w:szCs w:val="28"/>
        </w:rPr>
        <w:t>1.2.3. ___________________________</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caps/>
          <w:sz w:val="28"/>
          <w:szCs w:val="28"/>
        </w:rPr>
      </w:pPr>
      <w:r>
        <w:rPr>
          <w:bCs/>
          <w:sz w:val="28"/>
          <w:szCs w:val="28"/>
        </w:rPr>
        <w:t xml:space="preserve">2. ПОРЯДОК ОПРЕДЕЛЕНИЯ </w:t>
      </w:r>
      <w:r>
        <w:rPr>
          <w:bCs/>
          <w:caps/>
          <w:sz w:val="28"/>
          <w:szCs w:val="28"/>
        </w:rPr>
        <w:t>ЕЖЕГОДНОГО ОБЪЕМА межбюджетных трансфертов</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2.1. Передача осуществления части полномочий по предмету настоящего Соглашения осуществляется за счет межбюджетных трансфертов, предоставляемых ежегодно из бюджета Большешуструйского сельского поселения  Атюрьевского муниципального района Республики Мордовия в бюджет Атюрьевского муниципального района Республики Мордовия.</w:t>
      </w:r>
    </w:p>
    <w:p w:rsidR="001E79D5" w:rsidRDefault="001E79D5" w:rsidP="001E79D5">
      <w:pPr>
        <w:autoSpaceDE w:val="0"/>
        <w:autoSpaceDN w:val="0"/>
        <w:adjustRightInd w:val="0"/>
        <w:ind w:firstLine="540"/>
        <w:jc w:val="both"/>
        <w:rPr>
          <w:bCs/>
          <w:sz w:val="28"/>
          <w:szCs w:val="28"/>
        </w:rPr>
      </w:pPr>
      <w:r>
        <w:rPr>
          <w:bCs/>
          <w:sz w:val="28"/>
          <w:szCs w:val="28"/>
        </w:rPr>
        <w:t>2.2. Стороны ежегодно определяют объем межбюджетных трансфертов, необходимых для осуществления передаваемых полномочий, в порядке согласно приложениям, являющимся неотъемлемой частью настоящего Соглашения.</w:t>
      </w:r>
    </w:p>
    <w:p w:rsidR="001E79D5" w:rsidRDefault="001E79D5" w:rsidP="001E79D5">
      <w:pPr>
        <w:autoSpaceDE w:val="0"/>
        <w:autoSpaceDN w:val="0"/>
        <w:adjustRightInd w:val="0"/>
        <w:ind w:firstLine="540"/>
        <w:jc w:val="both"/>
        <w:rPr>
          <w:bCs/>
          <w:sz w:val="28"/>
          <w:szCs w:val="28"/>
        </w:rPr>
      </w:pPr>
      <w:r>
        <w:rPr>
          <w:bCs/>
          <w:sz w:val="28"/>
          <w:szCs w:val="28"/>
        </w:rPr>
        <w:t>2.3. Формирование, перечисление и учет межбюджетных трансфертов, предоставляемых из бюджета Большешуструйского сельского поселения Атюрьевского муниципального района Республики Мордовия бюджету Атюрьевского муниципального района Республики Мордовияна реализацию полномочий, указанных в пункте 1.2 настоящего Соглашения, осуществляется в соответствии с бюджетным законодательством Российской Федерации.</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sz w:val="28"/>
          <w:szCs w:val="28"/>
        </w:rPr>
      </w:pPr>
      <w:r>
        <w:rPr>
          <w:bCs/>
          <w:sz w:val="28"/>
          <w:szCs w:val="28"/>
        </w:rPr>
        <w:t>3. ПРАВА И ОБЯЗАННОСТИ СТОРОН</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3.1. Администрация поселения:</w:t>
      </w:r>
    </w:p>
    <w:p w:rsidR="001E79D5" w:rsidRDefault="001E79D5" w:rsidP="001E79D5">
      <w:pPr>
        <w:autoSpaceDE w:val="0"/>
        <w:autoSpaceDN w:val="0"/>
        <w:adjustRightInd w:val="0"/>
        <w:ind w:firstLine="540"/>
        <w:jc w:val="both"/>
        <w:rPr>
          <w:bCs/>
          <w:sz w:val="28"/>
          <w:szCs w:val="28"/>
        </w:rPr>
      </w:pPr>
      <w:r>
        <w:rPr>
          <w:bCs/>
          <w:sz w:val="28"/>
          <w:szCs w:val="28"/>
        </w:rPr>
        <w:t>3.1.1. Перечисляет Администрации района финансовые средства в виде межбюджетных трансфертов, предназначенные для исполнения переданных по настоящему Соглашению полномочий, в размере и порядке, установленных разделом 2 настоящего Соглашения.</w:t>
      </w:r>
    </w:p>
    <w:p w:rsidR="001E79D5" w:rsidRDefault="001E79D5" w:rsidP="001E79D5">
      <w:pPr>
        <w:autoSpaceDE w:val="0"/>
        <w:autoSpaceDN w:val="0"/>
        <w:adjustRightInd w:val="0"/>
        <w:ind w:firstLine="540"/>
        <w:jc w:val="both"/>
        <w:rPr>
          <w:bCs/>
          <w:sz w:val="28"/>
          <w:szCs w:val="28"/>
        </w:rPr>
      </w:pPr>
      <w:r>
        <w:rPr>
          <w:bCs/>
          <w:sz w:val="28"/>
          <w:szCs w:val="28"/>
        </w:rPr>
        <w:t>3.1.2. Осуществляет контроль за исполнением Администрацией района переданных ей полномочий, а также за целевым использованием финансовых средств, предоставленных на эти цели. В случае выявления нарушений дает обязательные для исполнения Администрацией района письменные предписания для устранения выявленных нарушений в определенный срок с момента уведомления.</w:t>
      </w:r>
    </w:p>
    <w:p w:rsidR="001E79D5" w:rsidRDefault="001E79D5" w:rsidP="001E79D5">
      <w:pPr>
        <w:autoSpaceDE w:val="0"/>
        <w:autoSpaceDN w:val="0"/>
        <w:adjustRightInd w:val="0"/>
        <w:ind w:firstLine="540"/>
        <w:jc w:val="both"/>
        <w:rPr>
          <w:bCs/>
          <w:sz w:val="28"/>
          <w:szCs w:val="28"/>
        </w:rPr>
      </w:pPr>
      <w:r>
        <w:rPr>
          <w:bCs/>
          <w:sz w:val="28"/>
          <w:szCs w:val="28"/>
        </w:rPr>
        <w:t>3.2. Администрация района:</w:t>
      </w:r>
    </w:p>
    <w:p w:rsidR="001E79D5" w:rsidRDefault="001E79D5" w:rsidP="001E79D5">
      <w:pPr>
        <w:autoSpaceDE w:val="0"/>
        <w:autoSpaceDN w:val="0"/>
        <w:adjustRightInd w:val="0"/>
        <w:ind w:firstLine="540"/>
        <w:jc w:val="both"/>
        <w:rPr>
          <w:bCs/>
          <w:sz w:val="28"/>
          <w:szCs w:val="28"/>
        </w:rPr>
      </w:pPr>
      <w:r>
        <w:rPr>
          <w:bCs/>
          <w:sz w:val="28"/>
          <w:szCs w:val="28"/>
        </w:rPr>
        <w:lastRenderedPageBreak/>
        <w:t>3.2.1. Осуществляет переданные ей Администрацией поселения полномочия в соответствии с пунктом 1.2 настоящего Соглашения и действующим законодательством в пределах выделенных на эти цели финансовых средств.</w:t>
      </w:r>
    </w:p>
    <w:p w:rsidR="001E79D5" w:rsidRDefault="001E79D5" w:rsidP="001E79D5">
      <w:pPr>
        <w:autoSpaceDE w:val="0"/>
        <w:autoSpaceDN w:val="0"/>
        <w:adjustRightInd w:val="0"/>
        <w:ind w:firstLine="540"/>
        <w:jc w:val="both"/>
        <w:rPr>
          <w:bCs/>
          <w:sz w:val="28"/>
          <w:szCs w:val="28"/>
        </w:rPr>
      </w:pPr>
      <w:r>
        <w:rPr>
          <w:bCs/>
          <w:sz w:val="28"/>
          <w:szCs w:val="28"/>
        </w:rPr>
        <w:t>3.2.2. Рассматривает представленные Администрацией поселения требования об устранении выявленных нарушений со стороны Администрации района по реализации переданных Администрацией поселения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Администрации поселения.</w:t>
      </w:r>
    </w:p>
    <w:p w:rsidR="001E79D5" w:rsidRDefault="001E79D5" w:rsidP="001E79D5">
      <w:pPr>
        <w:autoSpaceDE w:val="0"/>
        <w:autoSpaceDN w:val="0"/>
        <w:adjustRightInd w:val="0"/>
        <w:ind w:firstLine="540"/>
        <w:jc w:val="both"/>
        <w:rPr>
          <w:bCs/>
          <w:sz w:val="28"/>
          <w:szCs w:val="28"/>
        </w:rPr>
      </w:pPr>
      <w:r>
        <w:rPr>
          <w:bCs/>
          <w:sz w:val="28"/>
          <w:szCs w:val="28"/>
        </w:rPr>
        <w:t>3.2.3. Ежеквартально, не позднее _____ числа, следующего за отчетным периодом, представляет Администрации поселения отчет об использовании финансовых средств для исполнения переданных по настоящему Соглашению полномочий.</w:t>
      </w:r>
    </w:p>
    <w:p w:rsidR="001E79D5" w:rsidRDefault="001E79D5" w:rsidP="001E79D5">
      <w:pPr>
        <w:autoSpaceDE w:val="0"/>
        <w:autoSpaceDN w:val="0"/>
        <w:adjustRightInd w:val="0"/>
        <w:ind w:firstLine="540"/>
        <w:jc w:val="both"/>
        <w:rPr>
          <w:bCs/>
          <w:sz w:val="28"/>
          <w:szCs w:val="28"/>
        </w:rPr>
      </w:pPr>
      <w:r>
        <w:rPr>
          <w:bCs/>
          <w:sz w:val="28"/>
          <w:szCs w:val="28"/>
        </w:rPr>
        <w:t>3.5. В случае невозможности надлежащего исполнения переданных полномочий Администрация района сообщает об этом в письменной форме Администрации поселения в течение 10 (десяти) рабочих дней. Администрация поселения рассматривает такое сообщение в течение 10 (десяти) рабочих дней с даты его поступления.</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sz w:val="28"/>
          <w:szCs w:val="28"/>
        </w:rPr>
      </w:pPr>
      <w:r>
        <w:rPr>
          <w:bCs/>
          <w:sz w:val="28"/>
          <w:szCs w:val="28"/>
        </w:rPr>
        <w:t>4. ОТВЕТСТВЕННОСТЬ СТОРОН</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4.1. Установление факта ненадлежащего осуществления Администрацией района переданных ей полномочий является основанием для одностороннего расторжения данного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срок 10 (десять) рабочих дней с даты подписания Соглашения о расторжении или получения письменного уведомления о расторжении Соглашения.</w:t>
      </w:r>
    </w:p>
    <w:p w:rsidR="001E79D5" w:rsidRDefault="001E79D5" w:rsidP="001E79D5">
      <w:pPr>
        <w:autoSpaceDE w:val="0"/>
        <w:autoSpaceDN w:val="0"/>
        <w:adjustRightInd w:val="0"/>
        <w:ind w:firstLine="540"/>
        <w:jc w:val="both"/>
        <w:rPr>
          <w:bCs/>
          <w:sz w:val="28"/>
          <w:szCs w:val="28"/>
        </w:rPr>
      </w:pPr>
      <w:r>
        <w:rPr>
          <w:bCs/>
          <w:sz w:val="28"/>
          <w:szCs w:val="28"/>
        </w:rPr>
        <w:t>4.2. Администрация района несет ответственность за осуществление переданных ей полномочий в той мере, в какой эти полномочия обеспечены финансовыми средствами.</w:t>
      </w:r>
    </w:p>
    <w:p w:rsidR="001E79D5" w:rsidRDefault="001E79D5" w:rsidP="001E79D5">
      <w:pPr>
        <w:autoSpaceDE w:val="0"/>
        <w:autoSpaceDN w:val="0"/>
        <w:adjustRightInd w:val="0"/>
        <w:ind w:firstLine="540"/>
        <w:jc w:val="both"/>
        <w:rPr>
          <w:bCs/>
          <w:sz w:val="28"/>
          <w:szCs w:val="28"/>
        </w:rPr>
      </w:pPr>
      <w:r>
        <w:rPr>
          <w:bCs/>
          <w:sz w:val="28"/>
          <w:szCs w:val="28"/>
        </w:rPr>
        <w:t>4.3. В случае неисполнения Администрацией поселения вытекающих из настоящего Соглашения обязательств по финансированию осуществления Администрацией района переданных ей полномочий, Администрация района вправе требовать расторжения данного Соглашения, уплаты неустойки в размере 0,03% от суммы межбюджетных трансфертов за отчетный год, а также возмещения понесенных убытков в части, не покрытой неустойкой.</w:t>
      </w:r>
    </w:p>
    <w:p w:rsidR="001E79D5" w:rsidRDefault="001E79D5" w:rsidP="001E79D5">
      <w:pPr>
        <w:autoSpaceDE w:val="0"/>
        <w:autoSpaceDN w:val="0"/>
        <w:adjustRightInd w:val="0"/>
        <w:ind w:firstLine="540"/>
        <w:jc w:val="both"/>
        <w:rPr>
          <w:bCs/>
          <w:sz w:val="28"/>
          <w:szCs w:val="28"/>
        </w:rPr>
      </w:pPr>
      <w:r>
        <w:rPr>
          <w:bCs/>
          <w:sz w:val="28"/>
          <w:szCs w:val="28"/>
        </w:rPr>
        <w:t>Возможно предусмотреть иные финансовые санкции за неисполнение Соглашения.</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sz w:val="28"/>
          <w:szCs w:val="28"/>
        </w:rPr>
      </w:pPr>
      <w:r>
        <w:rPr>
          <w:bCs/>
          <w:sz w:val="28"/>
          <w:szCs w:val="28"/>
        </w:rPr>
        <w:t>5. СРОК ДЕЙСТВИЯ, ОСНОВАНИЯ И ПОРЯДОК ПРЕКРАЩЕНИЯ</w:t>
      </w:r>
    </w:p>
    <w:p w:rsidR="001E79D5" w:rsidRDefault="001E79D5" w:rsidP="001E79D5">
      <w:pPr>
        <w:autoSpaceDE w:val="0"/>
        <w:autoSpaceDN w:val="0"/>
        <w:adjustRightInd w:val="0"/>
        <w:jc w:val="center"/>
        <w:rPr>
          <w:bCs/>
          <w:sz w:val="28"/>
          <w:szCs w:val="28"/>
        </w:rPr>
      </w:pPr>
      <w:r>
        <w:rPr>
          <w:bCs/>
          <w:sz w:val="28"/>
          <w:szCs w:val="28"/>
        </w:rPr>
        <w:t>ДЕЙСТВИЯ СОГЛАШЕНИЯ</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lastRenderedPageBreak/>
        <w:t xml:space="preserve">5.1. Настоящее Соглашение вступает в силу с "01" июля </w:t>
      </w:r>
      <w:smartTag w:uri="urn:schemas-microsoft-com:office:smarttags" w:element="metricconverter">
        <w:smartTagPr>
          <w:attr w:name="ProductID" w:val="2017 Г"/>
        </w:smartTagPr>
        <w:r>
          <w:rPr>
            <w:bCs/>
            <w:sz w:val="28"/>
            <w:szCs w:val="28"/>
          </w:rPr>
          <w:t>2017 г</w:t>
        </w:r>
      </w:smartTag>
      <w:r>
        <w:rPr>
          <w:bCs/>
          <w:sz w:val="28"/>
          <w:szCs w:val="28"/>
        </w:rPr>
        <w:t>.</w:t>
      </w:r>
    </w:p>
    <w:p w:rsidR="001E79D5" w:rsidRDefault="001E79D5" w:rsidP="001E79D5">
      <w:pPr>
        <w:autoSpaceDE w:val="0"/>
        <w:autoSpaceDN w:val="0"/>
        <w:adjustRightInd w:val="0"/>
        <w:ind w:firstLine="540"/>
        <w:jc w:val="both"/>
        <w:rPr>
          <w:bCs/>
          <w:sz w:val="28"/>
          <w:szCs w:val="28"/>
        </w:rPr>
      </w:pPr>
      <w:r>
        <w:rPr>
          <w:bCs/>
          <w:sz w:val="28"/>
          <w:szCs w:val="28"/>
        </w:rPr>
        <w:t xml:space="preserve">5.2. Срок действия настоящего Соглашения устанавливается до "01" июля </w:t>
      </w:r>
      <w:smartTag w:uri="urn:schemas-microsoft-com:office:smarttags" w:element="metricconverter">
        <w:smartTagPr>
          <w:attr w:name="ProductID" w:val="2022 г"/>
        </w:smartTagPr>
        <w:r>
          <w:rPr>
            <w:bCs/>
            <w:sz w:val="28"/>
            <w:szCs w:val="28"/>
          </w:rPr>
          <w:t>2022 г</w:t>
        </w:r>
      </w:smartTag>
      <w:r>
        <w:rPr>
          <w:bCs/>
          <w:sz w:val="28"/>
          <w:szCs w:val="28"/>
        </w:rPr>
        <w:t>.</w:t>
      </w:r>
    </w:p>
    <w:p w:rsidR="001E79D5" w:rsidRDefault="001E79D5" w:rsidP="001E79D5">
      <w:pPr>
        <w:autoSpaceDE w:val="0"/>
        <w:autoSpaceDN w:val="0"/>
        <w:adjustRightInd w:val="0"/>
        <w:ind w:firstLine="540"/>
        <w:jc w:val="both"/>
        <w:rPr>
          <w:bCs/>
          <w:sz w:val="28"/>
          <w:szCs w:val="28"/>
        </w:rPr>
      </w:pPr>
      <w:r>
        <w:rPr>
          <w:bCs/>
          <w:sz w:val="28"/>
          <w:szCs w:val="28"/>
        </w:rPr>
        <w:t>5.3. Действие настоящего Соглашения может быть прекращено досрочно:</w:t>
      </w:r>
    </w:p>
    <w:p w:rsidR="001E79D5" w:rsidRDefault="001E79D5" w:rsidP="001E79D5">
      <w:pPr>
        <w:autoSpaceDE w:val="0"/>
        <w:autoSpaceDN w:val="0"/>
        <w:adjustRightInd w:val="0"/>
        <w:ind w:firstLine="540"/>
        <w:jc w:val="both"/>
        <w:rPr>
          <w:bCs/>
          <w:sz w:val="28"/>
          <w:szCs w:val="28"/>
        </w:rPr>
      </w:pPr>
      <w:r>
        <w:rPr>
          <w:bCs/>
          <w:sz w:val="28"/>
          <w:szCs w:val="28"/>
        </w:rPr>
        <w:t>5.3.1. По соглашению Сторон.</w:t>
      </w:r>
    </w:p>
    <w:p w:rsidR="001E79D5" w:rsidRDefault="001E79D5" w:rsidP="001E79D5">
      <w:pPr>
        <w:autoSpaceDE w:val="0"/>
        <w:autoSpaceDN w:val="0"/>
        <w:adjustRightInd w:val="0"/>
        <w:ind w:firstLine="540"/>
        <w:jc w:val="both"/>
        <w:rPr>
          <w:bCs/>
          <w:sz w:val="28"/>
          <w:szCs w:val="28"/>
        </w:rPr>
      </w:pPr>
      <w:r>
        <w:rPr>
          <w:bCs/>
          <w:sz w:val="28"/>
          <w:szCs w:val="28"/>
        </w:rPr>
        <w:t>5.3.2. В одностороннем порядке в случае:</w:t>
      </w:r>
    </w:p>
    <w:p w:rsidR="001E79D5" w:rsidRDefault="001E79D5" w:rsidP="001E79D5">
      <w:pPr>
        <w:autoSpaceDE w:val="0"/>
        <w:autoSpaceDN w:val="0"/>
        <w:adjustRightInd w:val="0"/>
        <w:ind w:firstLine="540"/>
        <w:jc w:val="both"/>
        <w:rPr>
          <w:bCs/>
          <w:sz w:val="28"/>
          <w:szCs w:val="28"/>
        </w:rPr>
      </w:pPr>
      <w:r>
        <w:rPr>
          <w:bCs/>
          <w:sz w:val="28"/>
          <w:szCs w:val="28"/>
        </w:rPr>
        <w:t>- изменения действующего законодательства Российской Федерации и (или) законодательства (наименование субъекта Российской Федерации);</w:t>
      </w:r>
    </w:p>
    <w:p w:rsidR="001E79D5" w:rsidRDefault="001E79D5" w:rsidP="001E79D5">
      <w:pPr>
        <w:autoSpaceDE w:val="0"/>
        <w:autoSpaceDN w:val="0"/>
        <w:adjustRightInd w:val="0"/>
        <w:ind w:firstLine="540"/>
        <w:jc w:val="both"/>
        <w:rPr>
          <w:bCs/>
          <w:sz w:val="28"/>
          <w:szCs w:val="28"/>
        </w:rPr>
      </w:pPr>
      <w:r>
        <w:rPr>
          <w:bCs/>
          <w:sz w:val="28"/>
          <w:szCs w:val="28"/>
        </w:rPr>
        <w:t>- неисполнения или ненадлежащего исполнения одной из Сторон своих обязательств в соответствии с настоящим Соглашением;</w:t>
      </w:r>
    </w:p>
    <w:p w:rsidR="001E79D5" w:rsidRDefault="001E79D5" w:rsidP="001E79D5">
      <w:pPr>
        <w:autoSpaceDE w:val="0"/>
        <w:autoSpaceDN w:val="0"/>
        <w:adjustRightInd w:val="0"/>
        <w:ind w:firstLine="540"/>
        <w:jc w:val="both"/>
        <w:rPr>
          <w:bCs/>
          <w:sz w:val="28"/>
          <w:szCs w:val="28"/>
        </w:rPr>
      </w:pPr>
      <w:r>
        <w:rPr>
          <w:bCs/>
          <w:sz w:val="28"/>
          <w:szCs w:val="28"/>
        </w:rPr>
        <w:t>- если осуществление полномочий становится невозможным, либо при сложившихся условиях эти полномочия могут быть наиболее эффективно осуществлены Администрацией поселения самостоятельно.</w:t>
      </w:r>
    </w:p>
    <w:p w:rsidR="001E79D5" w:rsidRDefault="001E79D5" w:rsidP="001E79D5">
      <w:pPr>
        <w:autoSpaceDE w:val="0"/>
        <w:autoSpaceDN w:val="0"/>
        <w:adjustRightInd w:val="0"/>
        <w:ind w:firstLine="540"/>
        <w:jc w:val="both"/>
        <w:rPr>
          <w:bCs/>
          <w:sz w:val="28"/>
          <w:szCs w:val="28"/>
        </w:rPr>
      </w:pPr>
      <w:r>
        <w:rPr>
          <w:bCs/>
          <w:sz w:val="28"/>
          <w:szCs w:val="28"/>
        </w:rPr>
        <w:t>5.4. Уведомление о расторжении настоящего Соглашения в одностороннем порядке направляется второй стороне не менее чем за 1 (один) месяц до даты расторжения.</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sz w:val="28"/>
          <w:szCs w:val="28"/>
        </w:rPr>
      </w:pPr>
      <w:r>
        <w:rPr>
          <w:bCs/>
          <w:sz w:val="28"/>
          <w:szCs w:val="28"/>
        </w:rPr>
        <w:t>6. ЗАКЛЮЧИТЕЛЬНЫЕ ПОЛОЖЕНИЯ</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ind w:firstLine="540"/>
        <w:jc w:val="both"/>
        <w:rPr>
          <w:bCs/>
          <w:sz w:val="28"/>
          <w:szCs w:val="28"/>
        </w:rPr>
      </w:pPr>
      <w:r>
        <w:rPr>
          <w:bCs/>
          <w:sz w:val="28"/>
          <w:szCs w:val="28"/>
        </w:rPr>
        <w:t>6.1. Настоящее Соглашение составлено в двух экземплярах, имеющих одинаковую юридическую силу, по одному для каждой из Сторон.</w:t>
      </w:r>
    </w:p>
    <w:p w:rsidR="001E79D5" w:rsidRDefault="001E79D5" w:rsidP="001E79D5">
      <w:pPr>
        <w:autoSpaceDE w:val="0"/>
        <w:autoSpaceDN w:val="0"/>
        <w:adjustRightInd w:val="0"/>
        <w:ind w:firstLine="540"/>
        <w:jc w:val="both"/>
        <w:rPr>
          <w:bCs/>
          <w:sz w:val="28"/>
          <w:szCs w:val="28"/>
        </w:rPr>
      </w:pPr>
      <w:r>
        <w:rPr>
          <w:bCs/>
          <w:sz w:val="28"/>
          <w:szCs w:val="28"/>
        </w:rPr>
        <w:t>6.2. Внесение изменений и дополнений в настоящее Соглашение осуществляется путем подписания Сторонами дополнительных соглашений.</w:t>
      </w:r>
    </w:p>
    <w:p w:rsidR="001E79D5" w:rsidRDefault="001E79D5" w:rsidP="001E79D5">
      <w:pPr>
        <w:autoSpaceDE w:val="0"/>
        <w:autoSpaceDN w:val="0"/>
        <w:adjustRightInd w:val="0"/>
        <w:ind w:firstLine="540"/>
        <w:jc w:val="both"/>
        <w:rPr>
          <w:bCs/>
          <w:sz w:val="28"/>
          <w:szCs w:val="28"/>
        </w:rPr>
      </w:pPr>
      <w:r>
        <w:rPr>
          <w:bCs/>
          <w:sz w:val="28"/>
          <w:szCs w:val="28"/>
        </w:rPr>
        <w:t>6.3. По вопросам, не урегулированным настоящим Соглашением, Стороны руководствуются действующим законодательством.</w:t>
      </w:r>
    </w:p>
    <w:p w:rsidR="001E79D5" w:rsidRDefault="001E79D5" w:rsidP="001E79D5">
      <w:pPr>
        <w:autoSpaceDE w:val="0"/>
        <w:autoSpaceDN w:val="0"/>
        <w:adjustRightInd w:val="0"/>
        <w:ind w:firstLine="540"/>
        <w:jc w:val="both"/>
        <w:rPr>
          <w:bCs/>
          <w:sz w:val="28"/>
          <w:szCs w:val="28"/>
        </w:rPr>
      </w:pPr>
      <w:r>
        <w:rPr>
          <w:bCs/>
          <w:sz w:val="28"/>
          <w:szCs w:val="28"/>
        </w:rPr>
        <w:t>6.4. Споры, связанные с исполнением настоящего Соглашения, разрешаются путем проведения переговоров или в судебном порядке.</w:t>
      </w:r>
    </w:p>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sz w:val="28"/>
          <w:szCs w:val="28"/>
        </w:rPr>
      </w:pPr>
      <w:r>
        <w:rPr>
          <w:bCs/>
          <w:sz w:val="28"/>
          <w:szCs w:val="28"/>
        </w:rPr>
        <w:t>7. РЕКВИЗИТЫ И ПОДПИСИ СТОРОН</w:t>
      </w:r>
    </w:p>
    <w:p w:rsidR="001E79D5" w:rsidRDefault="001E79D5" w:rsidP="001E79D5">
      <w:pPr>
        <w:autoSpaceDE w:val="0"/>
        <w:autoSpaceDN w:val="0"/>
        <w:adjustRightInd w:val="0"/>
        <w:jc w:val="center"/>
        <w:rPr>
          <w:bCs/>
          <w:sz w:val="28"/>
          <w:szCs w:val="28"/>
        </w:rPr>
      </w:pPr>
    </w:p>
    <w:tbl>
      <w:tblPr>
        <w:tblW w:w="0" w:type="auto"/>
        <w:tblInd w:w="70" w:type="dxa"/>
        <w:tblLayout w:type="fixed"/>
        <w:tblCellMar>
          <w:left w:w="70" w:type="dxa"/>
          <w:right w:w="70" w:type="dxa"/>
        </w:tblCellMar>
        <w:tblLook w:val="0000"/>
      </w:tblPr>
      <w:tblGrid>
        <w:gridCol w:w="4678"/>
        <w:gridCol w:w="4097"/>
      </w:tblGrid>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Администрация Большешуструйского сельского поселения Атюрьевского муниципального района Республики Мордовия</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Администрация Атюрьевского муниципального района Республики Мордовия</w:t>
            </w: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Адрес: </w:t>
            </w:r>
            <w:r>
              <w:rPr>
                <w:rFonts w:ascii="Times New Roman" w:hAnsi="Times New Roman"/>
                <w:sz w:val="28"/>
                <w:szCs w:val="28"/>
              </w:rPr>
              <w:t>Республика Мордовия, Атюрьевский район, с.Большой Шуструй, ул.Центральная, д.30</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Адрес:</w:t>
            </w:r>
            <w:r>
              <w:rPr>
                <w:rFonts w:ascii="Times New Roman" w:hAnsi="Times New Roman"/>
                <w:sz w:val="28"/>
                <w:szCs w:val="28"/>
              </w:rPr>
              <w:t xml:space="preserve"> 431050, Республика Мордовия, Атюрьевский район, р-н с. Атюрьево, пер. Маркса, д. 1</w:t>
            </w: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ИНН 1302063337</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ИНН 1302063070</w:t>
            </w: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ОГРН  102</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ОГРН </w:t>
            </w:r>
            <w:r>
              <w:rPr>
                <w:rFonts w:ascii="Times New Roman" w:hAnsi="Times New Roman"/>
                <w:color w:val="000000"/>
                <w:spacing w:val="-6"/>
                <w:sz w:val="28"/>
                <w:szCs w:val="28"/>
              </w:rPr>
              <w:t>1021300765188</w:t>
            </w: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Глава Большешуструйского сельского поселения</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Глава Атюрьевского муниципального района </w:t>
            </w: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_______________И.А.Любушкин_____________/</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_______________ И.С.Гусаров</w:t>
            </w: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м.п.</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м.п.</w:t>
            </w:r>
          </w:p>
        </w:tc>
      </w:tr>
      <w:tr w:rsidR="001E79D5" w:rsidTr="007E63D7">
        <w:trPr>
          <w:trHeight w:val="240"/>
        </w:trPr>
        <w:tc>
          <w:tcPr>
            <w:tcW w:w="4678"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«___» ________________20__ г.</w:t>
            </w:r>
          </w:p>
        </w:tc>
        <w:tc>
          <w:tcPr>
            <w:tcW w:w="4097"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«___» ________________20__ г.</w:t>
            </w:r>
          </w:p>
        </w:tc>
      </w:tr>
    </w:tbl>
    <w:p w:rsidR="001E79D5" w:rsidRDefault="001E79D5" w:rsidP="001E79D5">
      <w:pPr>
        <w:autoSpaceDE w:val="0"/>
        <w:autoSpaceDN w:val="0"/>
        <w:adjustRightInd w:val="0"/>
        <w:ind w:firstLine="540"/>
        <w:jc w:val="both"/>
        <w:rPr>
          <w:bCs/>
          <w:sz w:val="28"/>
          <w:szCs w:val="28"/>
        </w:rPr>
      </w:pPr>
    </w:p>
    <w:p w:rsidR="001E79D5" w:rsidRDefault="001E79D5" w:rsidP="001E79D5">
      <w:pPr>
        <w:autoSpaceDE w:val="0"/>
        <w:autoSpaceDN w:val="0"/>
        <w:adjustRightInd w:val="0"/>
        <w:jc w:val="center"/>
        <w:rPr>
          <w:bCs/>
        </w:rPr>
      </w:pPr>
      <w:r>
        <w:tab/>
      </w:r>
      <w:r>
        <w:rPr>
          <w:bCs/>
        </w:rPr>
        <w:t>ПОРЯДОК</w:t>
      </w:r>
    </w:p>
    <w:p w:rsidR="001E79D5" w:rsidRDefault="001E79D5" w:rsidP="001E79D5">
      <w:pPr>
        <w:autoSpaceDE w:val="0"/>
        <w:autoSpaceDN w:val="0"/>
        <w:adjustRightInd w:val="0"/>
        <w:jc w:val="center"/>
        <w:rPr>
          <w:bCs/>
        </w:rPr>
      </w:pPr>
      <w:r>
        <w:rPr>
          <w:bCs/>
        </w:rPr>
        <w:t xml:space="preserve">РАСЧЕТА ОБЪЕМА </w:t>
      </w:r>
      <w:r>
        <w:rPr>
          <w:bCs/>
          <w:caps/>
        </w:rPr>
        <w:t>межбюджетных трансфертов</w:t>
      </w:r>
      <w:r>
        <w:rPr>
          <w:bCs/>
        </w:rPr>
        <w:t xml:space="preserve"> НА ОСУЩЕСТВЛЕНИЕ ЧАСТИ ПОЛНОМОЧИЙ ПОСЕЛЕНИЯ ОРГАНОМ МЕСТНОГО САМОУПРАВЛЕНИЯ</w:t>
      </w:r>
    </w:p>
    <w:p w:rsidR="001E79D5" w:rsidRDefault="001E79D5" w:rsidP="001E79D5">
      <w:pPr>
        <w:autoSpaceDE w:val="0"/>
        <w:autoSpaceDN w:val="0"/>
        <w:adjustRightInd w:val="0"/>
        <w:jc w:val="center"/>
        <w:rPr>
          <w:bCs/>
        </w:rPr>
      </w:pPr>
      <w:r>
        <w:rPr>
          <w:bCs/>
        </w:rPr>
        <w:t>МУНИЦИПАЛЬНОГО РАЙОНА</w:t>
      </w:r>
    </w:p>
    <w:p w:rsidR="001E79D5" w:rsidRDefault="001E79D5" w:rsidP="001E79D5">
      <w:pPr>
        <w:autoSpaceDE w:val="0"/>
        <w:autoSpaceDN w:val="0"/>
        <w:adjustRightInd w:val="0"/>
        <w:ind w:firstLine="540"/>
        <w:jc w:val="both"/>
        <w:rPr>
          <w:bCs/>
        </w:rPr>
      </w:pPr>
    </w:p>
    <w:p w:rsidR="001E79D5" w:rsidRDefault="001E79D5" w:rsidP="001E79D5">
      <w:pPr>
        <w:autoSpaceDE w:val="0"/>
        <w:autoSpaceDN w:val="0"/>
        <w:adjustRightInd w:val="0"/>
        <w:ind w:firstLine="540"/>
        <w:jc w:val="both"/>
        <w:rPr>
          <w:bCs/>
        </w:rPr>
      </w:pPr>
      <w:r>
        <w:rPr>
          <w:bCs/>
        </w:rPr>
        <w:t>Объем межбюджетных трансфертов на текущий год определяется из базиса предыдущего года, с учетом поправочных коэффициентов, определяемых в зависимости от:</w:t>
      </w:r>
    </w:p>
    <w:p w:rsidR="001E79D5" w:rsidRDefault="001E79D5" w:rsidP="001E79D5">
      <w:pPr>
        <w:autoSpaceDE w:val="0"/>
        <w:autoSpaceDN w:val="0"/>
        <w:adjustRightInd w:val="0"/>
        <w:ind w:firstLine="540"/>
        <w:jc w:val="both"/>
        <w:rPr>
          <w:bCs/>
        </w:rPr>
      </w:pPr>
      <w:r>
        <w:rPr>
          <w:bCs/>
        </w:rPr>
        <w:t>- роста оплаты труда;</w:t>
      </w:r>
    </w:p>
    <w:p w:rsidR="001E79D5" w:rsidRDefault="001E79D5" w:rsidP="001E79D5">
      <w:pPr>
        <w:autoSpaceDE w:val="0"/>
        <w:autoSpaceDN w:val="0"/>
        <w:adjustRightInd w:val="0"/>
        <w:ind w:firstLine="540"/>
        <w:jc w:val="both"/>
        <w:rPr>
          <w:bCs/>
        </w:rPr>
      </w:pPr>
      <w:r>
        <w:rPr>
          <w:bCs/>
        </w:rPr>
        <w:t>- изменения цен на энергоносители (тепловая энергия, электроэнергия и т.д.);</w:t>
      </w:r>
    </w:p>
    <w:p w:rsidR="001E79D5" w:rsidRDefault="001E79D5" w:rsidP="001E79D5">
      <w:pPr>
        <w:autoSpaceDE w:val="0"/>
        <w:autoSpaceDN w:val="0"/>
        <w:adjustRightInd w:val="0"/>
        <w:ind w:firstLine="540"/>
        <w:jc w:val="both"/>
        <w:rPr>
          <w:bCs/>
        </w:rPr>
      </w:pPr>
      <w:r>
        <w:rPr>
          <w:bCs/>
        </w:rPr>
        <w:t>- изменения цен на горюче-смазочные материалы, товарно-материальные ценности, необходимые для работы организации культуры.</w:t>
      </w:r>
    </w:p>
    <w:p w:rsidR="001E79D5" w:rsidRDefault="001E79D5" w:rsidP="001E79D5">
      <w:pPr>
        <w:autoSpaceDE w:val="0"/>
        <w:autoSpaceDN w:val="0"/>
        <w:adjustRightInd w:val="0"/>
        <w:ind w:firstLine="540"/>
        <w:jc w:val="both"/>
        <w:rPr>
          <w:bCs/>
        </w:rPr>
      </w:pPr>
      <w:r>
        <w:rPr>
          <w:bCs/>
        </w:rPr>
        <w:t>Кроме того, возможно использование поправочного коэффициента, размер которого согласовывается сторонами соглашением, исходя из необходимости интенсификации деятельности организации.</w:t>
      </w:r>
    </w:p>
    <w:p w:rsidR="001E79D5" w:rsidRDefault="001E79D5" w:rsidP="001E79D5">
      <w:pPr>
        <w:autoSpaceDE w:val="0"/>
        <w:autoSpaceDN w:val="0"/>
        <w:adjustRightInd w:val="0"/>
        <w:ind w:firstLine="540"/>
        <w:jc w:val="both"/>
        <w:rPr>
          <w:bCs/>
        </w:rPr>
      </w:pPr>
      <w:r>
        <w:rPr>
          <w:bCs/>
        </w:rPr>
        <w:t>Расчет межбюджетных трансфертов на содержание организаций культуры поселения:</w:t>
      </w:r>
    </w:p>
    <w:p w:rsidR="001E79D5" w:rsidRDefault="001E79D5" w:rsidP="001E79D5">
      <w:pPr>
        <w:autoSpaceDE w:val="0"/>
        <w:autoSpaceDN w:val="0"/>
        <w:adjustRightInd w:val="0"/>
        <w:ind w:firstLine="540"/>
        <w:jc w:val="both"/>
        <w:rPr>
          <w:bCs/>
        </w:rPr>
      </w:pPr>
    </w:p>
    <w:p w:rsidR="001E79D5" w:rsidRDefault="001E79D5" w:rsidP="001E79D5">
      <w:pPr>
        <w:pStyle w:val="ConsPlusNonformat"/>
        <w:rPr>
          <w:rFonts w:ascii="Times New Roman" w:hAnsi="Times New Roman" w:cs="Times New Roman"/>
          <w:sz w:val="24"/>
          <w:szCs w:val="24"/>
          <w:lang w:val="en-US"/>
        </w:rPr>
      </w:pPr>
      <w:r>
        <w:rPr>
          <w:rFonts w:ascii="Times New Roman" w:hAnsi="Times New Roman" w:cs="Times New Roman"/>
          <w:sz w:val="24"/>
          <w:szCs w:val="24"/>
        </w:rPr>
        <w:t xml:space="preserve">          </w:t>
      </w:r>
      <w:r>
        <w:rPr>
          <w:rFonts w:ascii="Times New Roman" w:hAnsi="Times New Roman" w:cs="Times New Roman"/>
          <w:sz w:val="24"/>
          <w:szCs w:val="24"/>
          <w:lang w:val="en-US"/>
        </w:rPr>
        <w:t>ok          ok                   ok      ok</w:t>
      </w:r>
    </w:p>
    <w:p w:rsidR="001E79D5" w:rsidRDefault="001E79D5" w:rsidP="001E79D5">
      <w:pPr>
        <w:pStyle w:val="ConsPlusNonformat"/>
        <w:rPr>
          <w:rFonts w:ascii="Times New Roman" w:hAnsi="Times New Roman" w:cs="Times New Roman"/>
          <w:sz w:val="24"/>
          <w:szCs w:val="24"/>
          <w:lang w:val="en-US"/>
        </w:rPr>
      </w:pPr>
      <w:r>
        <w:rPr>
          <w:rFonts w:ascii="Times New Roman" w:hAnsi="Times New Roman" w:cs="Times New Roman"/>
          <w:sz w:val="24"/>
          <w:szCs w:val="24"/>
          <w:lang w:val="en-US"/>
        </w:rPr>
        <w:t xml:space="preserve">         S  i = SUM (F  ij </w:t>
      </w:r>
      <w:r>
        <w:rPr>
          <w:rFonts w:ascii="Times New Roman" w:hAnsi="Times New Roman" w:cs="Times New Roman"/>
          <w:sz w:val="24"/>
          <w:szCs w:val="24"/>
        </w:rPr>
        <w:t>х</w:t>
      </w:r>
      <w:r>
        <w:rPr>
          <w:rFonts w:ascii="Times New Roman" w:hAnsi="Times New Roman" w:cs="Times New Roman"/>
          <w:sz w:val="24"/>
          <w:szCs w:val="24"/>
          <w:lang w:val="en-US"/>
        </w:rPr>
        <w:t xml:space="preserve"> K1 </w:t>
      </w:r>
      <w:r>
        <w:rPr>
          <w:rFonts w:ascii="Times New Roman" w:hAnsi="Times New Roman" w:cs="Times New Roman"/>
          <w:sz w:val="24"/>
          <w:szCs w:val="24"/>
        </w:rPr>
        <w:t>х</w:t>
      </w:r>
      <w:r>
        <w:rPr>
          <w:rFonts w:ascii="Times New Roman" w:hAnsi="Times New Roman" w:cs="Times New Roman"/>
          <w:sz w:val="24"/>
          <w:szCs w:val="24"/>
          <w:lang w:val="en-US"/>
        </w:rPr>
        <w:t xml:space="preserve"> 1,262 + M  ij + T  ij),</w:t>
      </w:r>
    </w:p>
    <w:p w:rsidR="001E79D5" w:rsidRDefault="001E79D5" w:rsidP="001E79D5">
      <w:pPr>
        <w:pStyle w:val="ConsPlusNonformat"/>
        <w:rPr>
          <w:rFonts w:ascii="Times New Roman" w:hAnsi="Times New Roman" w:cs="Times New Roman"/>
          <w:sz w:val="24"/>
          <w:szCs w:val="24"/>
          <w:lang w:val="en-US"/>
        </w:rPr>
      </w:pP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где:</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ok</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S  i -  объем   межбюджетных трансфертов   i-му   муниципальному  району   на</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содержание организаций культуры n-го поселения;</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ok</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F  ij - фонд оплаты  труда i-гo муниципального  района по j-му</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виду организации культуры по плану </w:t>
      </w:r>
      <w:smartTag w:uri="urn:schemas-microsoft-com:office:smarttags" w:element="metricconverter">
        <w:smartTagPr>
          <w:attr w:name="ProductID" w:val="2005 г"/>
        </w:smartTagPr>
        <w:r>
          <w:rPr>
            <w:rFonts w:ascii="Times New Roman" w:hAnsi="Times New Roman" w:cs="Times New Roman"/>
            <w:sz w:val="24"/>
            <w:szCs w:val="24"/>
          </w:rPr>
          <w:t>2005 г</w:t>
        </w:r>
      </w:smartTag>
      <w:r>
        <w:rPr>
          <w:rFonts w:ascii="Times New Roman" w:hAnsi="Times New Roman" w:cs="Times New Roman"/>
          <w:sz w:val="24"/>
          <w:szCs w:val="24"/>
        </w:rPr>
        <w:t>.,  расположенной  в n-ом</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поселении,  сформированный  в  соответствии  с отраслевой системой</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оплаты труда;</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ok</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M  ij  -  фонд  материального  обеспечения текущих затрат j-го</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вида организации культуры, расположенной в n-ом поселении, по i-му</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муниципальному району на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ok</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Т  ij -  средства  на  обеспечение коммунальных  расходов j-гo</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вида организации культуры, расположенной в n-ом поселении, по i-му</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муниципальному району, планируемых по потребности на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К1 - коэффициент-дефлятор  повышения оплаты труда в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по</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отношению к </w:t>
      </w:r>
      <w:smartTag w:uri="urn:schemas-microsoft-com:office:smarttags" w:element="metricconverter">
        <w:smartTagPr>
          <w:attr w:name="ProductID" w:val="2005 г"/>
        </w:smartTagPr>
        <w:r>
          <w:rPr>
            <w:rFonts w:ascii="Times New Roman" w:hAnsi="Times New Roman" w:cs="Times New Roman"/>
            <w:sz w:val="24"/>
            <w:szCs w:val="24"/>
          </w:rPr>
          <w:t>2005 г</w:t>
        </w:r>
      </w:smartTag>
      <w:r>
        <w:rPr>
          <w:rFonts w:ascii="Times New Roman" w:hAnsi="Times New Roman" w:cs="Times New Roman"/>
          <w:sz w:val="24"/>
          <w:szCs w:val="24"/>
        </w:rPr>
        <w:t>.;</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1,262 - коэффициент начислений на оплату труда в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w:t>
      </w:r>
    </w:p>
    <w:p w:rsidR="001E79D5" w:rsidRDefault="001E79D5" w:rsidP="001E79D5">
      <w:pPr>
        <w:pStyle w:val="ConsPlusNonformat"/>
        <w:rPr>
          <w:rFonts w:ascii="Times New Roman" w:hAnsi="Times New Roman" w:cs="Times New Roman"/>
          <w:sz w:val="24"/>
          <w:szCs w:val="24"/>
        </w:rPr>
      </w:pP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ok</w:t>
      </w:r>
    </w:p>
    <w:p w:rsidR="001E79D5" w:rsidRDefault="001E79D5" w:rsidP="001E79D5">
      <w:pPr>
        <w:pStyle w:val="ConsPlusNonformat"/>
        <w:rPr>
          <w:rFonts w:ascii="Times New Roman" w:hAnsi="Times New Roman" w:cs="Times New Roman"/>
          <w:sz w:val="24"/>
          <w:szCs w:val="24"/>
        </w:rPr>
      </w:pPr>
      <w:r>
        <w:rPr>
          <w:rFonts w:ascii="Times New Roman" w:hAnsi="Times New Roman" w:cs="Times New Roman"/>
          <w:sz w:val="24"/>
          <w:szCs w:val="24"/>
        </w:rPr>
        <w:t xml:space="preserve">          M  ij = ((Dij х 1,085 х Z) + (Pij х Z))/2,</w:t>
      </w:r>
    </w:p>
    <w:p w:rsidR="001E79D5" w:rsidRDefault="001E79D5" w:rsidP="001E79D5">
      <w:pPr>
        <w:autoSpaceDE w:val="0"/>
        <w:autoSpaceDN w:val="0"/>
        <w:adjustRightInd w:val="0"/>
        <w:ind w:firstLine="540"/>
        <w:jc w:val="both"/>
        <w:rPr>
          <w:bCs/>
        </w:rPr>
      </w:pPr>
    </w:p>
    <w:p w:rsidR="001E79D5" w:rsidRDefault="001E79D5" w:rsidP="001E79D5">
      <w:pPr>
        <w:autoSpaceDE w:val="0"/>
        <w:autoSpaceDN w:val="0"/>
        <w:adjustRightInd w:val="0"/>
        <w:ind w:firstLine="540"/>
        <w:jc w:val="both"/>
        <w:rPr>
          <w:bCs/>
        </w:rPr>
      </w:pPr>
      <w:r>
        <w:rPr>
          <w:bCs/>
        </w:rPr>
        <w:t>где:</w:t>
      </w:r>
    </w:p>
    <w:p w:rsidR="001E79D5" w:rsidRDefault="001E79D5" w:rsidP="001E79D5">
      <w:pPr>
        <w:autoSpaceDE w:val="0"/>
        <w:autoSpaceDN w:val="0"/>
        <w:adjustRightInd w:val="0"/>
        <w:ind w:firstLine="540"/>
        <w:jc w:val="both"/>
        <w:rPr>
          <w:bCs/>
        </w:rPr>
      </w:pPr>
      <w:r>
        <w:rPr>
          <w:bCs/>
        </w:rPr>
        <w:t xml:space="preserve">Dij - фактические расходы на обеспечение текущих затрат j-гo вида организации культуры, расположенной в n-ом поселении, по i-му муниципальному району за отчетный </w:t>
      </w:r>
      <w:smartTag w:uri="urn:schemas-microsoft-com:office:smarttags" w:element="metricconverter">
        <w:smartTagPr>
          <w:attr w:name="ProductID" w:val="2004 г"/>
        </w:smartTagPr>
        <w:r>
          <w:rPr>
            <w:bCs/>
          </w:rPr>
          <w:t>2004 г</w:t>
        </w:r>
      </w:smartTag>
      <w:r>
        <w:rPr>
          <w:bCs/>
        </w:rPr>
        <w:t>.;</w:t>
      </w:r>
    </w:p>
    <w:p w:rsidR="001E79D5" w:rsidRDefault="001E79D5" w:rsidP="001E79D5">
      <w:pPr>
        <w:autoSpaceDE w:val="0"/>
        <w:autoSpaceDN w:val="0"/>
        <w:adjustRightInd w:val="0"/>
        <w:ind w:firstLine="540"/>
        <w:jc w:val="both"/>
        <w:rPr>
          <w:bCs/>
        </w:rPr>
      </w:pPr>
      <w:r>
        <w:rPr>
          <w:bCs/>
        </w:rPr>
        <w:t xml:space="preserve">1,085 - коэффициент-дефлятор (сводный индекс потребительских цен) </w:t>
      </w:r>
      <w:smartTag w:uri="urn:schemas-microsoft-com:office:smarttags" w:element="metricconverter">
        <w:smartTagPr>
          <w:attr w:name="ProductID" w:val="2005 г"/>
        </w:smartTagPr>
        <w:r>
          <w:rPr>
            <w:bCs/>
          </w:rPr>
          <w:t>2005 г</w:t>
        </w:r>
      </w:smartTag>
      <w:r>
        <w:rPr>
          <w:bCs/>
        </w:rPr>
        <w:t xml:space="preserve">. по отношению к </w:t>
      </w:r>
      <w:smartTag w:uri="urn:schemas-microsoft-com:office:smarttags" w:element="metricconverter">
        <w:smartTagPr>
          <w:attr w:name="ProductID" w:val="2004 г"/>
        </w:smartTagPr>
        <w:r>
          <w:rPr>
            <w:bCs/>
          </w:rPr>
          <w:t>2004 г</w:t>
        </w:r>
      </w:smartTag>
      <w:r>
        <w:rPr>
          <w:bCs/>
        </w:rPr>
        <w:t>.;</w:t>
      </w:r>
    </w:p>
    <w:p w:rsidR="001E79D5" w:rsidRDefault="001E79D5" w:rsidP="001E79D5">
      <w:pPr>
        <w:autoSpaceDE w:val="0"/>
        <w:autoSpaceDN w:val="0"/>
        <w:adjustRightInd w:val="0"/>
        <w:ind w:firstLine="540"/>
        <w:jc w:val="both"/>
        <w:rPr>
          <w:bCs/>
        </w:rPr>
      </w:pPr>
      <w:r>
        <w:rPr>
          <w:bCs/>
        </w:rPr>
        <w:t xml:space="preserve">Z - коэффициент-дефлятор (сводный индекс потребительских цен) </w:t>
      </w:r>
      <w:smartTag w:uri="urn:schemas-microsoft-com:office:smarttags" w:element="metricconverter">
        <w:smartTagPr>
          <w:attr w:name="ProductID" w:val="2006 г"/>
        </w:smartTagPr>
        <w:r>
          <w:rPr>
            <w:bCs/>
          </w:rPr>
          <w:t>2006 г</w:t>
        </w:r>
      </w:smartTag>
      <w:r>
        <w:rPr>
          <w:bCs/>
        </w:rPr>
        <w:t xml:space="preserve">. по отношению к </w:t>
      </w:r>
      <w:smartTag w:uri="urn:schemas-microsoft-com:office:smarttags" w:element="metricconverter">
        <w:smartTagPr>
          <w:attr w:name="ProductID" w:val="2005 г"/>
        </w:smartTagPr>
        <w:r>
          <w:rPr>
            <w:bCs/>
          </w:rPr>
          <w:t>2005 г</w:t>
        </w:r>
      </w:smartTag>
      <w:r>
        <w:rPr>
          <w:bCs/>
        </w:rPr>
        <w:t>., либо согласованный сторонами соглашения коэффициент, отражающий изменения реальной потребности организации в материальном обеспечении, но не менее сводного индекса роста потребительских цен;</w:t>
      </w:r>
    </w:p>
    <w:p w:rsidR="001E79D5" w:rsidRDefault="001E79D5" w:rsidP="001E79D5">
      <w:pPr>
        <w:autoSpaceDE w:val="0"/>
        <w:autoSpaceDN w:val="0"/>
        <w:adjustRightInd w:val="0"/>
        <w:ind w:firstLine="540"/>
        <w:jc w:val="both"/>
        <w:rPr>
          <w:bCs/>
        </w:rPr>
      </w:pPr>
      <w:r>
        <w:rPr>
          <w:bCs/>
        </w:rPr>
        <w:t xml:space="preserve">Pij - плановые расходы на обеспечение текущих затрат j-гo вида организации культуры, расположенной в n-ом поселении, по i-му муниципальному району на </w:t>
      </w:r>
      <w:smartTag w:uri="urn:schemas-microsoft-com:office:smarttags" w:element="metricconverter">
        <w:smartTagPr>
          <w:attr w:name="ProductID" w:val="2005 г"/>
        </w:smartTagPr>
        <w:r>
          <w:rPr>
            <w:bCs/>
          </w:rPr>
          <w:t>2005 г</w:t>
        </w:r>
      </w:smartTag>
      <w:r>
        <w:rPr>
          <w:bCs/>
        </w:rPr>
        <w:t>.</w:t>
      </w:r>
    </w:p>
    <w:p w:rsidR="001E79D5" w:rsidRDefault="001E79D5" w:rsidP="001E79D5">
      <w:pPr>
        <w:autoSpaceDE w:val="0"/>
        <w:autoSpaceDN w:val="0"/>
        <w:adjustRightInd w:val="0"/>
        <w:ind w:firstLine="540"/>
        <w:jc w:val="both"/>
        <w:rPr>
          <w:bCs/>
        </w:rPr>
      </w:pPr>
    </w:p>
    <w:p w:rsidR="001E79D5" w:rsidRDefault="001E79D5" w:rsidP="001E79D5">
      <w:pPr>
        <w:autoSpaceDE w:val="0"/>
        <w:autoSpaceDN w:val="0"/>
        <w:adjustRightInd w:val="0"/>
        <w:jc w:val="center"/>
        <w:rPr>
          <w:rFonts w:ascii="Calibri" w:hAnsi="Calibri"/>
          <w:bCs/>
          <w:sz w:val="28"/>
          <w:szCs w:val="28"/>
        </w:rPr>
      </w:pPr>
      <w:r>
        <w:rPr>
          <w:bCs/>
          <w:sz w:val="28"/>
          <w:szCs w:val="28"/>
        </w:rPr>
        <w:t xml:space="preserve">ПОРЯДОК И </w:t>
      </w:r>
      <w:r>
        <w:rPr>
          <w:bCs/>
          <w:caps/>
          <w:sz w:val="28"/>
          <w:szCs w:val="28"/>
        </w:rPr>
        <w:t>ОБЪЕМЫ межбюджетных трансфертов</w:t>
      </w:r>
    </w:p>
    <w:p w:rsidR="001E79D5" w:rsidRDefault="001E79D5" w:rsidP="001E79D5">
      <w:pPr>
        <w:autoSpaceDE w:val="0"/>
        <w:autoSpaceDN w:val="0"/>
        <w:adjustRightInd w:val="0"/>
        <w:ind w:firstLine="540"/>
        <w:jc w:val="both"/>
        <w:rPr>
          <w:bCs/>
          <w:sz w:val="28"/>
          <w:szCs w:val="28"/>
        </w:rPr>
      </w:pPr>
    </w:p>
    <w:tbl>
      <w:tblPr>
        <w:tblW w:w="0" w:type="auto"/>
        <w:tblInd w:w="70" w:type="dxa"/>
        <w:tblLayout w:type="fixed"/>
        <w:tblCellMar>
          <w:left w:w="70" w:type="dxa"/>
          <w:right w:w="70" w:type="dxa"/>
        </w:tblCellMar>
        <w:tblLook w:val="0000"/>
      </w:tblPr>
      <w:tblGrid>
        <w:gridCol w:w="3645"/>
        <w:gridCol w:w="5130"/>
      </w:tblGrid>
      <w:tr w:rsidR="001E79D5" w:rsidTr="007E63D7">
        <w:trPr>
          <w:trHeight w:val="240"/>
        </w:trPr>
        <w:tc>
          <w:tcPr>
            <w:tcW w:w="3645"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Межбюджетные трансферты         </w:t>
            </w:r>
          </w:p>
        </w:tc>
        <w:tc>
          <w:tcPr>
            <w:tcW w:w="5130"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Обязанности принимающей стороны   </w:t>
            </w:r>
          </w:p>
        </w:tc>
      </w:tr>
      <w:tr w:rsidR="001E79D5" w:rsidTr="007E63D7">
        <w:trPr>
          <w:trHeight w:val="1440"/>
        </w:trPr>
        <w:tc>
          <w:tcPr>
            <w:tcW w:w="3645"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Фонд оплаты труда         </w:t>
            </w:r>
            <w:r>
              <w:rPr>
                <w:rFonts w:ascii="Times New Roman" w:hAnsi="Times New Roman" w:cs="Times New Roman"/>
                <w:bCs/>
                <w:sz w:val="28"/>
                <w:szCs w:val="28"/>
              </w:rPr>
              <w:br/>
              <w:t xml:space="preserve">Статья 211                </w:t>
            </w:r>
          </w:p>
        </w:tc>
        <w:tc>
          <w:tcPr>
            <w:tcW w:w="5130"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Оплата труда в соответствии с заклю- </w:t>
            </w:r>
            <w:r>
              <w:rPr>
                <w:rFonts w:ascii="Times New Roman" w:hAnsi="Times New Roman" w:cs="Times New Roman"/>
                <w:bCs/>
                <w:sz w:val="28"/>
                <w:szCs w:val="28"/>
              </w:rPr>
              <w:br/>
              <w:t xml:space="preserve">ченными трудовыми договорами и право-выми актами, регулирующими размер    заработной платы, сформированный в   соответствии с отраслевой системой   оплаты труда (согласно действующих   штатных расписаний). Глава района    </w:t>
            </w:r>
            <w:r>
              <w:rPr>
                <w:rFonts w:ascii="Times New Roman" w:hAnsi="Times New Roman" w:cs="Times New Roman"/>
                <w:bCs/>
                <w:sz w:val="28"/>
                <w:szCs w:val="28"/>
              </w:rPr>
              <w:br/>
              <w:t xml:space="preserve">(поселения) обязан обеспечивать рост </w:t>
            </w:r>
            <w:r>
              <w:rPr>
                <w:rFonts w:ascii="Times New Roman" w:hAnsi="Times New Roman" w:cs="Times New Roman"/>
                <w:bCs/>
                <w:sz w:val="28"/>
                <w:szCs w:val="28"/>
              </w:rPr>
              <w:br/>
              <w:t xml:space="preserve">заработной платы с учетом вновь      </w:t>
            </w:r>
            <w:r>
              <w:rPr>
                <w:rFonts w:ascii="Times New Roman" w:hAnsi="Times New Roman" w:cs="Times New Roman"/>
                <w:bCs/>
                <w:sz w:val="28"/>
                <w:szCs w:val="28"/>
              </w:rPr>
              <w:br/>
              <w:t xml:space="preserve">принимаемых нормативно-правовых      </w:t>
            </w:r>
            <w:r>
              <w:rPr>
                <w:rFonts w:ascii="Times New Roman" w:hAnsi="Times New Roman" w:cs="Times New Roman"/>
                <w:bCs/>
                <w:sz w:val="28"/>
                <w:szCs w:val="28"/>
              </w:rPr>
              <w:br/>
              <w:t xml:space="preserve">актов                                </w:t>
            </w:r>
          </w:p>
        </w:tc>
      </w:tr>
      <w:tr w:rsidR="001E79D5" w:rsidTr="007E63D7">
        <w:trPr>
          <w:trHeight w:val="840"/>
        </w:trPr>
        <w:tc>
          <w:tcPr>
            <w:tcW w:w="3645"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Прочие выплаты            </w:t>
            </w:r>
            <w:r>
              <w:rPr>
                <w:rFonts w:ascii="Times New Roman" w:hAnsi="Times New Roman" w:cs="Times New Roman"/>
                <w:bCs/>
                <w:sz w:val="28"/>
                <w:szCs w:val="28"/>
              </w:rPr>
              <w:br/>
              <w:t xml:space="preserve">Статья 212                </w:t>
            </w:r>
          </w:p>
        </w:tc>
        <w:tc>
          <w:tcPr>
            <w:tcW w:w="5130"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Суточные при служебных командировках.</w:t>
            </w:r>
            <w:r>
              <w:rPr>
                <w:rFonts w:ascii="Times New Roman" w:hAnsi="Times New Roman" w:cs="Times New Roman"/>
                <w:bCs/>
                <w:sz w:val="28"/>
                <w:szCs w:val="28"/>
              </w:rPr>
              <w:br/>
              <w:t xml:space="preserve">Оплата стоимости проезда к месту от- </w:t>
            </w:r>
            <w:r>
              <w:rPr>
                <w:rFonts w:ascii="Times New Roman" w:hAnsi="Times New Roman" w:cs="Times New Roman"/>
                <w:bCs/>
                <w:sz w:val="28"/>
                <w:szCs w:val="28"/>
              </w:rPr>
              <w:br/>
              <w:t xml:space="preserve">пуска и обратно лицам, работающим в  </w:t>
            </w:r>
            <w:r>
              <w:rPr>
                <w:rFonts w:ascii="Times New Roman" w:hAnsi="Times New Roman" w:cs="Times New Roman"/>
                <w:bCs/>
                <w:sz w:val="28"/>
                <w:szCs w:val="28"/>
              </w:rPr>
              <w:br/>
              <w:t xml:space="preserve">районах Крайнего Севера; компенса-   </w:t>
            </w:r>
            <w:r>
              <w:rPr>
                <w:rFonts w:ascii="Times New Roman" w:hAnsi="Times New Roman" w:cs="Times New Roman"/>
                <w:bCs/>
                <w:sz w:val="28"/>
                <w:szCs w:val="28"/>
              </w:rPr>
              <w:br/>
              <w:t xml:space="preserve">ционные выплаты работникам в соот-   </w:t>
            </w:r>
            <w:r>
              <w:rPr>
                <w:rFonts w:ascii="Times New Roman" w:hAnsi="Times New Roman" w:cs="Times New Roman"/>
                <w:bCs/>
                <w:sz w:val="28"/>
                <w:szCs w:val="28"/>
              </w:rPr>
              <w:br/>
              <w:t xml:space="preserve">ветствии с законодательством РФ      </w:t>
            </w:r>
          </w:p>
        </w:tc>
      </w:tr>
      <w:tr w:rsidR="001E79D5" w:rsidTr="007E63D7">
        <w:trPr>
          <w:trHeight w:val="840"/>
        </w:trPr>
        <w:tc>
          <w:tcPr>
            <w:tcW w:w="3645"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Начисления на фонд        </w:t>
            </w:r>
            <w:r>
              <w:rPr>
                <w:rFonts w:ascii="Times New Roman" w:hAnsi="Times New Roman" w:cs="Times New Roman"/>
                <w:bCs/>
                <w:sz w:val="28"/>
                <w:szCs w:val="28"/>
              </w:rPr>
              <w:br/>
              <w:t xml:space="preserve">оплаты труда              </w:t>
            </w:r>
            <w:r>
              <w:rPr>
                <w:rFonts w:ascii="Times New Roman" w:hAnsi="Times New Roman" w:cs="Times New Roman"/>
                <w:bCs/>
                <w:sz w:val="28"/>
                <w:szCs w:val="28"/>
              </w:rPr>
              <w:br/>
              <w:t xml:space="preserve">Статья 213                </w:t>
            </w:r>
          </w:p>
        </w:tc>
        <w:tc>
          <w:tcPr>
            <w:tcW w:w="5130"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Уплата единого социального налога    </w:t>
            </w:r>
            <w:r>
              <w:rPr>
                <w:rFonts w:ascii="Times New Roman" w:hAnsi="Times New Roman" w:cs="Times New Roman"/>
                <w:bCs/>
                <w:sz w:val="28"/>
                <w:szCs w:val="28"/>
              </w:rPr>
              <w:br/>
              <w:t>(взноса), начисляемого работодателем,</w:t>
            </w:r>
            <w:r>
              <w:rPr>
                <w:rFonts w:ascii="Times New Roman" w:hAnsi="Times New Roman" w:cs="Times New Roman"/>
                <w:bCs/>
                <w:sz w:val="28"/>
                <w:szCs w:val="28"/>
              </w:rPr>
              <w:br/>
              <w:t xml:space="preserve">взносы в пенсионный фонд, в фонд     </w:t>
            </w:r>
            <w:r>
              <w:rPr>
                <w:rFonts w:ascii="Times New Roman" w:hAnsi="Times New Roman" w:cs="Times New Roman"/>
                <w:bCs/>
                <w:sz w:val="28"/>
                <w:szCs w:val="28"/>
              </w:rPr>
              <w:br/>
              <w:t>социального страхования, медицинского</w:t>
            </w:r>
            <w:r>
              <w:rPr>
                <w:rFonts w:ascii="Times New Roman" w:hAnsi="Times New Roman" w:cs="Times New Roman"/>
                <w:bCs/>
                <w:sz w:val="28"/>
                <w:szCs w:val="28"/>
              </w:rPr>
              <w:br/>
              <w:t xml:space="preserve">страхования, обязательное социальное </w:t>
            </w:r>
            <w:r>
              <w:rPr>
                <w:rFonts w:ascii="Times New Roman" w:hAnsi="Times New Roman" w:cs="Times New Roman"/>
                <w:bCs/>
                <w:sz w:val="28"/>
                <w:szCs w:val="28"/>
              </w:rPr>
              <w:br/>
              <w:t xml:space="preserve">страхование от несчастных случаев    </w:t>
            </w:r>
          </w:p>
        </w:tc>
      </w:tr>
      <w:tr w:rsidR="001E79D5" w:rsidTr="007E63D7">
        <w:trPr>
          <w:trHeight w:val="960"/>
        </w:trPr>
        <w:tc>
          <w:tcPr>
            <w:tcW w:w="3645"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lastRenderedPageBreak/>
              <w:t xml:space="preserve">Приобретение услуг        </w:t>
            </w:r>
            <w:r>
              <w:rPr>
                <w:rFonts w:ascii="Times New Roman" w:hAnsi="Times New Roman" w:cs="Times New Roman"/>
                <w:bCs/>
                <w:sz w:val="28"/>
                <w:szCs w:val="28"/>
              </w:rPr>
              <w:br/>
              <w:t xml:space="preserve">Статья 220                </w:t>
            </w:r>
          </w:p>
        </w:tc>
        <w:tc>
          <w:tcPr>
            <w:tcW w:w="5130"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Оплата работ и услуг по заключенным  </w:t>
            </w:r>
            <w:r>
              <w:rPr>
                <w:rFonts w:ascii="Times New Roman" w:hAnsi="Times New Roman" w:cs="Times New Roman"/>
                <w:bCs/>
                <w:sz w:val="28"/>
                <w:szCs w:val="28"/>
              </w:rPr>
              <w:br/>
              <w:t>контрактам, с учетом изменения цен на</w:t>
            </w:r>
            <w:r>
              <w:rPr>
                <w:rFonts w:ascii="Times New Roman" w:hAnsi="Times New Roman" w:cs="Times New Roman"/>
                <w:bCs/>
                <w:sz w:val="28"/>
                <w:szCs w:val="28"/>
              </w:rPr>
              <w:br/>
              <w:t xml:space="preserve">услуги связи, транспортные услуги,   </w:t>
            </w:r>
            <w:r>
              <w:rPr>
                <w:rFonts w:ascii="Times New Roman" w:hAnsi="Times New Roman" w:cs="Times New Roman"/>
                <w:bCs/>
                <w:sz w:val="28"/>
                <w:szCs w:val="28"/>
              </w:rPr>
              <w:br/>
              <w:t xml:space="preserve">коммунальные, аренда, услуги по со-  </w:t>
            </w:r>
            <w:r>
              <w:rPr>
                <w:rFonts w:ascii="Times New Roman" w:hAnsi="Times New Roman" w:cs="Times New Roman"/>
                <w:bCs/>
                <w:sz w:val="28"/>
                <w:szCs w:val="28"/>
              </w:rPr>
              <w:br/>
              <w:t xml:space="preserve">держанию имущества, необходимые для  </w:t>
            </w:r>
            <w:r>
              <w:rPr>
                <w:rFonts w:ascii="Times New Roman" w:hAnsi="Times New Roman" w:cs="Times New Roman"/>
                <w:bCs/>
                <w:sz w:val="28"/>
                <w:szCs w:val="28"/>
              </w:rPr>
              <w:br/>
              <w:t>работы организации культуры (согласно</w:t>
            </w:r>
            <w:r>
              <w:rPr>
                <w:rFonts w:ascii="Times New Roman" w:hAnsi="Times New Roman" w:cs="Times New Roman"/>
                <w:bCs/>
                <w:sz w:val="28"/>
                <w:szCs w:val="28"/>
              </w:rPr>
              <w:br/>
              <w:t xml:space="preserve">действующих смет)                    </w:t>
            </w:r>
          </w:p>
        </w:tc>
      </w:tr>
      <w:tr w:rsidR="001E79D5" w:rsidTr="007E63D7">
        <w:trPr>
          <w:trHeight w:val="720"/>
        </w:trPr>
        <w:tc>
          <w:tcPr>
            <w:tcW w:w="3645"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Поступление нефинансовых  </w:t>
            </w:r>
            <w:r>
              <w:rPr>
                <w:rFonts w:ascii="Times New Roman" w:hAnsi="Times New Roman" w:cs="Times New Roman"/>
                <w:bCs/>
                <w:sz w:val="28"/>
                <w:szCs w:val="28"/>
              </w:rPr>
              <w:br/>
              <w:t xml:space="preserve">активов                   </w:t>
            </w:r>
            <w:r>
              <w:rPr>
                <w:rFonts w:ascii="Times New Roman" w:hAnsi="Times New Roman" w:cs="Times New Roman"/>
                <w:bCs/>
                <w:sz w:val="28"/>
                <w:szCs w:val="28"/>
              </w:rPr>
              <w:br/>
              <w:t xml:space="preserve">Статья 300                </w:t>
            </w:r>
          </w:p>
        </w:tc>
        <w:tc>
          <w:tcPr>
            <w:tcW w:w="5130" w:type="dxa"/>
            <w:tcBorders>
              <w:top w:val="single" w:sz="6" w:space="0" w:color="auto"/>
              <w:left w:val="single" w:sz="6" w:space="0" w:color="auto"/>
              <w:bottom w:val="single" w:sz="6" w:space="0" w:color="auto"/>
              <w:right w:val="single" w:sz="6" w:space="0" w:color="auto"/>
            </w:tcBorders>
          </w:tcPr>
          <w:p w:rsidR="001E79D5" w:rsidRDefault="001E79D5" w:rsidP="007E63D7">
            <w:pPr>
              <w:pStyle w:val="ConsPlusCell"/>
              <w:rPr>
                <w:rFonts w:ascii="Times New Roman" w:hAnsi="Times New Roman" w:cs="Times New Roman"/>
                <w:bCs/>
                <w:sz w:val="28"/>
                <w:szCs w:val="28"/>
              </w:rPr>
            </w:pPr>
            <w:r>
              <w:rPr>
                <w:rFonts w:ascii="Times New Roman" w:hAnsi="Times New Roman" w:cs="Times New Roman"/>
                <w:bCs/>
                <w:sz w:val="28"/>
                <w:szCs w:val="28"/>
              </w:rPr>
              <w:t xml:space="preserve">Оплата договоров на приобретение го- </w:t>
            </w:r>
            <w:r>
              <w:rPr>
                <w:rFonts w:ascii="Times New Roman" w:hAnsi="Times New Roman" w:cs="Times New Roman"/>
                <w:bCs/>
                <w:sz w:val="28"/>
                <w:szCs w:val="28"/>
              </w:rPr>
              <w:br/>
              <w:t xml:space="preserve">рюче-смазочных материалов, товарно-  </w:t>
            </w:r>
            <w:r>
              <w:rPr>
                <w:rFonts w:ascii="Times New Roman" w:hAnsi="Times New Roman" w:cs="Times New Roman"/>
                <w:bCs/>
                <w:sz w:val="28"/>
                <w:szCs w:val="28"/>
              </w:rPr>
              <w:br/>
              <w:t xml:space="preserve">материальных ценностей, мягкого      </w:t>
            </w:r>
            <w:r>
              <w:rPr>
                <w:rFonts w:ascii="Times New Roman" w:hAnsi="Times New Roman" w:cs="Times New Roman"/>
                <w:bCs/>
                <w:sz w:val="28"/>
                <w:szCs w:val="28"/>
              </w:rPr>
              <w:br/>
              <w:t xml:space="preserve">инвентаря, библиотечного и музейного </w:t>
            </w:r>
            <w:r>
              <w:rPr>
                <w:rFonts w:ascii="Times New Roman" w:hAnsi="Times New Roman" w:cs="Times New Roman"/>
                <w:bCs/>
                <w:sz w:val="28"/>
                <w:szCs w:val="28"/>
              </w:rPr>
              <w:br/>
              <w:t xml:space="preserve">фондов и т.д.                        </w:t>
            </w:r>
          </w:p>
        </w:tc>
      </w:tr>
    </w:tbl>
    <w:p w:rsidR="001E79D5" w:rsidRDefault="001E79D5" w:rsidP="001E79D5">
      <w:pPr>
        <w:autoSpaceDE w:val="0"/>
        <w:autoSpaceDN w:val="0"/>
        <w:adjustRightInd w:val="0"/>
        <w:ind w:firstLine="540"/>
        <w:jc w:val="both"/>
        <w:rPr>
          <w:rFonts w:ascii="Calibri" w:hAnsi="Calibri"/>
          <w:bCs/>
          <w:sz w:val="28"/>
          <w:szCs w:val="28"/>
        </w:rPr>
      </w:pPr>
    </w:p>
    <w:p w:rsidR="001E79D5" w:rsidRDefault="001E79D5" w:rsidP="001E79D5">
      <w:pPr>
        <w:rPr>
          <w:sz w:val="28"/>
          <w:szCs w:val="28"/>
        </w:rPr>
      </w:pPr>
    </w:p>
    <w:p w:rsidR="001E79D5" w:rsidRDefault="001E79D5" w:rsidP="001E79D5"/>
    <w:p w:rsidR="001E79D5" w:rsidRDefault="001E79D5" w:rsidP="001E79D5"/>
    <w:p w:rsidR="001E79D5" w:rsidRDefault="001E79D5" w:rsidP="001E79D5">
      <w:pPr>
        <w:jc w:val="both"/>
        <w:rPr>
          <w:sz w:val="25"/>
          <w:szCs w:val="25"/>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Pr>
        <w:pStyle w:val="ConsPlusNormal"/>
        <w:widowControl/>
        <w:spacing w:line="228" w:lineRule="auto"/>
        <w:ind w:firstLine="0"/>
        <w:jc w:val="both"/>
        <w:rPr>
          <w:sz w:val="24"/>
          <w:szCs w:val="24"/>
        </w:rPr>
      </w:pPr>
    </w:p>
    <w:p w:rsidR="001E79D5" w:rsidRDefault="001E79D5" w:rsidP="001E79D5"/>
    <w:p w:rsidR="001E79D5" w:rsidRDefault="001E79D5" w:rsidP="001E79D5">
      <w:pPr>
        <w:ind w:firstLine="540"/>
        <w:jc w:val="center"/>
        <w:rPr>
          <w:sz w:val="28"/>
          <w:szCs w:val="28"/>
        </w:rPr>
      </w:pPr>
    </w:p>
    <w:p w:rsidR="001E79D5" w:rsidRDefault="001E79D5" w:rsidP="001E79D5">
      <w:pPr>
        <w:ind w:firstLine="540"/>
        <w:jc w:val="center"/>
        <w:rPr>
          <w:sz w:val="28"/>
          <w:szCs w:val="28"/>
        </w:rPr>
      </w:pPr>
    </w:p>
    <w:p w:rsidR="001E79D5" w:rsidRDefault="001E79D5" w:rsidP="001E79D5">
      <w:pPr>
        <w:ind w:firstLine="540"/>
        <w:jc w:val="center"/>
        <w:rPr>
          <w:sz w:val="28"/>
          <w:szCs w:val="28"/>
        </w:rPr>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E79D5"/>
    <w:rsid w:val="001E79D5"/>
    <w:rsid w:val="005A0D20"/>
    <w:rsid w:val="00B06634"/>
    <w:rsid w:val="00DA19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9D5"/>
    <w:rPr>
      <w:sz w:val="24"/>
      <w:szCs w:val="24"/>
    </w:rPr>
  </w:style>
  <w:style w:type="paragraph" w:styleId="2">
    <w:name w:val="heading 2"/>
    <w:basedOn w:val="a"/>
    <w:next w:val="a"/>
    <w:link w:val="20"/>
    <w:semiHidden/>
    <w:unhideWhenUsed/>
    <w:qFormat/>
    <w:rsid w:val="005A0D20"/>
    <w:pPr>
      <w:keepNext/>
      <w:jc w:val="center"/>
      <w:outlineLvl w:val="1"/>
    </w:pPr>
    <w:rPr>
      <w:b/>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suppressAutoHyphens/>
      <w:jc w:val="center"/>
    </w:pPr>
    <w:rPr>
      <w:sz w:val="28"/>
      <w:lang w:eastAsia="ar-SA"/>
    </w:rPr>
  </w:style>
  <w:style w:type="character" w:customStyle="1" w:styleId="a4">
    <w:name w:val="Название Знак"/>
    <w:basedOn w:val="a0"/>
    <w:link w:val="a3"/>
    <w:rsid w:val="005A0D20"/>
    <w:rPr>
      <w:sz w:val="28"/>
      <w:szCs w:val="24"/>
      <w:lang w:eastAsia="ar-SA"/>
    </w:rPr>
  </w:style>
  <w:style w:type="paragraph" w:customStyle="1" w:styleId="ConsPlusNormal">
    <w:name w:val="ConsPlusNormal"/>
    <w:link w:val="ConsPlusNormal0"/>
    <w:rsid w:val="001E79D5"/>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1E79D5"/>
    <w:rPr>
      <w:rFonts w:ascii="Arial" w:hAnsi="Arial" w:cs="Arial"/>
    </w:rPr>
  </w:style>
  <w:style w:type="paragraph" w:customStyle="1" w:styleId="ConsPlusNonformat">
    <w:name w:val="ConsPlusNonformat"/>
    <w:uiPriority w:val="99"/>
    <w:rsid w:val="001E79D5"/>
    <w:pPr>
      <w:widowControl w:val="0"/>
      <w:autoSpaceDE w:val="0"/>
      <w:autoSpaceDN w:val="0"/>
      <w:adjustRightInd w:val="0"/>
    </w:pPr>
    <w:rPr>
      <w:rFonts w:ascii="Courier New" w:hAnsi="Courier New" w:cs="Courier New"/>
    </w:rPr>
  </w:style>
  <w:style w:type="paragraph" w:customStyle="1" w:styleId="ConsPlusCell">
    <w:name w:val="ConsPlusCell"/>
    <w:uiPriority w:val="99"/>
    <w:rsid w:val="001E79D5"/>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2494</Words>
  <Characters>14220</Characters>
  <Application>Microsoft Office Word</Application>
  <DocSecurity>0</DocSecurity>
  <Lines>118</Lines>
  <Paragraphs>33</Paragraphs>
  <ScaleCrop>false</ScaleCrop>
  <Company>SPecialiST RePack</Company>
  <LinksUpToDate>false</LinksUpToDate>
  <CharactersWithSpaces>16681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2018-02-05T13:13:00Z</dcterms:created>
  <dcterms:modified xsi:type="dcterms:W3CDTF">2018-02-05T13:14:00Z</dcterms:modified>
</cp:coreProperties>
</file>