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9EF" w:rsidRPr="00A719EF" w:rsidRDefault="00A719EF" w:rsidP="00A719EF">
      <w:pPr>
        <w:rPr>
          <w:sz w:val="28"/>
          <w:szCs w:val="28"/>
        </w:rPr>
      </w:pPr>
      <w:r>
        <w:rPr>
          <w:b/>
          <w:bCs/>
          <w:sz w:val="32"/>
          <w:szCs w:val="32"/>
        </w:rPr>
        <w:t xml:space="preserve">                         </w:t>
      </w:r>
      <w:r w:rsidRPr="00A719EF">
        <w:rPr>
          <w:bCs/>
          <w:sz w:val="28"/>
          <w:szCs w:val="28"/>
        </w:rPr>
        <w:t xml:space="preserve">РЕСПУБЛИКА МОРДОВИЯ     </w:t>
      </w:r>
    </w:p>
    <w:p w:rsidR="00A719EF" w:rsidRPr="00A719EF" w:rsidRDefault="00A719EF" w:rsidP="00A719EF">
      <w:pPr>
        <w:widowControl w:val="0"/>
        <w:autoSpaceDE w:val="0"/>
        <w:jc w:val="center"/>
        <w:rPr>
          <w:bCs/>
          <w:sz w:val="28"/>
          <w:szCs w:val="28"/>
        </w:rPr>
      </w:pPr>
      <w:bookmarkStart w:id="0" w:name="Par11"/>
      <w:bookmarkEnd w:id="0"/>
      <w:r w:rsidRPr="00A719EF">
        <w:rPr>
          <w:bCs/>
          <w:sz w:val="28"/>
          <w:szCs w:val="28"/>
        </w:rPr>
        <w:t xml:space="preserve">СОВЕТ ДЕПУТАТОВ БОЛЬШЕШУСТРУЙСКОГО СЕЛЬСКОГО  ПОСЕЛЕНИЯ АТЮРЬЕВСКОГО МУНИЦИПАЛЬНОГО РАЙОНА </w:t>
      </w:r>
    </w:p>
    <w:p w:rsidR="00A719EF" w:rsidRPr="00A719EF" w:rsidRDefault="00A719EF" w:rsidP="00A719EF">
      <w:pPr>
        <w:widowControl w:val="0"/>
        <w:autoSpaceDE w:val="0"/>
        <w:jc w:val="center"/>
        <w:rPr>
          <w:bCs/>
          <w:sz w:val="28"/>
          <w:szCs w:val="28"/>
        </w:rPr>
      </w:pPr>
    </w:p>
    <w:p w:rsidR="00A719EF" w:rsidRPr="00A719EF" w:rsidRDefault="00A719EF" w:rsidP="00A719EF">
      <w:pPr>
        <w:widowControl w:val="0"/>
        <w:autoSpaceDE w:val="0"/>
        <w:jc w:val="center"/>
        <w:rPr>
          <w:bCs/>
          <w:sz w:val="28"/>
          <w:szCs w:val="28"/>
        </w:rPr>
      </w:pPr>
      <w:r w:rsidRPr="00A719EF">
        <w:rPr>
          <w:bCs/>
          <w:sz w:val="28"/>
          <w:szCs w:val="28"/>
        </w:rPr>
        <w:t>РЕШЕНИЕ</w:t>
      </w:r>
    </w:p>
    <w:p w:rsidR="00A719EF" w:rsidRPr="00A719EF" w:rsidRDefault="00A719EF" w:rsidP="00A719EF">
      <w:pPr>
        <w:widowControl w:val="0"/>
        <w:autoSpaceDE w:val="0"/>
        <w:jc w:val="center"/>
        <w:rPr>
          <w:bCs/>
          <w:sz w:val="28"/>
          <w:szCs w:val="28"/>
        </w:rPr>
      </w:pPr>
    </w:p>
    <w:p w:rsidR="00A719EF" w:rsidRPr="00A719EF" w:rsidRDefault="00A719EF" w:rsidP="00A719EF">
      <w:pPr>
        <w:widowControl w:val="0"/>
        <w:autoSpaceDE w:val="0"/>
        <w:jc w:val="center"/>
        <w:rPr>
          <w:bCs/>
          <w:sz w:val="28"/>
          <w:szCs w:val="28"/>
        </w:rPr>
      </w:pPr>
      <w:r w:rsidRPr="00A719EF">
        <w:rPr>
          <w:bCs/>
          <w:sz w:val="28"/>
          <w:szCs w:val="28"/>
        </w:rPr>
        <w:t>от  15.12.</w:t>
      </w:r>
      <w:smartTag w:uri="urn:schemas-microsoft-com:office:smarttags" w:element="metricconverter">
        <w:smartTagPr>
          <w:attr w:name="ProductID" w:val="2017 Г"/>
        </w:smartTagPr>
        <w:r w:rsidRPr="00A719EF">
          <w:rPr>
            <w:bCs/>
            <w:sz w:val="28"/>
            <w:szCs w:val="28"/>
          </w:rPr>
          <w:t>2017 г</w:t>
        </w:r>
      </w:smartTag>
      <w:r w:rsidRPr="00A719EF">
        <w:rPr>
          <w:bCs/>
          <w:sz w:val="28"/>
          <w:szCs w:val="28"/>
        </w:rPr>
        <w:t>. № 19</w:t>
      </w:r>
    </w:p>
    <w:p w:rsidR="00A719EF" w:rsidRPr="00A719EF" w:rsidRDefault="00A719EF" w:rsidP="00A719EF">
      <w:pPr>
        <w:widowControl w:val="0"/>
        <w:autoSpaceDE w:val="0"/>
        <w:jc w:val="center"/>
        <w:rPr>
          <w:bCs/>
          <w:sz w:val="28"/>
          <w:szCs w:val="28"/>
        </w:rPr>
      </w:pPr>
    </w:p>
    <w:p w:rsidR="00A719EF" w:rsidRPr="00A719EF" w:rsidRDefault="00A719EF" w:rsidP="00A719EF">
      <w:pPr>
        <w:widowControl w:val="0"/>
        <w:autoSpaceDE w:val="0"/>
        <w:jc w:val="center"/>
        <w:rPr>
          <w:bCs/>
          <w:sz w:val="28"/>
          <w:szCs w:val="28"/>
        </w:rPr>
      </w:pPr>
      <w:r w:rsidRPr="00A719EF">
        <w:rPr>
          <w:bCs/>
          <w:sz w:val="28"/>
          <w:szCs w:val="28"/>
        </w:rPr>
        <w:t xml:space="preserve">О ПРОТЕСТЕ ПРОКУРАТУРЫ РАЙОНА НА РЕШЕНИЕ СОВЕТА ДЕПУТАТОВ  БОЛЬШЕШУСТРУЙСКОГО СЕЛЬСКОГО ПОСЕЛЕНИЯ АТЮРЬЕВСКОГО МУНИЦИПАЛЬНОГО РАЙОНА ОТ 07.12.2017г. </w:t>
      </w:r>
    </w:p>
    <w:p w:rsidR="00A719EF" w:rsidRPr="00A719EF" w:rsidRDefault="00A719EF" w:rsidP="00A719EF">
      <w:pPr>
        <w:widowControl w:val="0"/>
        <w:autoSpaceDE w:val="0"/>
        <w:jc w:val="center"/>
        <w:rPr>
          <w:bCs/>
          <w:sz w:val="28"/>
          <w:szCs w:val="28"/>
        </w:rPr>
      </w:pPr>
      <w:r w:rsidRPr="00A719EF">
        <w:rPr>
          <w:bCs/>
          <w:sz w:val="28"/>
          <w:szCs w:val="28"/>
        </w:rPr>
        <w:t>№ 7-1-2017/2149</w:t>
      </w:r>
    </w:p>
    <w:p w:rsidR="00A719EF" w:rsidRPr="00A719EF" w:rsidRDefault="00A719EF" w:rsidP="00A719EF">
      <w:pPr>
        <w:widowControl w:val="0"/>
        <w:autoSpaceDE w:val="0"/>
        <w:jc w:val="center"/>
        <w:rPr>
          <w:bCs/>
          <w:sz w:val="28"/>
          <w:szCs w:val="28"/>
        </w:rPr>
      </w:pPr>
      <w:r w:rsidRPr="00A719EF">
        <w:rPr>
          <w:bCs/>
          <w:sz w:val="28"/>
          <w:szCs w:val="28"/>
        </w:rPr>
        <w:t>"ОБ УТВЕРЖДЕНИИ ПРАВИЛ ЗЕМЛЕПОЛЬЗОВАНИЯ И ЗАСТРОЙКИ  БОЛЬШЕШУСТРУЙСКОГО СЕЛЬСКОГО ПОСЕЛЕНИЯ АТЮРЬЕВСКОГО МУНИЦИПАЛЬНОГО РАЙОНА РЕСПУБЛИКИ МОРДОВИЯ"</w:t>
      </w:r>
    </w:p>
    <w:p w:rsidR="00A719EF" w:rsidRDefault="00A719EF" w:rsidP="00A719EF"/>
    <w:p w:rsidR="00A719EF" w:rsidRDefault="00A719EF" w:rsidP="00A719EF">
      <w:pPr>
        <w:ind w:firstLine="720"/>
        <w:jc w:val="both"/>
      </w:pPr>
    </w:p>
    <w:p w:rsidR="00A719EF" w:rsidRDefault="00A719EF" w:rsidP="00A719EF">
      <w:pPr>
        <w:jc w:val="both"/>
        <w:rPr>
          <w:color w:val="1F282C"/>
        </w:rPr>
      </w:pPr>
      <w:r>
        <w:rPr>
          <w:color w:val="1F282C"/>
          <w:shd w:val="clear" w:color="auto" w:fill="FFFFFF"/>
        </w:rPr>
        <w:t>Рассмотрев протест прокуратуры  района от 07.12.2017г. № 7-1-2017/2149, в соответствии с Федеральным законом от 06.10.2003г. № 131-ФЗ «Об общих принципах организации местного самоуправления в Российской Федерации», руководствуясь Уставом Большешуструйского сельского поселения Атюрьевского муниципального района</w:t>
      </w:r>
      <w:r>
        <w:rPr>
          <w:color w:val="1F282C"/>
        </w:rPr>
        <w:br/>
      </w:r>
    </w:p>
    <w:p w:rsidR="00A719EF" w:rsidRDefault="00A719EF" w:rsidP="00A719EF">
      <w:pPr>
        <w:ind w:firstLine="720"/>
        <w:jc w:val="center"/>
        <w:rPr>
          <w:color w:val="1F282C"/>
          <w:shd w:val="clear" w:color="auto" w:fill="FFFFFF"/>
        </w:rPr>
      </w:pPr>
      <w:r>
        <w:rPr>
          <w:color w:val="1F282C"/>
          <w:shd w:val="clear" w:color="auto" w:fill="FFFFFF"/>
        </w:rPr>
        <w:t>РЕШИЛ:</w:t>
      </w:r>
    </w:p>
    <w:p w:rsidR="00A719EF" w:rsidRDefault="00A719EF" w:rsidP="00A719EF">
      <w:pPr>
        <w:ind w:firstLine="720"/>
        <w:jc w:val="both"/>
        <w:rPr>
          <w:color w:val="1F282C"/>
        </w:rPr>
      </w:pPr>
    </w:p>
    <w:p w:rsidR="00A719EF" w:rsidRDefault="00A719EF" w:rsidP="00A719EF">
      <w:pPr>
        <w:ind w:firstLine="720"/>
        <w:jc w:val="both"/>
        <w:rPr>
          <w:color w:val="000000"/>
        </w:rPr>
      </w:pPr>
      <w:r>
        <w:rPr>
          <w:color w:val="1F282C"/>
          <w:shd w:val="clear" w:color="auto" w:fill="FFFFFF"/>
        </w:rPr>
        <w:t xml:space="preserve">1. Согласиться с протестом прокуратуры района от 07.12.2017г. № 7-1-2017/2149 на решение Совета депутатов Большешуструйского  сельского поселения Атюрьевского муниципального района от 22.11.2011  № 95 </w:t>
      </w:r>
      <w:r>
        <w:rPr>
          <w:color w:val="000000"/>
        </w:rPr>
        <w:t xml:space="preserve"> «Об утверждении Правил землепользования и застройки </w:t>
      </w:r>
      <w:r>
        <w:rPr>
          <w:color w:val="1F282C"/>
          <w:shd w:val="clear" w:color="auto" w:fill="FFFFFF"/>
        </w:rPr>
        <w:t>Большешуструйского</w:t>
      </w:r>
      <w:r>
        <w:rPr>
          <w:color w:val="FF0000"/>
        </w:rPr>
        <w:t xml:space="preserve"> </w:t>
      </w:r>
      <w:r>
        <w:rPr>
          <w:color w:val="000000"/>
        </w:rPr>
        <w:t>сельского   поселения Атюрьевского муниципального района Республики Мордовия».</w:t>
      </w:r>
    </w:p>
    <w:p w:rsidR="00A719EF" w:rsidRDefault="00A719EF" w:rsidP="00A719EF">
      <w:pPr>
        <w:ind w:firstLine="720"/>
        <w:jc w:val="both"/>
        <w:rPr>
          <w:color w:val="1F282C"/>
          <w:shd w:val="clear" w:color="auto" w:fill="FFFFFF"/>
        </w:rPr>
      </w:pPr>
      <w:r>
        <w:rPr>
          <w:color w:val="1F282C"/>
          <w:shd w:val="clear" w:color="auto" w:fill="FFFFFF"/>
        </w:rPr>
        <w:t>2. Внести  в Правила землепользования и застройки Большешуструйского  сельского поселения Атюрьевского муниципального района следующие изменения:</w:t>
      </w:r>
    </w:p>
    <w:p w:rsidR="00A719EF" w:rsidRDefault="00A719EF" w:rsidP="00A719EF">
      <w:pPr>
        <w:ind w:firstLine="709"/>
        <w:jc w:val="both"/>
        <w:rPr>
          <w:b/>
        </w:rPr>
      </w:pPr>
      <w:r>
        <w:rPr>
          <w:b/>
        </w:rPr>
        <w:t xml:space="preserve">Статью 1 изложить в новой редакции, а именно: </w:t>
      </w:r>
    </w:p>
    <w:p w:rsidR="00A719EF" w:rsidRDefault="00A719EF" w:rsidP="00A719EF">
      <w:pPr>
        <w:jc w:val="both"/>
        <w:rPr>
          <w:shd w:val="clear" w:color="auto" w:fill="FFFFFF"/>
        </w:rPr>
      </w:pPr>
      <w:r>
        <w:rPr>
          <w:b/>
        </w:rPr>
        <w:t>территориальное планирование</w:t>
      </w:r>
      <w:r>
        <w:t xml:space="preserve"> -</w:t>
      </w:r>
      <w:r>
        <w:rPr>
          <w:shd w:val="clear" w:color="auto" w:fill="FFFFFF"/>
        </w:rPr>
        <w:t>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A719EF" w:rsidRDefault="00A719EF" w:rsidP="00A719EF">
      <w:pPr>
        <w:jc w:val="both"/>
      </w:pPr>
      <w:r>
        <w:rPr>
          <w:b/>
          <w:shd w:val="clear" w:color="auto" w:fill="FFFFFF"/>
        </w:rPr>
        <w:t>зоны с особыми условиями использования территории</w:t>
      </w:r>
      <w:r>
        <w:rPr>
          <w:shd w:val="clear" w:color="auto" w:fill="FFFFFF"/>
        </w:rPr>
        <w:t>-</w:t>
      </w:r>
      <w:r>
        <w:rPr>
          <w:rFonts w:ascii="Arial" w:hAnsi="Arial" w:cs="Arial"/>
          <w:color w:val="2D2D2D"/>
          <w:spacing w:val="2"/>
          <w:sz w:val="21"/>
          <w:szCs w:val="21"/>
          <w:shd w:val="clear" w:color="auto" w:fill="FFFFFF"/>
        </w:rPr>
        <w:t xml:space="preserve"> </w:t>
      </w:r>
      <w: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A719EF" w:rsidRDefault="00A719EF" w:rsidP="00A719EF">
      <w:pPr>
        <w:jc w:val="both"/>
        <w:rPr>
          <w:shd w:val="clear" w:color="auto" w:fill="FFFFFF"/>
        </w:rPr>
      </w:pPr>
      <w:r>
        <w:rPr>
          <w:b/>
          <w:shd w:val="clear" w:color="auto" w:fill="FFFFFF"/>
        </w:rPr>
        <w:t>правила землепользования и застройки</w:t>
      </w:r>
      <w:r>
        <w:rPr>
          <w:shd w:val="clear" w:color="auto" w:fill="FFFFFF"/>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A719EF" w:rsidRDefault="00A719EF" w:rsidP="00A719EF">
      <w:pPr>
        <w:jc w:val="both"/>
        <w:rPr>
          <w:shd w:val="clear" w:color="auto" w:fill="FFFFFF"/>
        </w:rPr>
      </w:pPr>
      <w:r>
        <w:rPr>
          <w:rStyle w:val="apple-converted-space"/>
          <w:rFonts w:ascii="Arial" w:hAnsi="Arial" w:cs="Arial"/>
          <w:b/>
          <w:color w:val="2D2D2D"/>
          <w:spacing w:val="2"/>
          <w:sz w:val="21"/>
          <w:szCs w:val="21"/>
          <w:shd w:val="clear" w:color="auto" w:fill="FFFFFF"/>
        </w:rPr>
        <w:t> </w:t>
      </w:r>
      <w:r>
        <w:rPr>
          <w:b/>
          <w:shd w:val="clear" w:color="auto" w:fill="FFFFFF"/>
        </w:rPr>
        <w:t>застройщик</w:t>
      </w:r>
      <w:r>
        <w:rPr>
          <w:shd w:val="clear" w:color="auto" w:fill="FFFFFF"/>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w:t>
      </w:r>
      <w:r>
        <w:rPr>
          <w:shd w:val="clear" w:color="auto" w:fill="FFFFFF"/>
        </w:rPr>
        <w:lastRenderedPageBreak/>
        <w:t>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A719EF" w:rsidRDefault="00A719EF" w:rsidP="00A719EF">
      <w:pPr>
        <w:ind w:firstLine="709"/>
        <w:jc w:val="both"/>
        <w:rPr>
          <w:b/>
        </w:rPr>
      </w:pPr>
      <w:r>
        <w:t xml:space="preserve">     </w:t>
      </w:r>
      <w:r>
        <w:rPr>
          <w:b/>
        </w:rPr>
        <w:t>Статью 4 изложить в новой редакции, а именно:</w:t>
      </w:r>
    </w:p>
    <w:p w:rsidR="00A719EF" w:rsidRDefault="00A719EF" w:rsidP="00A719EF">
      <w:pPr>
        <w:jc w:val="both"/>
      </w:pPr>
      <w: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A719EF" w:rsidRDefault="00A719EF" w:rsidP="00A719EF">
      <w:pPr>
        <w:jc w:val="both"/>
      </w:pPr>
      <w:r>
        <w:t>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A719EF" w:rsidRDefault="00A719EF" w:rsidP="00A719EF">
      <w:pPr>
        <w:jc w:val="both"/>
      </w:pPr>
      <w:r>
        <w:t>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A719EF" w:rsidRDefault="00A719EF" w:rsidP="00A719EF">
      <w:pPr>
        <w:jc w:val="both"/>
      </w:pPr>
      <w:r>
        <w:t>4.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A719EF" w:rsidRDefault="00A719EF" w:rsidP="00A719EF">
      <w:pPr>
        <w:jc w:val="both"/>
      </w:pPr>
      <w:r>
        <w:t>5.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A719EF" w:rsidRDefault="00A719EF" w:rsidP="00A719EF">
      <w:pPr>
        <w:jc w:val="both"/>
      </w:pPr>
      <w:r>
        <w:t xml:space="preserve">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w:t>
      </w:r>
      <w:r>
        <w:lastRenderedPageBreak/>
        <w:t>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A719EF" w:rsidRDefault="00A719EF" w:rsidP="00A719EF">
      <w:pPr>
        <w:jc w:val="both"/>
      </w:pPr>
      <w:r>
        <w:t>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A719EF" w:rsidRDefault="00A719EF" w:rsidP="00A719EF">
      <w:pPr>
        <w:jc w:val="both"/>
      </w:pPr>
      <w:r>
        <w:t>8.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A719EF" w:rsidRDefault="00A719EF" w:rsidP="00A719EF">
      <w:pPr>
        <w:jc w:val="both"/>
        <w:rPr>
          <w:rStyle w:val="apple-converted-space"/>
          <w:rFonts w:ascii="Arial" w:hAnsi="Arial" w:cs="Arial"/>
          <w:color w:val="2D2D2D"/>
          <w:spacing w:val="2"/>
          <w:sz w:val="21"/>
          <w:szCs w:val="21"/>
        </w:rPr>
      </w:pPr>
      <w:r>
        <w:t>9. На основании указанных в части 8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r>
        <w:rPr>
          <w:rStyle w:val="apple-converted-space"/>
          <w:rFonts w:ascii="Arial" w:hAnsi="Arial" w:cs="Arial"/>
          <w:color w:val="2D2D2D"/>
          <w:spacing w:val="2"/>
          <w:sz w:val="21"/>
          <w:szCs w:val="21"/>
        </w:rPr>
        <w:t>.</w:t>
      </w:r>
    </w:p>
    <w:p w:rsidR="00A719EF" w:rsidRDefault="00A719EF" w:rsidP="00A719EF">
      <w:pPr>
        <w:jc w:val="both"/>
      </w:pPr>
      <w:r>
        <w:t>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A719EF" w:rsidRDefault="00A719EF" w:rsidP="00A719EF">
      <w:pPr>
        <w:jc w:val="both"/>
      </w:pPr>
      <w: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A719EF" w:rsidRDefault="00A719EF" w:rsidP="00A719EF">
      <w:pPr>
        <w:jc w:val="both"/>
      </w:pPr>
      <w: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A719EF" w:rsidRDefault="00A719EF" w:rsidP="00A719EF">
      <w:pPr>
        <w:jc w:val="both"/>
      </w:pPr>
    </w:p>
    <w:p w:rsidR="00A719EF" w:rsidRDefault="00A719EF" w:rsidP="00A719EF">
      <w:pPr>
        <w:ind w:firstLine="709"/>
        <w:jc w:val="both"/>
        <w:rPr>
          <w:b/>
        </w:rPr>
      </w:pPr>
      <w:r>
        <w:t xml:space="preserve">     </w:t>
      </w:r>
      <w:r>
        <w:rPr>
          <w:b/>
        </w:rPr>
        <w:t>Часть 2 статьи 5 изложить в новой редакции:</w:t>
      </w:r>
    </w:p>
    <w:p w:rsidR="00A719EF" w:rsidRDefault="00A719EF" w:rsidP="00A719EF">
      <w:pPr>
        <w:jc w:val="both"/>
      </w:pPr>
      <w: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A719EF" w:rsidRDefault="00A719EF" w:rsidP="00A719EF">
      <w:pPr>
        <w:ind w:firstLine="709"/>
        <w:jc w:val="both"/>
        <w:rPr>
          <w:b/>
        </w:rPr>
      </w:pPr>
      <w:r>
        <w:rPr>
          <w:b/>
        </w:rPr>
        <w:t xml:space="preserve">      В статью 5  внести дополнение в соответствии с частью 8 статьи 40 Градостроительного кодекса РФ:</w:t>
      </w:r>
    </w:p>
    <w:p w:rsidR="00A719EF" w:rsidRDefault="00A719EF" w:rsidP="00A719EF">
      <w:pPr>
        <w:jc w:val="both"/>
        <w:rPr>
          <w:shd w:val="clear" w:color="auto" w:fill="FFFFFF"/>
        </w:rPr>
      </w:pPr>
      <w:r>
        <w:rPr>
          <w:shd w:val="clear" w:color="auto" w:fill="FFFFFF"/>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A719EF" w:rsidRDefault="00A719EF" w:rsidP="00A719EF">
      <w:pPr>
        <w:ind w:firstLine="709"/>
        <w:jc w:val="both"/>
        <w:rPr>
          <w:b/>
        </w:rPr>
      </w:pPr>
      <w:r>
        <w:rPr>
          <w:b/>
        </w:rPr>
        <w:lastRenderedPageBreak/>
        <w:t xml:space="preserve">      Часть 3 статьи 13 изложить в новой редакции, так как ст. 44 ГрК РФ утратила силу с 01.07.2017г., исключить: </w:t>
      </w:r>
    </w:p>
    <w:p w:rsidR="00A719EF" w:rsidRDefault="00A719EF" w:rsidP="00A719EF">
      <w:pPr>
        <w:jc w:val="both"/>
      </w:pPr>
      <w:r>
        <w:t xml:space="preserve">-назначение, состав Градостроительных планов земельных участков. </w:t>
      </w:r>
    </w:p>
    <w:p w:rsidR="00A719EF" w:rsidRDefault="00A719EF" w:rsidP="00A719EF">
      <w:pPr>
        <w:ind w:firstLine="709"/>
        <w:jc w:val="both"/>
        <w:rPr>
          <w:b/>
        </w:rPr>
      </w:pPr>
      <w:r>
        <w:t xml:space="preserve">      </w:t>
      </w:r>
      <w:r>
        <w:rPr>
          <w:b/>
        </w:rPr>
        <w:t>Статью 14 изложить в новой редакции, так как ст.55 Земельного кодекса РФ утратила силу с 01.04.2015г., исключить:</w:t>
      </w:r>
    </w:p>
    <w:p w:rsidR="00A719EF" w:rsidRDefault="00A719EF" w:rsidP="00A719EF">
      <w:pPr>
        <w:jc w:val="both"/>
      </w:pPr>
    </w:p>
    <w:p w:rsidR="00A719EF" w:rsidRDefault="00A719EF" w:rsidP="00A719EF">
      <w:pPr>
        <w:jc w:val="both"/>
      </w:pPr>
    </w:p>
    <w:p w:rsidR="00A719EF" w:rsidRDefault="00A719EF" w:rsidP="00A719EF">
      <w:pPr>
        <w:jc w:val="both"/>
      </w:pPr>
      <w:r>
        <w:t>- условия и порядок изъятия земельных участков для государственных или муниципальных нужд.</w:t>
      </w:r>
    </w:p>
    <w:p w:rsidR="00A719EF" w:rsidRDefault="00A719EF" w:rsidP="00A719EF">
      <w:pPr>
        <w:ind w:firstLine="709"/>
        <w:jc w:val="both"/>
        <w:rPr>
          <w:b/>
        </w:rPr>
      </w:pPr>
      <w:r>
        <w:t xml:space="preserve">     </w:t>
      </w:r>
      <w:r>
        <w:rPr>
          <w:b/>
        </w:rPr>
        <w:t>Часть 3 статьи 15 изложить в новой редакции, а именно:</w:t>
      </w:r>
    </w:p>
    <w:p w:rsidR="00A719EF" w:rsidRDefault="00A719EF" w:rsidP="00A719EF">
      <w:pPr>
        <w:numPr>
          <w:ilvl w:val="0"/>
          <w:numId w:val="1"/>
        </w:numPr>
        <w:tabs>
          <w:tab w:val="left" w:pos="0"/>
        </w:tabs>
        <w:suppressAutoHyphens/>
        <w:jc w:val="both"/>
      </w:pPr>
      <w:r>
        <w:t>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A719EF" w:rsidRDefault="00A719EF" w:rsidP="00A719EF">
      <w:pPr>
        <w:numPr>
          <w:ilvl w:val="0"/>
          <w:numId w:val="1"/>
        </w:numPr>
        <w:tabs>
          <w:tab w:val="left" w:pos="0"/>
        </w:tabs>
        <w:suppressAutoHyphens/>
        <w:jc w:val="both"/>
      </w:pPr>
      <w: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A719EF" w:rsidRDefault="00A719EF" w:rsidP="00A719EF">
      <w:pPr>
        <w:numPr>
          <w:ilvl w:val="0"/>
          <w:numId w:val="1"/>
        </w:numPr>
        <w:tabs>
          <w:tab w:val="left" w:pos="0"/>
        </w:tabs>
        <w:suppressAutoHyphens/>
        <w:jc w:val="both"/>
      </w:pPr>
      <w:r>
        <w:t>размещения на земельном участке межевых знаков, геодезических пунктов государственных геодезических сетей, гравиметрических пунктов, нивелирных пунктов и подъездов к ним;</w:t>
      </w:r>
    </w:p>
    <w:p w:rsidR="00A719EF" w:rsidRDefault="00A719EF" w:rsidP="00A719EF">
      <w:pPr>
        <w:numPr>
          <w:ilvl w:val="0"/>
          <w:numId w:val="1"/>
        </w:numPr>
        <w:tabs>
          <w:tab w:val="left" w:pos="0"/>
        </w:tabs>
        <w:suppressAutoHyphens/>
        <w:jc w:val="both"/>
      </w:pPr>
      <w:r>
        <w:t>проведения дренажных работ на земельном участке;</w:t>
      </w:r>
    </w:p>
    <w:p w:rsidR="00A719EF" w:rsidRDefault="00A719EF" w:rsidP="00A719EF">
      <w:pPr>
        <w:numPr>
          <w:ilvl w:val="0"/>
          <w:numId w:val="1"/>
        </w:numPr>
        <w:tabs>
          <w:tab w:val="left" w:pos="0"/>
        </w:tabs>
        <w:suppressAutoHyphens/>
        <w:jc w:val="both"/>
      </w:pPr>
      <w:r>
        <w:t>забора(изъятия) водных ресурсов из водных объектов и водопоя;</w:t>
      </w:r>
    </w:p>
    <w:p w:rsidR="00A719EF" w:rsidRDefault="00A719EF" w:rsidP="00A719EF">
      <w:pPr>
        <w:numPr>
          <w:ilvl w:val="0"/>
          <w:numId w:val="1"/>
        </w:numPr>
        <w:tabs>
          <w:tab w:val="left" w:pos="0"/>
        </w:tabs>
        <w:suppressAutoHyphens/>
        <w:jc w:val="both"/>
      </w:pPr>
      <w:r>
        <w:t>прогона сельскохозяйственных животных через земельный участок;</w:t>
      </w:r>
    </w:p>
    <w:p w:rsidR="00A719EF" w:rsidRDefault="00A719EF" w:rsidP="00A719EF">
      <w:pPr>
        <w:numPr>
          <w:ilvl w:val="0"/>
          <w:numId w:val="1"/>
        </w:numPr>
        <w:tabs>
          <w:tab w:val="left" w:pos="0"/>
        </w:tabs>
        <w:suppressAutoHyphens/>
        <w:jc w:val="both"/>
      </w:pPr>
      <w: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A719EF" w:rsidRDefault="00A719EF" w:rsidP="00A719EF">
      <w:pPr>
        <w:numPr>
          <w:ilvl w:val="0"/>
          <w:numId w:val="1"/>
        </w:numPr>
        <w:tabs>
          <w:tab w:val="left" w:pos="0"/>
        </w:tabs>
        <w:suppressAutoHyphens/>
        <w:jc w:val="both"/>
      </w:pPr>
      <w:r>
        <w:t>использования земельного участка в целях охоты, рыболовства, аквакультуры(рыболовства);</w:t>
      </w:r>
    </w:p>
    <w:p w:rsidR="00A719EF" w:rsidRDefault="00A719EF" w:rsidP="00A719EF">
      <w:pPr>
        <w:numPr>
          <w:ilvl w:val="0"/>
          <w:numId w:val="1"/>
        </w:numPr>
        <w:tabs>
          <w:tab w:val="left" w:pos="0"/>
        </w:tabs>
        <w:suppressAutoHyphens/>
        <w:jc w:val="both"/>
      </w:pPr>
      <w:r>
        <w:t>временного пользования земельным участком в целях проведения изыскательских, исследовательских  и других работ.</w:t>
      </w:r>
    </w:p>
    <w:p w:rsidR="00A719EF" w:rsidRDefault="00A719EF" w:rsidP="00A719EF">
      <w:pPr>
        <w:ind w:firstLine="709"/>
        <w:jc w:val="both"/>
        <w:rPr>
          <w:b/>
        </w:rPr>
      </w:pPr>
      <w:r>
        <w:t xml:space="preserve">    </w:t>
      </w:r>
      <w:r>
        <w:rPr>
          <w:b/>
        </w:rPr>
        <w:t xml:space="preserve"> Часть 6 статьи 15 исключить, поскольку данная норма утратила силу с 01.04.2015г:</w:t>
      </w:r>
    </w:p>
    <w:p w:rsidR="00A719EF" w:rsidRDefault="00A719EF" w:rsidP="00A719EF">
      <w:pPr>
        <w:jc w:val="both"/>
      </w:pPr>
      <w:r>
        <w:t xml:space="preserve">-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в том числе путем выкупа, у него данного земельного участка с возмещением органом государственной власти или органом местного самоуправления, установившими публичный сервитут, убытков или предоставления равноценного земельного участка с возмещением убытков. </w:t>
      </w:r>
    </w:p>
    <w:p w:rsidR="00A719EF" w:rsidRDefault="00A719EF" w:rsidP="00A719EF">
      <w:pPr>
        <w:ind w:firstLine="993"/>
        <w:jc w:val="both"/>
        <w:rPr>
          <w:b/>
        </w:rPr>
      </w:pPr>
      <w:r>
        <w:t xml:space="preserve">  </w:t>
      </w:r>
      <w:r>
        <w:rPr>
          <w:b/>
        </w:rPr>
        <w:t>Часть 9 статьи 15 изложить в новой редакции, а именно:</w:t>
      </w:r>
    </w:p>
    <w:p w:rsidR="00A719EF" w:rsidRDefault="00A719EF" w:rsidP="00A719EF">
      <w:pPr>
        <w:jc w:val="both"/>
      </w:pPr>
      <w:r>
        <w:t xml:space="preserve"> «Сервитуты подлежат государственной регистрации в соответствии с Федеральным законом  «О государственной регистрации недвижимости».</w:t>
      </w:r>
    </w:p>
    <w:p w:rsidR="00A719EF" w:rsidRDefault="00A719EF" w:rsidP="00A719EF">
      <w:pPr>
        <w:ind w:firstLine="1134"/>
        <w:jc w:val="both"/>
        <w:rPr>
          <w:b/>
        </w:rPr>
      </w:pPr>
      <w:r>
        <w:rPr>
          <w:b/>
        </w:rPr>
        <w:t>Часть 2 статьи 17 внести дополнение, а именно дополнить пунктами:</w:t>
      </w:r>
    </w:p>
    <w:p w:rsidR="00A719EF" w:rsidRDefault="00A719EF" w:rsidP="00A719EF">
      <w:pPr>
        <w:jc w:val="both"/>
      </w:pPr>
      <w:r>
        <w:t>«Капитального ремонта объектов капитального строительства»;</w:t>
      </w:r>
    </w:p>
    <w:p w:rsidR="00A719EF" w:rsidRDefault="00A719EF" w:rsidP="00A719EF">
      <w:pPr>
        <w:jc w:val="both"/>
      </w:pPr>
      <w: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A719EF" w:rsidRDefault="00A719EF" w:rsidP="00A719EF">
      <w:pPr>
        <w:ind w:firstLine="1134"/>
        <w:jc w:val="both"/>
        <w:rPr>
          <w:b/>
        </w:rPr>
      </w:pPr>
      <w:r>
        <w:t xml:space="preserve"> </w:t>
      </w:r>
      <w:r>
        <w:rPr>
          <w:b/>
        </w:rPr>
        <w:t>Статью 18 изложить в новой редакции, а именно:</w:t>
      </w:r>
    </w:p>
    <w:p w:rsidR="00A719EF" w:rsidRDefault="00A719EF" w:rsidP="00A719EF">
      <w:pPr>
        <w:jc w:val="both"/>
        <w:rPr>
          <w:rStyle w:val="apple-converted-space"/>
          <w:rFonts w:ascii="Arial" w:hAnsi="Arial" w:cs="Arial"/>
          <w:color w:val="2D2D2D"/>
          <w:spacing w:val="2"/>
          <w:sz w:val="21"/>
          <w:szCs w:val="21"/>
        </w:rPr>
      </w:pPr>
      <w:r>
        <w:t xml:space="preserve">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w:t>
      </w:r>
      <w:r>
        <w:lastRenderedPageBreak/>
        <w:t>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w:t>
      </w:r>
      <w:r>
        <w:rPr>
          <w:rStyle w:val="apple-converted-space"/>
          <w:rFonts w:ascii="Arial" w:hAnsi="Arial" w:cs="Arial"/>
          <w:color w:val="2D2D2D"/>
          <w:spacing w:val="2"/>
          <w:sz w:val="21"/>
          <w:szCs w:val="21"/>
        </w:rPr>
        <w:t xml:space="preserve"> </w:t>
      </w:r>
      <w:hyperlink r:id="rId5" w:history="1">
        <w:r>
          <w:rPr>
            <w:rStyle w:val="a7"/>
          </w:rPr>
          <w:t>частью 12_2 настоящей статьи</w:t>
        </w:r>
      </w:hyperlink>
      <w:r>
        <w:t>.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r>
        <w:rPr>
          <w:rStyle w:val="apple-converted-space"/>
          <w:rFonts w:ascii="Arial" w:hAnsi="Arial" w:cs="Arial"/>
          <w:color w:val="2D2D2D"/>
          <w:spacing w:val="2"/>
          <w:sz w:val="21"/>
          <w:szCs w:val="21"/>
        </w:rPr>
        <w:t> </w:t>
      </w:r>
    </w:p>
    <w:p w:rsidR="00A719EF" w:rsidRDefault="00A719EF" w:rsidP="00A719EF">
      <w:pPr>
        <w:jc w:val="both"/>
      </w:pPr>
      <w:r>
        <w:t xml:space="preserve"> 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A719EF" w:rsidRDefault="00A719EF" w:rsidP="00A719EF">
      <w:pPr>
        <w:jc w:val="both"/>
        <w:rPr>
          <w:rStyle w:val="apple-converted-space"/>
          <w:rFonts w:ascii="Arial" w:hAnsi="Arial" w:cs="Arial"/>
          <w:color w:val="2D2D2D"/>
          <w:spacing w:val="2"/>
          <w:sz w:val="21"/>
          <w:szCs w:val="21"/>
        </w:rPr>
      </w:pPr>
      <w: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r>
        <w:rPr>
          <w:rStyle w:val="apple-converted-space"/>
          <w:rFonts w:ascii="Arial" w:hAnsi="Arial" w:cs="Arial"/>
          <w:color w:val="2D2D2D"/>
          <w:spacing w:val="2"/>
          <w:sz w:val="21"/>
          <w:szCs w:val="21"/>
        </w:rPr>
        <w:t>.</w:t>
      </w:r>
    </w:p>
    <w:p w:rsidR="00A719EF" w:rsidRDefault="00A719EF" w:rsidP="00A719EF">
      <w:pPr>
        <w:jc w:val="both"/>
      </w:pPr>
      <w:r>
        <w:t>4. Работы по договорам о подготовке проектной документации,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A719EF" w:rsidRDefault="00A719EF" w:rsidP="00A719EF">
      <w:pPr>
        <w:jc w:val="both"/>
      </w:pPr>
      <w:r>
        <w:t>4.1. Не требуется членство в саморегулируемых организациях в области архитектурно-строительного проектирования:</w:t>
      </w:r>
    </w:p>
    <w:p w:rsidR="00A719EF" w:rsidRDefault="00A719EF" w:rsidP="00A719EF">
      <w:pPr>
        <w:jc w:val="both"/>
      </w:pPr>
      <w: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органами исполнительной власти, </w:t>
      </w:r>
      <w:r>
        <w:lastRenderedPageBreak/>
        <w:t>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A719EF" w:rsidRDefault="00A719EF" w:rsidP="00A719EF">
      <w:pPr>
        <w:jc w:val="both"/>
      </w:pPr>
      <w: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w:t>
      </w:r>
      <w:r>
        <w:rPr>
          <w:rStyle w:val="apple-converted-space"/>
          <w:rFonts w:ascii="Arial" w:hAnsi="Arial" w:cs="Arial"/>
          <w:color w:val="2D2D2D"/>
          <w:spacing w:val="2"/>
          <w:sz w:val="21"/>
          <w:szCs w:val="21"/>
        </w:rPr>
        <w:t xml:space="preserve"> </w:t>
      </w:r>
      <w:hyperlink r:id="rId6" w:history="1">
        <w:r>
          <w:rPr>
            <w:rStyle w:val="a7"/>
          </w:rPr>
          <w:t>пунктом 1 настоящей части</w:t>
        </w:r>
      </w:hyperlink>
      <w:r>
        <w:rPr>
          <w:rStyle w:val="apple-converted-space"/>
          <w:rFonts w:ascii="Arial" w:hAnsi="Arial" w:cs="Arial"/>
          <w:color w:val="2D2D2D"/>
          <w:spacing w:val="2"/>
          <w:sz w:val="21"/>
          <w:szCs w:val="21"/>
        </w:rPr>
        <w:t> </w:t>
      </w:r>
      <w:r>
        <w:t>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A719EF" w:rsidRDefault="00A719EF" w:rsidP="00A719EF">
      <w:pPr>
        <w:jc w:val="both"/>
      </w:pPr>
      <w: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подготовку проектной документации в установленных сферах деятельности (в областях, для целей осуществления деятельности в которых созданы указанные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A719EF" w:rsidRDefault="00A719EF" w:rsidP="00A719EF">
      <w:pPr>
        <w:jc w:val="both"/>
      </w:pPr>
      <w: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подготовку проектной документации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A719EF" w:rsidRDefault="00A719EF" w:rsidP="00A719EF">
      <w:pPr>
        <w:jc w:val="both"/>
      </w:pPr>
      <w:r>
        <w:t xml:space="preserve">5. Лицом, осуществляющим подготовку проектной документации, может являться застройщик либо индивидуальный предприниматель или юридическое лицо, </w:t>
      </w:r>
      <w:r>
        <w:lastRenderedPageBreak/>
        <w:t>заключившие договор подряда на подготовку проектной документации.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Застройщик вправе выполнить подготовку проектной документации самостоятельно при условии, что он является членом саморегулируемой организации в области архитектурно-строительного проектирования, либо с привлечением иных лиц по договору подряда на подготовку проектной документации.</w:t>
      </w:r>
    </w:p>
    <w:p w:rsidR="00A719EF" w:rsidRDefault="00A719EF" w:rsidP="00A719EF">
      <w:pPr>
        <w:jc w:val="both"/>
      </w:pPr>
      <w:r>
        <w:t>5.1.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r>
        <w:br/>
        <w:t>6. В случае, если подготовка проектной документации осуществляется индивидуальным предпринимателем или юридическим лицом на основании договора подряда на подготовку проектной документации, заключенного с застройщиком, техническим заказчиком, лицом, ответственным за эксплуатацию здания, сооружения, региональным оператором, застройщик, технический заказчик, лицо, ответственное за эксплуатацию здания, сооружения, региональный оператор обязаны предоставить таким индивидуальному предпринимателю или юридическому лицу:</w:t>
      </w:r>
    </w:p>
    <w:p w:rsidR="00A719EF" w:rsidRDefault="00A719EF" w:rsidP="00A719EF">
      <w:pPr>
        <w:jc w:val="both"/>
        <w:rPr>
          <w:rStyle w:val="apple-converted-space"/>
          <w:rFonts w:ascii="Arial" w:hAnsi="Arial" w:cs="Arial"/>
          <w:color w:val="2D2D2D"/>
          <w:spacing w:val="2"/>
          <w:sz w:val="21"/>
          <w:szCs w:val="21"/>
        </w:rPr>
      </w:pPr>
      <w:r>
        <w:t>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w:t>
      </w:r>
      <w:r>
        <w:rPr>
          <w:rStyle w:val="apple-converted-space"/>
          <w:rFonts w:ascii="Arial" w:hAnsi="Arial" w:cs="Arial"/>
          <w:color w:val="2D2D2D"/>
          <w:spacing w:val="2"/>
          <w:sz w:val="21"/>
          <w:szCs w:val="21"/>
        </w:rPr>
        <w:t>;</w:t>
      </w:r>
    </w:p>
    <w:p w:rsidR="00A719EF" w:rsidRDefault="00A719EF" w:rsidP="00A719EF">
      <w:pPr>
        <w:jc w:val="both"/>
      </w:pPr>
      <w:r>
        <w:t>2) результаты инженерных изысканий (в случае, если они отсутствуют, договором подряда на подготовку проектной документации должно быть предусмотрено задание на выполнение инженерных изысканий);</w:t>
      </w:r>
    </w:p>
    <w:p w:rsidR="00A719EF" w:rsidRDefault="00A719EF" w:rsidP="00A719EF">
      <w:pPr>
        <w:jc w:val="both"/>
      </w:pPr>
      <w: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r>
        <w:br/>
        <w:t xml:space="preserve">7.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w:t>
      </w:r>
      <w:r>
        <w:lastRenderedPageBreak/>
        <w:t>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r>
        <w:br/>
        <w:t>8.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A719EF" w:rsidRDefault="00A719EF" w:rsidP="00A719EF">
      <w:pPr>
        <w:jc w:val="both"/>
      </w:pPr>
      <w:r>
        <w:t>9.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A719EF" w:rsidRDefault="00A719EF" w:rsidP="00A719EF">
      <w:pPr>
        <w:jc w:val="both"/>
      </w:pPr>
      <w:r>
        <w:t>10.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A719EF" w:rsidRDefault="00A719EF" w:rsidP="00A719EF">
      <w:pPr>
        <w:jc w:val="both"/>
      </w:pPr>
      <w:r>
        <w:t>10.1. Требования</w:t>
      </w:r>
      <w:r>
        <w:rPr>
          <w:rStyle w:val="apple-converted-space"/>
          <w:rFonts w:ascii="Arial" w:hAnsi="Arial" w:cs="Arial"/>
          <w:color w:val="2D2D2D"/>
          <w:spacing w:val="2"/>
          <w:sz w:val="21"/>
          <w:szCs w:val="21"/>
        </w:rPr>
        <w:t xml:space="preserve"> </w:t>
      </w:r>
      <w:hyperlink r:id="rId7" w:history="1">
        <w:r>
          <w:rPr>
            <w:rStyle w:val="a7"/>
          </w:rPr>
          <w:t>частей 7</w:t>
        </w:r>
      </w:hyperlink>
      <w:r>
        <w:t>-</w:t>
      </w:r>
      <w:hyperlink r:id="rId8" w:history="1">
        <w:r>
          <w:rPr>
            <w:rStyle w:val="a7"/>
          </w:rPr>
          <w:t>10 настоящей статьи</w:t>
        </w:r>
      </w:hyperlink>
      <w:r>
        <w:rPr>
          <w:rStyle w:val="apple-converted-space"/>
          <w:rFonts w:ascii="Arial" w:hAnsi="Arial" w:cs="Arial"/>
          <w:color w:val="2D2D2D"/>
          <w:spacing w:val="2"/>
          <w:sz w:val="21"/>
          <w:szCs w:val="21"/>
        </w:rPr>
        <w:t> </w:t>
      </w:r>
      <w:r>
        <w:t>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законодательством Российской Федерации об электроэнергетике.</w:t>
      </w:r>
      <w:r>
        <w:br/>
        <w:t xml:space="preserve">11.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подряда на подготовку проектной документации),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w:t>
      </w:r>
      <w:r>
        <w:lastRenderedPageBreak/>
        <w:t>разрешением на отклонение от предельных параметров разрешенного строительства, реконструкции объектов капитального строительства.</w:t>
      </w:r>
    </w:p>
    <w:p w:rsidR="00A719EF" w:rsidRDefault="00A719EF" w:rsidP="00A719EF">
      <w:pPr>
        <w:jc w:val="both"/>
      </w:pPr>
      <w:r>
        <w:t>12.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A719EF" w:rsidRDefault="00A719EF" w:rsidP="00A719EF">
      <w:pPr>
        <w:jc w:val="both"/>
      </w:pPr>
      <w: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A719EF" w:rsidRDefault="00A719EF" w:rsidP="00A719EF">
      <w:pPr>
        <w:jc w:val="both"/>
      </w:pPr>
      <w: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A719EF" w:rsidRDefault="00A719EF" w:rsidP="00A719EF">
      <w:pPr>
        <w:jc w:val="both"/>
      </w:pPr>
      <w:r>
        <w:t>3) архитектурные решения;</w:t>
      </w:r>
    </w:p>
    <w:p w:rsidR="00A719EF" w:rsidRDefault="00A719EF" w:rsidP="00A719EF">
      <w:pPr>
        <w:jc w:val="both"/>
      </w:pPr>
      <w:r>
        <w:t>4) конструктивные и объемно-планировочные решения;</w:t>
      </w:r>
    </w:p>
    <w:p w:rsidR="00A719EF" w:rsidRDefault="00A719EF" w:rsidP="00A719EF">
      <w:pPr>
        <w:jc w:val="both"/>
      </w:pPr>
      <w: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A719EF" w:rsidRDefault="00A719EF" w:rsidP="00A719EF">
      <w:pPr>
        <w:jc w:val="both"/>
      </w:pPr>
      <w:r>
        <w:t>6) проект организации строительства объектов капитального строительства;</w:t>
      </w:r>
    </w:p>
    <w:p w:rsidR="00A719EF" w:rsidRDefault="00A719EF" w:rsidP="00A719EF">
      <w:pPr>
        <w:jc w:val="both"/>
      </w:pPr>
      <w: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A719EF" w:rsidRDefault="00A719EF" w:rsidP="00A719EF">
      <w:pPr>
        <w:jc w:val="both"/>
      </w:pPr>
      <w:r>
        <w:t>8) перечень мероприятий по охране окружающей среды;</w:t>
      </w:r>
    </w:p>
    <w:p w:rsidR="00A719EF" w:rsidRDefault="00A719EF" w:rsidP="00A719EF">
      <w:pPr>
        <w:jc w:val="both"/>
      </w:pPr>
      <w:r>
        <w:t>9) перечень мероприятий по обеспечению пожарной безопасности;</w:t>
      </w:r>
    </w:p>
    <w:p w:rsidR="00A719EF" w:rsidRDefault="00A719EF" w:rsidP="00A719EF">
      <w:pPr>
        <w:jc w:val="both"/>
      </w:pPr>
      <w: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r>
        <w:br/>
        <w:t>10.1) требования к обеспечению безопасной эксплуатации объектов капитального строительства;</w:t>
      </w:r>
    </w:p>
    <w:p w:rsidR="00A719EF" w:rsidRDefault="00A719EF" w:rsidP="00A719EF">
      <w:pPr>
        <w:jc w:val="both"/>
      </w:pPr>
      <w:r>
        <w:t>11) смета на строительство, реконструкцию, капитальный ремонт объектов капитального строительства, проведение работ по сохранению объектов культурного наследия,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A719EF" w:rsidRDefault="00A719EF" w:rsidP="00A719EF">
      <w:pPr>
        <w:jc w:val="both"/>
        <w:rPr>
          <w:rStyle w:val="apple-converted-space"/>
          <w:rFonts w:ascii="Arial" w:hAnsi="Arial" w:cs="Arial"/>
          <w:color w:val="2D2D2D"/>
          <w:spacing w:val="2"/>
          <w:sz w:val="21"/>
          <w:szCs w:val="21"/>
        </w:rPr>
      </w:pPr>
      <w: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r>
        <w:rPr>
          <w:rStyle w:val="apple-converted-space"/>
          <w:rFonts w:ascii="Arial" w:hAnsi="Arial" w:cs="Arial"/>
          <w:color w:val="2D2D2D"/>
          <w:spacing w:val="2"/>
          <w:sz w:val="21"/>
          <w:szCs w:val="21"/>
        </w:rPr>
        <w:t>.</w:t>
      </w:r>
    </w:p>
    <w:p w:rsidR="00A719EF" w:rsidRDefault="00A719EF" w:rsidP="00A719EF">
      <w:pPr>
        <w:jc w:val="both"/>
      </w:pPr>
      <w:r>
        <w:t>11.2)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r>
        <w:br/>
        <w:t>12) иная документация в случаях, предусмотренных федеральными законами.</w:t>
      </w:r>
      <w:r>
        <w:rPr>
          <w:rStyle w:val="comment"/>
          <w:rFonts w:ascii="Arial" w:hAnsi="Arial" w:cs="Arial"/>
          <w:color w:val="2D2D2D"/>
          <w:spacing w:val="2"/>
          <w:sz w:val="21"/>
          <w:szCs w:val="21"/>
        </w:rPr>
        <w:t>*</w:t>
      </w:r>
      <w:r>
        <w:t xml:space="preserve"> 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r>
        <w:br/>
        <w:t>12.2.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A719EF" w:rsidRDefault="00A719EF" w:rsidP="00A719EF">
      <w:pPr>
        <w:jc w:val="both"/>
      </w:pPr>
      <w:r>
        <w:lastRenderedPageBreak/>
        <w:t>13. Состав и требования к содержанию разделов проектной документации применительно к различным видам объектов капитального строительства, в том числе к линейным объектам, состав и требования к содержанию разделов проектной документации применительно к отдельным этапам строительства, реконструкции объектов капитального строительства, состав и требования к содержанию разделов проектной документации при проведении капитального ремонта объектов капитального строительства, а также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w:t>
      </w:r>
    </w:p>
    <w:p w:rsidR="00A719EF" w:rsidRDefault="00A719EF" w:rsidP="00A719EF">
      <w:pPr>
        <w:jc w:val="both"/>
        <w:rPr>
          <w:rStyle w:val="comment"/>
          <w:rFonts w:ascii="Arial" w:hAnsi="Arial" w:cs="Arial"/>
          <w:color w:val="2D2D2D"/>
          <w:spacing w:val="2"/>
          <w:sz w:val="21"/>
          <w:szCs w:val="21"/>
        </w:rPr>
      </w:pPr>
      <w:r>
        <w:t>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 мероприятий по противодействию терроризму</w:t>
      </w:r>
      <w:r>
        <w:rPr>
          <w:rStyle w:val="comment"/>
          <w:rFonts w:ascii="Arial" w:hAnsi="Arial" w:cs="Arial"/>
          <w:color w:val="2D2D2D"/>
          <w:spacing w:val="2"/>
          <w:sz w:val="21"/>
          <w:szCs w:val="21"/>
        </w:rPr>
        <w:t>.</w:t>
      </w:r>
    </w:p>
    <w:p w:rsidR="00A719EF" w:rsidRDefault="00A719EF" w:rsidP="00A719EF">
      <w:pPr>
        <w:jc w:val="both"/>
      </w:pPr>
      <w:r>
        <w:t>15. Проектная документация утверждается застройщиком, техническим заказчиком, лицом, ответственным за эксплуатацию здания, сооружения, или региональным оператором. В случаях, предусмотренных</w:t>
      </w:r>
      <w:r>
        <w:rPr>
          <w:rStyle w:val="apple-converted-space"/>
          <w:rFonts w:ascii="Arial" w:hAnsi="Arial" w:cs="Arial"/>
          <w:color w:val="2D2D2D"/>
          <w:spacing w:val="2"/>
          <w:sz w:val="21"/>
          <w:szCs w:val="21"/>
        </w:rPr>
        <w:t xml:space="preserve"> </w:t>
      </w:r>
      <w:hyperlink r:id="rId9" w:history="1">
        <w:r>
          <w:rPr>
            <w:rStyle w:val="a7"/>
          </w:rPr>
          <w:t>статьей 49 ГрК</w:t>
        </w:r>
      </w:hyperlink>
      <w:r>
        <w:t xml:space="preserve"> РФ,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r>
        <w:br/>
        <w:t>15.1. Особенности подготовки, согласования и утверждения проектной документации, необходимой для проведения работ по сохранению объекта культурного наследия, устанавливаются законодательством Российской Федерации об охране объектов культурного наследия.</w:t>
      </w:r>
    </w:p>
    <w:p w:rsidR="00A719EF" w:rsidRDefault="00A719EF" w:rsidP="00A719EF">
      <w:pPr>
        <w:jc w:val="both"/>
      </w:pPr>
      <w:r>
        <w:t xml:space="preserve">16. Не допускается требовать согласование проектной документации, заключение на проектную документацию и иные документы, не предусмотренные настоящим Кодексом. </w:t>
      </w:r>
    </w:p>
    <w:p w:rsidR="00A719EF" w:rsidRDefault="00A719EF" w:rsidP="00A719EF">
      <w:pPr>
        <w:jc w:val="both"/>
      </w:pPr>
    </w:p>
    <w:p w:rsidR="00A719EF" w:rsidRDefault="00A719EF" w:rsidP="00A719EF">
      <w:pPr>
        <w:ind w:firstLine="709"/>
        <w:jc w:val="both"/>
        <w:rPr>
          <w:b/>
        </w:rPr>
      </w:pPr>
      <w:r>
        <w:rPr>
          <w:b/>
        </w:rPr>
        <w:t>Статью 23 изложить в новой редакции:</w:t>
      </w:r>
    </w:p>
    <w:p w:rsidR="00A719EF" w:rsidRDefault="00A719EF" w:rsidP="00A719EF">
      <w:pPr>
        <w:pStyle w:val="Heading50"/>
        <w:keepNext/>
        <w:keepLines/>
        <w:shd w:val="clear" w:color="auto" w:fill="auto"/>
        <w:tabs>
          <w:tab w:val="left" w:pos="993"/>
        </w:tabs>
        <w:spacing w:before="0" w:after="0" w:line="240" w:lineRule="auto"/>
        <w:ind w:firstLine="709"/>
        <w:rPr>
          <w:sz w:val="24"/>
          <w:szCs w:val="24"/>
        </w:rPr>
      </w:pPr>
      <w:r>
        <w:rPr>
          <w:sz w:val="24"/>
          <w:szCs w:val="24"/>
        </w:rPr>
        <w:t>Жилые зоны</w:t>
      </w:r>
    </w:p>
    <w:p w:rsidR="00A719EF" w:rsidRDefault="00A719EF" w:rsidP="00A719EF">
      <w:pPr>
        <w:autoSpaceDE w:val="0"/>
        <w:autoSpaceDN w:val="0"/>
        <w:adjustRightInd w:val="0"/>
        <w:jc w:val="both"/>
      </w:pPr>
      <w: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 w:name="Par332"/>
      <w:bookmarkEnd w:id="1"/>
    </w:p>
    <w:p w:rsidR="00A719EF" w:rsidRDefault="00A719EF" w:rsidP="00A719EF">
      <w:pPr>
        <w:autoSpaceDE w:val="0"/>
        <w:autoSpaceDN w:val="0"/>
        <w:adjustRightInd w:val="0"/>
        <w:ind w:firstLine="709"/>
        <w:jc w:val="both"/>
      </w:pPr>
      <w: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2" w:name="Par371"/>
      <w:bookmarkEnd w:id="2"/>
    </w:p>
    <w:p w:rsidR="00A719EF" w:rsidRDefault="00A719EF" w:rsidP="00A719EF">
      <w:pPr>
        <w:autoSpaceDE w:val="0"/>
        <w:autoSpaceDN w:val="0"/>
        <w:adjustRightInd w:val="0"/>
        <w:ind w:firstLine="709"/>
        <w:jc w:val="both"/>
        <w:rPr>
          <w:bCs/>
        </w:rPr>
      </w:pPr>
      <w:r>
        <w:rPr>
          <w:bCs/>
        </w:rPr>
        <w:t>Параметры застройки жилых зон</w:t>
      </w:r>
      <w:r>
        <w:t xml:space="preserve"> определяются </w:t>
      </w:r>
      <w:r>
        <w:rPr>
          <w:rFonts w:ascii="Times New Roman CYR" w:hAnsi="Times New Roman CYR" w:cs="Times New Roman CYR"/>
        </w:rPr>
        <w:t xml:space="preserve">в соответствии с нормативами </w:t>
      </w:r>
      <w:r>
        <w:t xml:space="preserve">градостроительного проектирования СП 42.13330.2011 «Градостроительство. Планировка и застройка городских и сельских поселений» и </w:t>
      </w:r>
      <w:r>
        <w:rPr>
          <w:bCs/>
        </w:rPr>
        <w:t xml:space="preserve">СП 55.13330.2011 </w:t>
      </w:r>
      <w:r>
        <w:t>«</w:t>
      </w:r>
      <w:r>
        <w:rPr>
          <w:bCs/>
        </w:rPr>
        <w:t xml:space="preserve">Дома жилые одноквартирные Актуализированная редакция СНиП 31-02-2001», СП 54.13330.2011 </w:t>
      </w:r>
      <w:r>
        <w:t>«</w:t>
      </w:r>
      <w:r>
        <w:rPr>
          <w:bCs/>
        </w:rPr>
        <w:t>Дома жилые многоквартирные Актуализированная редакция СНиП 31-01-2003», иными нормативными техническими документами.</w:t>
      </w:r>
    </w:p>
    <w:p w:rsidR="00A719EF" w:rsidRDefault="00A719EF" w:rsidP="00A719EF">
      <w:pPr>
        <w:autoSpaceDE w:val="0"/>
        <w:autoSpaceDN w:val="0"/>
        <w:adjustRightInd w:val="0"/>
        <w:ind w:firstLine="709"/>
        <w:jc w:val="both"/>
      </w:pPr>
      <w:r>
        <w:t xml:space="preserve">Противопожарные разрывы между зданиями, строениями, сооружениями предусматриваются в соответствии с требованиями </w:t>
      </w:r>
      <w:r>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t>:</w:t>
      </w:r>
    </w:p>
    <w:p w:rsidR="00A719EF" w:rsidRDefault="00A719EF" w:rsidP="00A719EF">
      <w:pPr>
        <w:autoSpaceDE w:val="0"/>
        <w:autoSpaceDN w:val="0"/>
        <w:adjustRightInd w:val="0"/>
        <w:ind w:firstLine="709"/>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08"/>
        <w:gridCol w:w="2168"/>
        <w:gridCol w:w="1402"/>
        <w:gridCol w:w="1418"/>
        <w:gridCol w:w="1276"/>
        <w:gridCol w:w="1275"/>
      </w:tblGrid>
      <w:tr w:rsidR="00A719EF" w:rsidTr="007E63D7">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lastRenderedPageBreak/>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Минимальные расстояния при степени огнестойкости и классе конструктивной пожарной опасности жилых и</w:t>
            </w:r>
          </w:p>
          <w:p w:rsidR="00A719EF" w:rsidRDefault="00A719EF" w:rsidP="007E63D7">
            <w:pPr>
              <w:suppressAutoHyphens/>
              <w:spacing w:line="276" w:lineRule="auto"/>
              <w:ind w:left="58"/>
              <w:jc w:val="center"/>
              <w:rPr>
                <w:b/>
                <w:lang w:eastAsia="ar-SA"/>
              </w:rPr>
            </w:pPr>
            <w:r>
              <w:rPr>
                <w:b/>
              </w:rPr>
              <w:t>общественных зданий, м</w:t>
            </w:r>
          </w:p>
        </w:tc>
      </w:tr>
      <w:tr w:rsidR="00A719EF" w:rsidTr="007E63D7">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b/>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b/>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 II, III</w:t>
            </w:r>
          </w:p>
          <w:p w:rsidR="00A719EF" w:rsidRDefault="00A719EF" w:rsidP="007E63D7">
            <w:pPr>
              <w:suppressAutoHyphens/>
              <w:spacing w:line="276" w:lineRule="auto"/>
              <w:ind w:left="58"/>
              <w:jc w:val="center"/>
              <w:rPr>
                <w:b/>
                <w:lang w:eastAsia="ar-SA"/>
              </w:rPr>
            </w:pPr>
            <w:r>
              <w:rPr>
                <w:b/>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II, III</w:t>
            </w:r>
          </w:p>
          <w:p w:rsidR="00A719EF" w:rsidRDefault="00A719EF" w:rsidP="007E63D7">
            <w:pPr>
              <w:suppressAutoHyphens/>
              <w:spacing w:line="276" w:lineRule="auto"/>
              <w:ind w:left="58"/>
              <w:jc w:val="center"/>
              <w:rPr>
                <w:b/>
                <w:lang w:eastAsia="ar-SA"/>
              </w:rPr>
            </w:pPr>
            <w:r>
              <w:rPr>
                <w:b/>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IV</w:t>
            </w:r>
          </w:p>
          <w:p w:rsidR="00A719EF" w:rsidRDefault="00A719EF" w:rsidP="007E63D7">
            <w:pPr>
              <w:suppressAutoHyphens/>
              <w:spacing w:line="276" w:lineRule="auto"/>
              <w:ind w:left="58"/>
              <w:jc w:val="center"/>
              <w:rPr>
                <w:b/>
                <w:lang w:eastAsia="ar-SA"/>
              </w:rPr>
            </w:pPr>
            <w:r>
              <w:rPr>
                <w:b/>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IV, V</w:t>
            </w:r>
          </w:p>
          <w:p w:rsidR="00A719EF" w:rsidRDefault="00A719EF" w:rsidP="007E63D7">
            <w:pPr>
              <w:suppressAutoHyphens/>
              <w:spacing w:line="276" w:lineRule="auto"/>
              <w:ind w:left="58"/>
              <w:jc w:val="center"/>
              <w:rPr>
                <w:b/>
                <w:lang w:eastAsia="ar-SA"/>
              </w:rPr>
            </w:pPr>
            <w:r>
              <w:rPr>
                <w:b/>
              </w:rPr>
              <w:t>С2, С3</w:t>
            </w:r>
          </w:p>
        </w:tc>
      </w:tr>
      <w:tr w:rsidR="00A719EF" w:rsidTr="007E63D7">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6</w:t>
            </w:r>
          </w:p>
        </w:tc>
      </w:tr>
      <w:tr w:rsidR="00A719EF" w:rsidTr="007E63D7">
        <w:trPr>
          <w:cantSplit/>
          <w:trHeight w:val="559"/>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 xml:space="preserve">Жилые </w:t>
            </w:r>
          </w:p>
        </w:tc>
        <w:tc>
          <w:tcPr>
            <w:tcW w:w="2168"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r>
      <w:tr w:rsidR="00A719EF" w:rsidTr="007E63D7">
        <w:trPr>
          <w:cantSplit/>
          <w:trHeight w:val="28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r>
      <w:tr w:rsidR="00A719EF" w:rsidTr="007E63D7">
        <w:trPr>
          <w:cantSplit/>
          <w:trHeight w:val="27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r>
      <w:tr w:rsidR="00A719EF" w:rsidTr="007E63D7">
        <w:trPr>
          <w:cantSplit/>
          <w:trHeight w:val="26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r>
      <w:tr w:rsidR="00A719EF" w:rsidTr="007E63D7">
        <w:trPr>
          <w:cantSplit/>
          <w:trHeight w:val="267"/>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15</w:t>
            </w:r>
          </w:p>
        </w:tc>
      </w:tr>
    </w:tbl>
    <w:p w:rsidR="00A719EF" w:rsidRDefault="00A719EF" w:rsidP="00A719EF">
      <w:pPr>
        <w:rPr>
          <w:lang w:eastAsia="ar-SA"/>
        </w:rPr>
      </w:pPr>
    </w:p>
    <w:p w:rsidR="00A719EF" w:rsidRDefault="00A719EF" w:rsidP="00A719EF">
      <w:pPr>
        <w:ind w:firstLine="709"/>
        <w:jc w:val="both"/>
      </w:pPr>
      <w:r>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A719EF" w:rsidRDefault="00A719EF" w:rsidP="00A719EF">
      <w:pPr>
        <w:ind w:firstLine="709"/>
        <w:jc w:val="both"/>
      </w:pPr>
      <w:r>
        <w:t xml:space="preserve">Размер земельных участков гаражей и автостоянок в зависимости от их этажности следует принимать, на одно машино-место: </w:t>
      </w:r>
    </w:p>
    <w:p w:rsidR="00A719EF" w:rsidRDefault="00A719EF" w:rsidP="00A719EF">
      <w:pPr>
        <w:ind w:firstLine="709"/>
        <w:jc w:val="both"/>
      </w:pPr>
      <w:r>
        <w:t>для гаражей:</w:t>
      </w:r>
    </w:p>
    <w:p w:rsidR="00A719EF" w:rsidRDefault="00A719EF" w:rsidP="00A719EF">
      <w:pPr>
        <w:ind w:firstLine="709"/>
        <w:jc w:val="both"/>
      </w:pPr>
      <w:r>
        <w:t xml:space="preserve">одноэтажных - </w:t>
      </w:r>
      <w:smartTag w:uri="urn:schemas-microsoft-com:office:smarttags" w:element="metricconverter">
        <w:smartTagPr>
          <w:attr w:name="ProductID" w:val="30 м2"/>
        </w:smartTagPr>
        <w:r>
          <w:t>30 м2</w:t>
        </w:r>
      </w:smartTag>
      <w:r>
        <w:t>;</w:t>
      </w:r>
    </w:p>
    <w:p w:rsidR="00A719EF" w:rsidRDefault="00A719EF" w:rsidP="00A719EF">
      <w:pPr>
        <w:ind w:firstLine="709"/>
        <w:jc w:val="both"/>
      </w:pPr>
      <w:r>
        <w:t xml:space="preserve">двухэтажных - </w:t>
      </w:r>
      <w:smartTag w:uri="urn:schemas-microsoft-com:office:smarttags" w:element="metricconverter">
        <w:smartTagPr>
          <w:attr w:name="ProductID" w:val="20 м2"/>
        </w:smartTagPr>
        <w:r>
          <w:t>20 м2</w:t>
        </w:r>
      </w:smartTag>
      <w:r>
        <w:t>;</w:t>
      </w:r>
    </w:p>
    <w:p w:rsidR="00A719EF" w:rsidRDefault="00A719EF" w:rsidP="00A719EF">
      <w:pPr>
        <w:ind w:firstLine="709"/>
        <w:jc w:val="both"/>
      </w:pPr>
      <w:r>
        <w:t xml:space="preserve">трехэтажных – </w:t>
      </w:r>
      <w:smartTag w:uri="urn:schemas-microsoft-com:office:smarttags" w:element="metricconverter">
        <w:smartTagPr>
          <w:attr w:name="ProductID" w:val="14 м2"/>
        </w:smartTagPr>
        <w:r>
          <w:t>14 м2</w:t>
        </w:r>
      </w:smartTag>
      <w:r>
        <w:t>;</w:t>
      </w:r>
    </w:p>
    <w:p w:rsidR="00A719EF" w:rsidRDefault="00A719EF" w:rsidP="00A719EF">
      <w:pPr>
        <w:ind w:firstLine="709"/>
        <w:jc w:val="both"/>
      </w:pPr>
      <w:r>
        <w:t xml:space="preserve">четырехэтажных – </w:t>
      </w:r>
      <w:smartTag w:uri="urn:schemas-microsoft-com:office:smarttags" w:element="metricconverter">
        <w:smartTagPr>
          <w:attr w:name="ProductID" w:val="12 м2"/>
        </w:smartTagPr>
        <w:r>
          <w:t>12 м2</w:t>
        </w:r>
      </w:smartTag>
      <w:r>
        <w:t>;</w:t>
      </w:r>
    </w:p>
    <w:p w:rsidR="00A719EF" w:rsidRDefault="00A719EF" w:rsidP="00A719EF">
      <w:pPr>
        <w:ind w:firstLine="709"/>
        <w:jc w:val="both"/>
      </w:pPr>
      <w:r>
        <w:t xml:space="preserve">пятиэтажных – </w:t>
      </w:r>
      <w:smartTag w:uri="urn:schemas-microsoft-com:office:smarttags" w:element="metricconverter">
        <w:smartTagPr>
          <w:attr w:name="ProductID" w:val="10 м2"/>
        </w:smartTagPr>
        <w:r>
          <w:t>10 м2</w:t>
        </w:r>
      </w:smartTag>
      <w:r>
        <w:t>.</w:t>
      </w:r>
    </w:p>
    <w:p w:rsidR="00A719EF" w:rsidRDefault="00A719EF" w:rsidP="00A719EF">
      <w:pPr>
        <w:ind w:firstLine="709"/>
        <w:jc w:val="both"/>
      </w:pPr>
      <w:r>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
        </w:smartTagPr>
        <w:r>
          <w:t>30 м</w:t>
        </w:r>
      </w:smartTag>
      <w:r>
        <w:t xml:space="preserve"> 2.</w:t>
      </w:r>
    </w:p>
    <w:p w:rsidR="00A719EF" w:rsidRDefault="00A719EF" w:rsidP="00A719EF">
      <w:pPr>
        <w:ind w:left="-142" w:firstLine="851"/>
        <w:jc w:val="both"/>
      </w:pPr>
      <w:r>
        <w:t>В состав жилых зон включаются:</w:t>
      </w:r>
    </w:p>
    <w:p w:rsidR="00A719EF" w:rsidRDefault="00A719EF" w:rsidP="00A719EF">
      <w:pPr>
        <w:ind w:left="-142" w:firstLine="851"/>
        <w:jc w:val="both"/>
      </w:pPr>
      <w:r>
        <w:t>- зона застройки индивидуальными жилыми домами;</w:t>
      </w:r>
    </w:p>
    <w:p w:rsidR="00A719EF" w:rsidRDefault="00A719EF" w:rsidP="00A719EF">
      <w:pPr>
        <w:ind w:firstLine="709"/>
        <w:jc w:val="both"/>
      </w:pPr>
    </w:p>
    <w:p w:rsidR="00A719EF" w:rsidRDefault="00A719EF" w:rsidP="00A719EF">
      <w:pPr>
        <w:ind w:firstLine="709"/>
        <w:jc w:val="center"/>
        <w:rPr>
          <w:b/>
          <w:bCs/>
          <w:lang w:eastAsia="en-US"/>
        </w:rPr>
      </w:pPr>
      <w:r>
        <w:rPr>
          <w:b/>
          <w:bCs/>
          <w:lang w:eastAsia="en-US"/>
        </w:rPr>
        <w:t xml:space="preserve">Зона застройки индивидуальными жилыми домами (Ж1) </w:t>
      </w:r>
    </w:p>
    <w:p w:rsidR="00A719EF" w:rsidRDefault="00A719EF" w:rsidP="00A719EF">
      <w:pPr>
        <w:ind w:firstLine="709"/>
        <w:jc w:val="both"/>
        <w:rPr>
          <w:bCs/>
          <w:lang w:eastAsia="ar-SA"/>
        </w:rPr>
      </w:pPr>
    </w:p>
    <w:p w:rsidR="00A719EF" w:rsidRDefault="00A719EF" w:rsidP="00A719EF">
      <w:pPr>
        <w:pStyle w:val="ConsPlusNormal"/>
        <w:jc w:val="both"/>
        <w:rPr>
          <w:rFonts w:ascii="Times New Roman" w:hAnsi="Times New Roman" w:cs="Times New Roman"/>
        </w:rPr>
      </w:pPr>
      <w:r>
        <w:rPr>
          <w:rFonts w:ascii="Times New Roman" w:hAnsi="Times New Roman" w:cs="Times New Roman"/>
        </w:rPr>
        <w:t>Выделяется для:</w:t>
      </w:r>
    </w:p>
    <w:p w:rsidR="00A719EF" w:rsidRDefault="00A719EF" w:rsidP="00A719EF">
      <w:pPr>
        <w:pStyle w:val="ConsPlusNormal"/>
        <w:jc w:val="both"/>
        <w:rPr>
          <w:rFonts w:ascii="Times New Roman" w:hAnsi="Times New Roman" w:cs="Times New Roman"/>
        </w:rPr>
      </w:pPr>
      <w:r>
        <w:rPr>
          <w:rFonts w:ascii="Times New Roman" w:hAnsi="Times New Roman" w:cs="Times New Roman"/>
        </w:rPr>
        <w:t>- размещения индивидуальных жилых домов не выше трех надземных этажей;</w:t>
      </w:r>
    </w:p>
    <w:p w:rsidR="00A719EF" w:rsidRDefault="00A719EF" w:rsidP="00A719EF">
      <w:pPr>
        <w:pStyle w:val="ConsPlusNormal"/>
        <w:jc w:val="both"/>
        <w:rPr>
          <w:rFonts w:ascii="Times New Roman" w:hAnsi="Times New Roman" w:cs="Times New Roman"/>
        </w:rPr>
      </w:pPr>
      <w:r>
        <w:rPr>
          <w:rFonts w:ascii="Times New Roman" w:hAnsi="Times New Roman" w:cs="Times New Roman"/>
        </w:rPr>
        <w:t>- выращивания плодовых, ягодных, овощных, бахчевых или иных декоративных или сельскохозяйственных культур;</w:t>
      </w:r>
    </w:p>
    <w:p w:rsidR="00A719EF" w:rsidRDefault="00A719EF" w:rsidP="00A719EF">
      <w:pPr>
        <w:pStyle w:val="ConsPlusNormal"/>
        <w:jc w:val="both"/>
        <w:rPr>
          <w:rFonts w:ascii="Times New Roman" w:hAnsi="Times New Roman" w:cs="Times New Roman"/>
        </w:rPr>
      </w:pPr>
      <w:r>
        <w:rPr>
          <w:rFonts w:ascii="Times New Roman" w:hAnsi="Times New Roman" w:cs="Times New Roman"/>
        </w:rPr>
        <w:t>- размещения индивидуальных гаражей и подсобных сооружений</w:t>
      </w:r>
      <w:r>
        <w:rPr>
          <w:rFonts w:ascii="Times New Roman" w:hAnsi="Times New Roman" w:cs="Times New Roman"/>
          <w:lang w:eastAsia="ar-SA"/>
        </w:rPr>
        <w:t>.</w:t>
      </w:r>
    </w:p>
    <w:p w:rsidR="00A719EF" w:rsidRDefault="00A719EF" w:rsidP="00A719EF">
      <w:pPr>
        <w:tabs>
          <w:tab w:val="left" w:pos="1985"/>
        </w:tabs>
        <w:ind w:firstLine="709"/>
        <w:jc w:val="both"/>
        <w:rPr>
          <w:b/>
          <w:bCs/>
          <w:iCs/>
        </w:rPr>
      </w:pPr>
    </w:p>
    <w:p w:rsidR="00A719EF" w:rsidRDefault="00A719EF" w:rsidP="00A719EF">
      <w:pPr>
        <w:keepNext/>
        <w:numPr>
          <w:ilvl w:val="1"/>
          <w:numId w:val="2"/>
        </w:numPr>
        <w:tabs>
          <w:tab w:val="num" w:pos="284"/>
          <w:tab w:val="left" w:pos="993"/>
        </w:tabs>
        <w:ind w:left="0" w:firstLine="709"/>
        <w:jc w:val="both"/>
      </w:pPr>
      <w:r>
        <w:t>Виды разрешенного использования земельных участков и объектов капитального строительства:</w:t>
      </w:r>
    </w:p>
    <w:p w:rsidR="00A719EF" w:rsidRDefault="00A719EF" w:rsidP="00A719EF">
      <w:pPr>
        <w:keepNext/>
        <w:tabs>
          <w:tab w:val="left" w:pos="993"/>
        </w:tabs>
        <w:ind w:left="709"/>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2"/>
        <w:gridCol w:w="2706"/>
        <w:gridCol w:w="5239"/>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lang w:eastAsia="ar-SA"/>
              </w:rPr>
            </w:pPr>
            <w: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ind w:firstLine="59"/>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val="en-US" w:eastAsia="ar-SA"/>
              </w:rPr>
            </w:pPr>
            <w:r>
              <w:rPr>
                <w:b/>
              </w:rPr>
              <w:t xml:space="preserve">Для индивидуального жилищного </w:t>
            </w:r>
            <w:r>
              <w:rPr>
                <w:b/>
              </w:rPr>
              <w:lastRenderedPageBreak/>
              <w:t>строительства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shd w:val="clear" w:color="auto" w:fill="FFFFFF"/>
              </w:rPr>
              <w:lastRenderedPageBreak/>
              <w:t xml:space="preserve">Размещение жилого дома, не предназначенного для раздела на квартиры (дом, пригодный для </w:t>
            </w:r>
            <w:r>
              <w:rPr>
                <w:shd w:val="clear" w:color="auto" w:fill="FFFFFF"/>
              </w:rPr>
              <w:lastRenderedPageBreak/>
              <w:t>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2.2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Для ведения личного подсобного хозяйства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pacing w:line="276" w:lineRule="auto"/>
              <w:jc w:val="both"/>
              <w:rPr>
                <w:bCs/>
                <w:lang w:eastAsia="ar-SA"/>
              </w:rPr>
            </w:pPr>
            <w:r>
              <w:rPr>
                <w:bCs/>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A719EF" w:rsidRDefault="00A719EF" w:rsidP="007E63D7">
            <w:pPr>
              <w:suppressAutoHyphens/>
              <w:autoSpaceDE w:val="0"/>
              <w:autoSpaceDN w:val="0"/>
              <w:adjustRightInd w:val="0"/>
              <w:spacing w:line="276" w:lineRule="auto"/>
              <w:jc w:val="both"/>
              <w:rPr>
                <w:iCs/>
                <w:lang w:eastAsia="ar-SA"/>
              </w:rPr>
            </w:pPr>
            <w:r>
              <w:rPr>
                <w:bCs/>
              </w:rPr>
              <w:t>размещение гаража и иных вспомогательных сооружений; содержание сельскохозяйственных животных.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Блокированная жилая застройка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размещение которых предусмотрено видами разрешенного использования с </w:t>
            </w:r>
            <w:hyperlink r:id="rId10" w:anchor="Par180" w:tooltip="Коммунальное обслуживание" w:history="1">
              <w:r>
                <w:rPr>
                  <w:rStyle w:val="a7"/>
                </w:rPr>
                <w:t>кодами 3.1</w:t>
              </w:r>
            </w:hyperlink>
            <w:r>
              <w:t xml:space="preserve">, </w:t>
            </w:r>
            <w:hyperlink r:id="rId11" w:anchor="Par184" w:tooltip="Социальное обслуживание" w:history="1">
              <w:r>
                <w:rPr>
                  <w:rStyle w:val="a7"/>
                </w:rPr>
                <w:t>3.2</w:t>
              </w:r>
            </w:hyperlink>
            <w:r>
              <w:t xml:space="preserve">, </w:t>
            </w:r>
            <w:hyperlink r:id="rId12" w:anchor="Par189" w:tooltip="Бытовое обслуживание" w:history="1">
              <w:r>
                <w:rPr>
                  <w:rStyle w:val="a7"/>
                </w:rPr>
                <w:t>3.3</w:t>
              </w:r>
            </w:hyperlink>
            <w:r>
              <w:t xml:space="preserve">, </w:t>
            </w:r>
            <w:hyperlink r:id="rId13" w:anchor="Par193" w:tooltip="Здравоохранение" w:history="1">
              <w:r>
                <w:rPr>
                  <w:rStyle w:val="a7"/>
                </w:rPr>
                <w:t>3.4</w:t>
              </w:r>
            </w:hyperlink>
            <w:r>
              <w:t xml:space="preserve">, </w:t>
            </w:r>
            <w:hyperlink r:id="rId14" w:anchor="Par197" w:tooltip="Амбулаторно-поликлиническое обслуживание" w:history="1">
              <w:r>
                <w:rPr>
                  <w:rStyle w:val="a7"/>
                </w:rPr>
                <w:t>3.4.1</w:t>
              </w:r>
            </w:hyperlink>
            <w:r>
              <w:t xml:space="preserve">, </w:t>
            </w:r>
            <w:hyperlink r:id="rId15" w:anchor="Par210" w:tooltip="Дошкольное, начальное и среднее общее образование" w:history="1">
              <w:r>
                <w:rPr>
                  <w:rStyle w:val="a7"/>
                </w:rPr>
                <w:t>3.5.1</w:t>
              </w:r>
            </w:hyperlink>
            <w:r>
              <w:t xml:space="preserve">, </w:t>
            </w:r>
            <w:hyperlink r:id="rId16" w:anchor="Par218" w:tooltip="Культурное развитие" w:history="1">
              <w:r>
                <w:rPr>
                  <w:rStyle w:val="a7"/>
                </w:rPr>
                <w:t>3.6</w:t>
              </w:r>
            </w:hyperlink>
            <w:r>
              <w:t xml:space="preserve">, </w:t>
            </w:r>
            <w:hyperlink r:id="rId17" w:anchor="Par224" w:tooltip="Религиозное использование" w:history="1">
              <w:r>
                <w:rPr>
                  <w:rStyle w:val="a7"/>
                </w:rPr>
                <w:t>3.7</w:t>
              </w:r>
            </w:hyperlink>
            <w:r>
              <w:t xml:space="preserve">, </w:t>
            </w:r>
            <w:hyperlink r:id="rId18" w:anchor="Par245" w:tooltip="Амбулаторное ветеринарное обслуживание" w:history="1">
              <w:r>
                <w:rPr>
                  <w:rStyle w:val="a7"/>
                </w:rPr>
                <w:t>3.10.1</w:t>
              </w:r>
            </w:hyperlink>
            <w:r>
              <w:t xml:space="preserve">, </w:t>
            </w:r>
            <w:hyperlink r:id="rId19" w:anchor="Par260" w:tooltip="Деловое управление" w:history="1">
              <w:r>
                <w:rPr>
                  <w:rStyle w:val="a7"/>
                </w:rPr>
                <w:t>4.1</w:t>
              </w:r>
            </w:hyperlink>
            <w:r>
              <w:t xml:space="preserve">, </w:t>
            </w:r>
            <w:hyperlink r:id="rId20" w:anchor="Par269" w:tooltip="Рынки" w:history="1">
              <w:r>
                <w:rPr>
                  <w:rStyle w:val="a7"/>
                </w:rPr>
                <w:t>4.3</w:t>
              </w:r>
            </w:hyperlink>
            <w:r>
              <w:t xml:space="preserve">, </w:t>
            </w:r>
            <w:hyperlink r:id="rId21" w:anchor="Par274" w:tooltip="Магазины" w:history="1">
              <w:r>
                <w:rPr>
                  <w:rStyle w:val="a7"/>
                </w:rPr>
                <w:t>4.4</w:t>
              </w:r>
            </w:hyperlink>
            <w:r>
              <w:t xml:space="preserve">, </w:t>
            </w:r>
            <w:hyperlink r:id="rId22" w:anchor="Par280" w:tooltip="Общественное питание" w:history="1">
              <w:r>
                <w:rPr>
                  <w:rStyle w:val="a7"/>
                </w:rPr>
                <w:t>4.6</w:t>
              </w:r>
            </w:hyperlink>
            <w:r>
              <w:t xml:space="preserve">, </w:t>
            </w:r>
            <w:hyperlink r:id="rId23" w:anchor="Par284" w:tooltip="Гостиничное обслуживание" w:history="1">
              <w:r>
                <w:rPr>
                  <w:rStyle w:val="a7"/>
                </w:rPr>
                <w:t>4.7</w:t>
              </w:r>
            </w:hyperlink>
            <w:r>
              <w:t xml:space="preserve">, </w:t>
            </w:r>
            <w:hyperlink r:id="rId24" w:anchor="Par292" w:tooltip="Обслуживание автотранспорта" w:history="1">
              <w:r>
                <w:rPr>
                  <w:rStyle w:val="a7"/>
                </w:rPr>
                <w:t>4.9</w:t>
              </w:r>
            </w:hyperlink>
            <w:r>
              <w:t xml:space="preserve">, если их размещение связано с удовлетворением повседневных потребностей жителей, не </w:t>
            </w:r>
            <w:r>
              <w:lastRenderedPageBreak/>
              <w:t>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pacing w:line="276" w:lineRule="auto"/>
              <w:jc w:val="both"/>
              <w:rPr>
                <w:bCs/>
                <w:lang w:eastAsia="ar-SA"/>
              </w:rPr>
            </w:pPr>
            <w:r>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719EF" w:rsidRDefault="00A719EF" w:rsidP="007E63D7">
            <w:pPr>
              <w:suppressAutoHyphens/>
              <w:autoSpaceDE w:val="0"/>
              <w:autoSpaceDN w:val="0"/>
              <w:adjustRightInd w:val="0"/>
              <w:spacing w:line="276" w:lineRule="auto"/>
              <w:jc w:val="both"/>
              <w:rPr>
                <w:iCs/>
                <w:lang w:eastAsia="ar-SA"/>
              </w:rPr>
            </w:pPr>
            <w:r>
              <w:rPr>
                <w:bCs/>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Pr>
                <w:bCs/>
              </w:rPr>
              <w:lastRenderedPageBreak/>
              <w:t>интересам</w:t>
            </w:r>
            <w:r>
              <w:rPr>
                <w:iCs/>
              </w:rPr>
              <w:t xml:space="preserve"> </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25"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26" w:anchor="Par313" w:tooltip="Спорт" w:history="1">
              <w:r>
                <w:rPr>
                  <w:rStyle w:val="a7"/>
                </w:rPr>
                <w:t>кодами 5.1</w:t>
              </w:r>
            </w:hyperlink>
            <w:r>
              <w:t xml:space="preserve"> - </w:t>
            </w:r>
            <w:hyperlink r:id="rId27"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пунктов, пешеходных </w:t>
            </w:r>
            <w:r>
              <w:lastRenderedPageBreak/>
              <w:t>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lastRenderedPageBreak/>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Жилая застройка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A719EF" w:rsidRDefault="00A719EF" w:rsidP="007E63D7">
            <w:pPr>
              <w:autoSpaceDE w:val="0"/>
              <w:autoSpaceDN w:val="0"/>
              <w:adjustRightInd w:val="0"/>
              <w:spacing w:line="276" w:lineRule="auto"/>
              <w:jc w:val="both"/>
            </w:pPr>
            <w:r>
              <w:t>К жилой застройке относятся здания (помещения в них), предназначенные для проживания человека, за исключением зданий (помещений), используемых:</w:t>
            </w:r>
          </w:p>
          <w:p w:rsidR="00A719EF" w:rsidRDefault="00A719EF" w:rsidP="007E63D7">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A719EF" w:rsidRDefault="00A719EF" w:rsidP="007E63D7">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719EF" w:rsidRDefault="00A719EF" w:rsidP="007E63D7">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A719EF" w:rsidRDefault="00A719EF" w:rsidP="007E63D7">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28" w:anchor="Par124" w:tooltip="Для индивидуального жилищного строительства" w:history="1">
              <w:r>
                <w:rPr>
                  <w:rStyle w:val="a7"/>
                </w:rPr>
                <w:t>кодами 2.1</w:t>
              </w:r>
            </w:hyperlink>
            <w:r>
              <w:t xml:space="preserve"> - </w:t>
            </w:r>
            <w:hyperlink r:id="rId29" w:anchor="Par172" w:tooltip="Объекты гаражного назначения" w:history="1">
              <w:r>
                <w:rPr>
                  <w:rStyle w:val="a7"/>
                </w:rPr>
                <w:t>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 xml:space="preserve">Амбулаторно-поликлиническое </w:t>
            </w:r>
            <w:r>
              <w:rPr>
                <w:b/>
              </w:rPr>
              <w:lastRenderedPageBreak/>
              <w:t>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lastRenderedPageBreak/>
              <w:t xml:space="preserve">Размещение объектов капитального строительства, предназначенных для оказания </w:t>
            </w:r>
            <w:r>
              <w:rPr>
                <w:bCs/>
                <w:shd w:val="clear" w:color="auto" w:fill="FFFFFF"/>
              </w:rPr>
              <w:lastRenderedPageBreak/>
              <w:t>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Pr>
                <w:iCs/>
              </w:rPr>
              <w:t xml:space="preserve"> </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3.5.2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ind w:hanging="57"/>
              <w:jc w:val="center"/>
              <w:rPr>
                <w:b/>
                <w:lang w:eastAsia="ar-SA"/>
              </w:rPr>
            </w:pPr>
            <w:r>
              <w:rPr>
                <w:b/>
              </w:rPr>
              <w:t>Среднее и высшее профессиональное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ind w:hanging="57"/>
              <w:jc w:val="both"/>
              <w:rPr>
                <w:lang w:eastAsia="ar-SA"/>
              </w:rPr>
            </w:pPr>
            <w: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pacing w:line="276" w:lineRule="auto"/>
              <w:ind w:right="21"/>
              <w:jc w:val="center"/>
              <w:rPr>
                <w:b/>
                <w:lang w:eastAsia="ar-SA"/>
              </w:rPr>
            </w:pPr>
            <w:r>
              <w:rPr>
                <w:b/>
              </w:rPr>
              <w:t xml:space="preserve">Религиозное </w:t>
            </w:r>
          </w:p>
          <w:p w:rsidR="00A719EF" w:rsidRDefault="00A719EF" w:rsidP="007E63D7">
            <w:pPr>
              <w:suppressAutoHyphens/>
              <w:spacing w:line="276" w:lineRule="auto"/>
              <w:ind w:right="21"/>
              <w:jc w:val="center"/>
              <w:rPr>
                <w:b/>
                <w:lang w:eastAsia="ar-SA"/>
              </w:rPr>
            </w:pPr>
            <w:r>
              <w:rPr>
                <w:b/>
              </w:rPr>
              <w:t>использование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pacing w:line="276" w:lineRule="auto"/>
              <w:jc w:val="both"/>
              <w:rPr>
                <w:bCs/>
                <w:lang w:eastAsia="ar-SA"/>
              </w:rPr>
            </w:pPr>
            <w:r>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719EF" w:rsidRDefault="00A719EF" w:rsidP="007E63D7">
            <w:pPr>
              <w:suppressAutoHyphens/>
              <w:autoSpaceDE w:val="0"/>
              <w:autoSpaceDN w:val="0"/>
              <w:adjustRightInd w:val="0"/>
              <w:spacing w:line="276" w:lineRule="auto"/>
              <w:jc w:val="both"/>
              <w:rPr>
                <w:iCs/>
                <w:lang w:eastAsia="ar-SA"/>
              </w:rPr>
            </w:pPr>
            <w:r>
              <w:rPr>
                <w:bCs/>
              </w:rPr>
              <w:t xml:space="preserve">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w:t>
            </w:r>
            <w:r>
              <w:rPr>
                <w:bCs/>
              </w:rPr>
              <w:lastRenderedPageBreak/>
              <w:t>(монастыри, скиты, воскресные школы, семинарии, духовные училища)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left="-108" w:right="21"/>
              <w:jc w:val="center"/>
              <w:rPr>
                <w:b/>
                <w:lang w:eastAsia="ar-SA"/>
              </w:rPr>
            </w:pPr>
            <w:r>
              <w:rPr>
                <w:b/>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pacing w:line="276" w:lineRule="auto"/>
              <w:ind w:right="21"/>
              <w:jc w:val="center"/>
              <w:rPr>
                <w:b/>
                <w:lang w:eastAsia="ar-SA"/>
              </w:rPr>
            </w:pPr>
            <w:r>
              <w:rPr>
                <w:b/>
              </w:rPr>
              <w:t xml:space="preserve">Гостиничное </w:t>
            </w:r>
          </w:p>
          <w:p w:rsidR="00A719EF" w:rsidRDefault="00A719EF" w:rsidP="007E63D7">
            <w:pPr>
              <w:suppressAutoHyphens/>
              <w:spacing w:line="276" w:lineRule="auto"/>
              <w:ind w:right="21"/>
              <w:jc w:val="center"/>
              <w:rPr>
                <w:b/>
                <w:lang w:eastAsia="ar-SA"/>
              </w:rPr>
            </w:pPr>
            <w:r>
              <w:rPr>
                <w:b/>
              </w:rPr>
              <w:t>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rPr>
              <w:t xml:space="preserve">Размещение объектов капитального строительства в качестве спортивных клубов, </w:t>
            </w:r>
            <w:r>
              <w:rPr>
                <w:bCs/>
              </w:rPr>
              <w:lastRenderedPageBreak/>
              <w:t>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A719EF" w:rsidRDefault="00A719EF" w:rsidP="00A719EF">
      <w:pPr>
        <w:jc w:val="both"/>
        <w:rPr>
          <w:bCs/>
          <w:lang w:eastAsia="ar-SA"/>
        </w:rPr>
      </w:pPr>
    </w:p>
    <w:p w:rsidR="00A719EF" w:rsidRDefault="00A719EF" w:rsidP="00A719EF">
      <w:pPr>
        <w:numPr>
          <w:ilvl w:val="1"/>
          <w:numId w:val="2"/>
        </w:numPr>
        <w:tabs>
          <w:tab w:val="num" w:pos="0"/>
          <w:tab w:val="left" w:pos="993"/>
        </w:tabs>
        <w:suppressAutoHyphens/>
        <w:ind w:left="0" w:right="-2" w:firstLine="720"/>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ind w:left="720"/>
        <w:jc w:val="both"/>
        <w:rPr>
          <w:bCs/>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75"/>
        <w:gridCol w:w="3806"/>
        <w:gridCol w:w="1679"/>
        <w:gridCol w:w="1389"/>
      </w:tblGrid>
      <w:tr w:rsidR="00A719EF" w:rsidTr="007E63D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№п/п</w:t>
            </w:r>
          </w:p>
        </w:tc>
        <w:tc>
          <w:tcPr>
            <w:tcW w:w="59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3"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9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3"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3"/>
              </w:numPr>
              <w:suppressAutoHyphens/>
              <w:spacing w:line="276" w:lineRule="auto"/>
              <w:ind w:left="37" w:right="21" w:firstLine="0"/>
              <w:contextualSpacing/>
              <w:rPr>
                <w:lang w:eastAsia="ar-SA"/>
              </w:rPr>
            </w:pPr>
          </w:p>
        </w:tc>
        <w:tc>
          <w:tcPr>
            <w:tcW w:w="3044" w:type="pct"/>
            <w:gridSpan w:val="2"/>
            <w:tcBorders>
              <w:top w:val="single" w:sz="4" w:space="0" w:color="000000"/>
              <w:left w:val="single" w:sz="4" w:space="0" w:color="auto"/>
              <w:bottom w:val="single" w:sz="4" w:space="0" w:color="000000"/>
              <w:right w:val="single" w:sz="4" w:space="0" w:color="auto"/>
            </w:tcBorders>
            <w:vAlign w:val="center"/>
            <w:hideMark/>
          </w:tcPr>
          <w:p w:rsidR="00A719EF" w:rsidRDefault="00A719EF" w:rsidP="007E63D7">
            <w:pPr>
              <w:spacing w:line="276" w:lineRule="auto"/>
              <w:ind w:right="21"/>
              <w:jc w:val="both"/>
              <w:rPr>
                <w:b/>
                <w:lang w:eastAsia="ar-SA"/>
              </w:rPr>
            </w:pPr>
            <w:r>
              <w:rPr>
                <w:b/>
              </w:rPr>
              <w:t>Максимальная площадь земельного участка:</w:t>
            </w:r>
          </w:p>
          <w:p w:rsidR="00A719EF" w:rsidRDefault="00A719EF" w:rsidP="007E63D7">
            <w:pPr>
              <w:suppressAutoHyphens/>
              <w:spacing w:line="276" w:lineRule="auto"/>
              <w:ind w:right="21"/>
              <w:jc w:val="both"/>
              <w:rPr>
                <w:b/>
                <w:lang w:eastAsia="ar-SA"/>
              </w:rPr>
            </w:pPr>
            <w: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3"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353"/>
        </w:trPr>
        <w:tc>
          <w:tcPr>
            <w:tcW w:w="290"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596"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2.1</w:t>
            </w: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0,30</w:t>
            </w:r>
          </w:p>
        </w:tc>
        <w:tc>
          <w:tcPr>
            <w:tcW w:w="723" w:type="pct"/>
            <w:tcBorders>
              <w:top w:val="single" w:sz="4" w:space="0" w:color="auto"/>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2.2</w:t>
            </w: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0,30</w:t>
            </w:r>
          </w:p>
        </w:tc>
        <w:tc>
          <w:tcPr>
            <w:tcW w:w="723"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2.3</w:t>
            </w: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shd w:val="clear" w:color="auto" w:fill="FFFFFF"/>
                <w:lang w:eastAsia="ar-SA"/>
              </w:rPr>
            </w:pPr>
            <w:r>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0,06</w:t>
            </w:r>
          </w:p>
        </w:tc>
        <w:tc>
          <w:tcPr>
            <w:tcW w:w="723"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hideMark/>
          </w:tcPr>
          <w:p w:rsidR="00A719EF" w:rsidRDefault="00A719EF" w:rsidP="007E63D7">
            <w:pPr>
              <w:spacing w:line="276" w:lineRule="auto"/>
              <w:ind w:right="21"/>
              <w:jc w:val="both"/>
              <w:rPr>
                <w:b/>
                <w:lang w:eastAsia="ar-SA"/>
              </w:rPr>
            </w:pPr>
            <w:r>
              <w:rPr>
                <w:b/>
              </w:rPr>
              <w:t>Минимальная площадь земельного участка:</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3" w:type="pct"/>
            <w:tcBorders>
              <w:top w:val="single" w:sz="4" w:space="0" w:color="auto"/>
              <w:left w:val="single" w:sz="4" w:space="0" w:color="000000"/>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596"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2.1</w:t>
            </w:r>
          </w:p>
        </w:tc>
        <w:tc>
          <w:tcPr>
            <w:tcW w:w="2449"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0,10</w:t>
            </w:r>
          </w:p>
        </w:tc>
        <w:tc>
          <w:tcPr>
            <w:tcW w:w="723" w:type="pct"/>
            <w:tcBorders>
              <w:top w:val="single" w:sz="4" w:space="0" w:color="auto"/>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2.2</w:t>
            </w: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0,10</w:t>
            </w:r>
          </w:p>
        </w:tc>
        <w:tc>
          <w:tcPr>
            <w:tcW w:w="723"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2.3</w:t>
            </w: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shd w:val="clear" w:color="auto" w:fill="FFFFFF"/>
                <w:lang w:eastAsia="ar-SA"/>
              </w:rPr>
            </w:pPr>
            <w:r>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0,04</w:t>
            </w:r>
          </w:p>
        </w:tc>
        <w:tc>
          <w:tcPr>
            <w:tcW w:w="723"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t xml:space="preserve">Минимальные отступы от границ земельных </w:t>
            </w:r>
            <w:r>
              <w:lastRenderedPageBreak/>
              <w:t>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lastRenderedPageBreak/>
              <w:t xml:space="preserve">не подлежит </w:t>
            </w:r>
            <w:r>
              <w:lastRenderedPageBreak/>
              <w:t>установлению</w:t>
            </w:r>
          </w:p>
        </w:tc>
        <w:tc>
          <w:tcPr>
            <w:tcW w:w="723"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pacing w:line="276" w:lineRule="auto"/>
              <w:ind w:firstLine="7"/>
              <w:jc w:val="center"/>
              <w:rPr>
                <w:lang w:eastAsia="ar-SA"/>
              </w:rPr>
            </w:pPr>
            <w:r>
              <w:t>3</w:t>
            </w:r>
          </w:p>
          <w:p w:rsidR="00A719EF" w:rsidRDefault="00A719EF" w:rsidP="007E63D7">
            <w:pPr>
              <w:suppressAutoHyphens/>
              <w:spacing w:line="276" w:lineRule="auto"/>
              <w:ind w:firstLine="7"/>
              <w:jc w:val="center"/>
              <w:rPr>
                <w:lang w:eastAsia="ar-SA"/>
              </w:rPr>
            </w:pPr>
            <w:smartTag w:uri="urn:schemas-microsoft-com:office:smarttags" w:element="metricconverter">
              <w:smartTagPr>
                <w:attr w:name="ProductID" w:val="14 м"/>
              </w:smartTagPr>
              <w:r>
                <w:t>14 м</w:t>
              </w:r>
            </w:smartTag>
            <w:r>
              <w:t xml:space="preserve"> в коньке кровли</w:t>
            </w:r>
          </w:p>
        </w:tc>
        <w:tc>
          <w:tcPr>
            <w:tcW w:w="723"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этаж</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60</w:t>
            </w:r>
          </w:p>
        </w:tc>
        <w:tc>
          <w:tcPr>
            <w:tcW w:w="723"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w:t>
            </w:r>
          </w:p>
        </w:tc>
      </w:tr>
      <w:tr w:rsidR="00A719EF" w:rsidTr="007E63D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vMerge w:val="restar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4"/>
              </w:numPr>
              <w:suppressAutoHyphens/>
              <w:spacing w:line="276" w:lineRule="auto"/>
              <w:ind w:left="0" w:hanging="40"/>
              <w:contextualSpacing/>
              <w:rPr>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3"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A719EF" w:rsidRDefault="00A719EF" w:rsidP="007E63D7">
            <w:pPr>
              <w:rPr>
                <w:lang w:eastAsia="en-US"/>
              </w:rPr>
            </w:pPr>
          </w:p>
        </w:tc>
        <w:tc>
          <w:tcPr>
            <w:tcW w:w="596"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4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23"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719EF" w:rsidRDefault="00A719EF" w:rsidP="00A719EF">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000000"/>
            </w:tcBorders>
            <w:hideMark/>
          </w:tcPr>
          <w:p w:rsidR="00A719EF" w:rsidRDefault="00A719EF" w:rsidP="007E63D7">
            <w:pPr>
              <w:suppressAutoHyphens/>
              <w:autoSpaceDE w:val="0"/>
              <w:autoSpaceDN w:val="0"/>
              <w:adjustRightInd w:val="0"/>
              <w:spacing w:line="276" w:lineRule="auto"/>
              <w:jc w:val="both"/>
              <w:rPr>
                <w:lang w:eastAsia="ar-SA"/>
              </w:rPr>
            </w:pPr>
            <w:r>
              <w:t xml:space="preserve">Предельная высота зданий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lang w:eastAsia="ar-SA"/>
              </w:rPr>
            </w:pPr>
            <w:smartTag w:uri="urn:schemas-microsoft-com:office:smarttags" w:element="metricconverter">
              <w:smartTagPr>
                <w:attr w:name="ProductID" w:val="5 м"/>
              </w:smartTagPr>
              <w:r>
                <w:t>5 м</w:t>
              </w:r>
            </w:smartTag>
            <w:r>
              <w:t xml:space="preserve"> в коньке кровли</w:t>
            </w:r>
          </w:p>
        </w:tc>
        <w:tc>
          <w:tcPr>
            <w:tcW w:w="723" w:type="pct"/>
            <w:tcBorders>
              <w:top w:val="single" w:sz="4" w:space="0" w:color="auto"/>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719EF" w:rsidRDefault="00A719EF" w:rsidP="00A719EF">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000000"/>
            </w:tcBorders>
            <w:hideMark/>
          </w:tcPr>
          <w:p w:rsidR="00A719EF" w:rsidRDefault="00A719EF" w:rsidP="007E63D7">
            <w:pPr>
              <w:suppressAutoHyphens/>
              <w:spacing w:line="276" w:lineRule="auto"/>
              <w:rPr>
                <w:lang w:eastAsia="ar-SA"/>
              </w:rPr>
            </w:pPr>
            <w: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5</w:t>
            </w:r>
          </w:p>
        </w:tc>
        <w:tc>
          <w:tcPr>
            <w:tcW w:w="723" w:type="pct"/>
            <w:tcBorders>
              <w:top w:val="single" w:sz="4" w:space="0" w:color="auto"/>
              <w:left w:val="single" w:sz="4" w:space="0" w:color="auto"/>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719EF" w:rsidRDefault="00A719EF" w:rsidP="00A719EF">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rPr>
                <w:lang w:eastAsia="ar-SA"/>
              </w:rPr>
            </w:pPr>
            <w: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center"/>
              <w:rPr>
                <w:lang w:eastAsia="ar-SA"/>
              </w:rPr>
            </w:pPr>
            <w:r>
              <w:t>3</w:t>
            </w:r>
          </w:p>
        </w:tc>
        <w:tc>
          <w:tcPr>
            <w:tcW w:w="723"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719EF" w:rsidRDefault="00A719EF" w:rsidP="00A719EF">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rPr>
                <w:lang w:eastAsia="ar-SA"/>
              </w:rPr>
            </w:pPr>
            <w: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center"/>
              <w:rPr>
                <w:lang w:eastAsia="ar-SA"/>
              </w:rPr>
            </w:pPr>
            <w:r>
              <w:t>3</w:t>
            </w:r>
          </w:p>
        </w:tc>
        <w:tc>
          <w:tcPr>
            <w:tcW w:w="723" w:type="pct"/>
            <w:tcBorders>
              <w:top w:val="single" w:sz="4" w:space="0" w:color="auto"/>
              <w:left w:val="single" w:sz="4" w:space="0" w:color="000000"/>
              <w:bottom w:val="single" w:sz="4" w:space="0" w:color="auto"/>
              <w:right w:val="single" w:sz="4" w:space="0" w:color="000000"/>
            </w:tcBorders>
          </w:tcPr>
          <w:p w:rsidR="00A719EF" w:rsidRDefault="00A719EF" w:rsidP="007E63D7">
            <w:pPr>
              <w:spacing w:line="276" w:lineRule="auto"/>
              <w:ind w:firstLine="7"/>
              <w:jc w:val="center"/>
              <w:rPr>
                <w:lang w:eastAsia="ar-SA"/>
              </w:rPr>
            </w:pPr>
          </w:p>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719EF" w:rsidRDefault="00A719EF" w:rsidP="00A719EF">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rPr>
                <w:lang w:eastAsia="ar-SA"/>
              </w:rPr>
            </w:pPr>
            <w:r>
              <w:t>Минимальное расстояние от построек для содержания скота и птицы до соседнего участка</w:t>
            </w:r>
          </w:p>
          <w:p w:rsidR="00A719EF" w:rsidRDefault="00A719EF" w:rsidP="007E63D7">
            <w:pPr>
              <w:suppressAutoHyphens/>
              <w:spacing w:line="276" w:lineRule="auto"/>
              <w:rPr>
                <w:lang w:eastAsia="ar-SA"/>
              </w:rPr>
            </w:pPr>
            <w: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center"/>
              <w:rPr>
                <w:lang w:eastAsia="ar-SA"/>
              </w:rPr>
            </w:pPr>
            <w:r>
              <w:t>4</w:t>
            </w:r>
          </w:p>
        </w:tc>
        <w:tc>
          <w:tcPr>
            <w:tcW w:w="723" w:type="pct"/>
            <w:tcBorders>
              <w:top w:val="single" w:sz="4" w:space="0" w:color="auto"/>
              <w:left w:val="single" w:sz="4" w:space="0" w:color="000000"/>
              <w:bottom w:val="single" w:sz="4" w:space="0" w:color="auto"/>
              <w:right w:val="single" w:sz="4" w:space="0" w:color="000000"/>
            </w:tcBorders>
          </w:tcPr>
          <w:p w:rsidR="00A719EF" w:rsidRDefault="00A719EF" w:rsidP="007E63D7">
            <w:pPr>
              <w:spacing w:line="276" w:lineRule="auto"/>
              <w:ind w:firstLine="7"/>
              <w:jc w:val="center"/>
              <w:rPr>
                <w:lang w:eastAsia="ar-SA"/>
              </w:rPr>
            </w:pPr>
          </w:p>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719EF" w:rsidRDefault="00A719EF" w:rsidP="00A719EF">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rPr>
                <w:lang w:eastAsia="ar-SA"/>
              </w:rPr>
            </w:pPr>
            <w:r>
              <w:t>Минимальное расстояние от прочих построек (бань, гаражей и др.) до соседнего участка</w:t>
            </w:r>
          </w:p>
          <w:p w:rsidR="00A719EF" w:rsidRDefault="00A719EF" w:rsidP="007E63D7">
            <w:pPr>
              <w:suppressAutoHyphens/>
              <w:spacing w:line="276" w:lineRule="auto"/>
              <w:rPr>
                <w:lang w:eastAsia="ar-SA"/>
              </w:rPr>
            </w:pPr>
            <w: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center"/>
              <w:rPr>
                <w:lang w:eastAsia="ar-SA"/>
              </w:rPr>
            </w:pPr>
            <w:r>
              <w:t>1</w:t>
            </w:r>
          </w:p>
        </w:tc>
        <w:tc>
          <w:tcPr>
            <w:tcW w:w="723" w:type="pct"/>
            <w:tcBorders>
              <w:top w:val="single" w:sz="4" w:space="0" w:color="auto"/>
              <w:left w:val="single" w:sz="4" w:space="0" w:color="000000"/>
              <w:bottom w:val="single" w:sz="4" w:space="0" w:color="auto"/>
              <w:right w:val="single" w:sz="4" w:space="0" w:color="000000"/>
            </w:tcBorders>
          </w:tcPr>
          <w:p w:rsidR="00A719EF" w:rsidRDefault="00A719EF" w:rsidP="007E63D7">
            <w:pPr>
              <w:spacing w:line="276" w:lineRule="auto"/>
              <w:ind w:firstLine="7"/>
              <w:jc w:val="center"/>
              <w:rPr>
                <w:lang w:eastAsia="ar-SA"/>
              </w:rPr>
            </w:pPr>
          </w:p>
          <w:p w:rsidR="00A719EF" w:rsidRDefault="00A719EF" w:rsidP="007E63D7">
            <w:pPr>
              <w:suppressAutoHyphens/>
              <w:spacing w:line="276" w:lineRule="auto"/>
              <w:ind w:firstLine="7"/>
              <w:jc w:val="center"/>
              <w:rPr>
                <w:lang w:eastAsia="ar-SA"/>
              </w:rPr>
            </w:pPr>
            <w:r>
              <w:t>м</w:t>
            </w:r>
          </w:p>
        </w:tc>
      </w:tr>
    </w:tbl>
    <w:p w:rsidR="00A719EF" w:rsidRDefault="00A719EF" w:rsidP="00A719EF">
      <w:pPr>
        <w:tabs>
          <w:tab w:val="left" w:pos="993"/>
          <w:tab w:val="num" w:pos="1500"/>
          <w:tab w:val="num" w:pos="4614"/>
        </w:tabs>
        <w:overflowPunct w:val="0"/>
        <w:adjustRightInd w:val="0"/>
        <w:ind w:left="709" w:right="-2"/>
        <w:jc w:val="both"/>
        <w:rPr>
          <w:lang w:eastAsia="ar-SA"/>
        </w:rPr>
      </w:pPr>
    </w:p>
    <w:p w:rsidR="00A719EF" w:rsidRDefault="00A719EF" w:rsidP="00A719EF">
      <w:pPr>
        <w:pStyle w:val="Heading50"/>
        <w:keepNext/>
        <w:keepLines/>
        <w:shd w:val="clear" w:color="auto" w:fill="auto"/>
        <w:tabs>
          <w:tab w:val="left" w:pos="993"/>
        </w:tabs>
        <w:spacing w:before="0" w:after="0" w:line="240" w:lineRule="auto"/>
        <w:ind w:firstLine="709"/>
        <w:rPr>
          <w:sz w:val="24"/>
          <w:szCs w:val="24"/>
        </w:rPr>
      </w:pPr>
      <w:bookmarkStart w:id="3" w:name="_Toc478897381"/>
      <w:r>
        <w:rPr>
          <w:sz w:val="24"/>
          <w:szCs w:val="24"/>
        </w:rPr>
        <w:lastRenderedPageBreak/>
        <w:t>Общественно-деловые зоны</w:t>
      </w:r>
      <w:bookmarkEnd w:id="3"/>
    </w:p>
    <w:p w:rsidR="00A719EF" w:rsidRDefault="00A719EF" w:rsidP="00A719EF">
      <w:pPr>
        <w:tabs>
          <w:tab w:val="left" w:pos="1134"/>
        </w:tabs>
        <w:overflowPunct w:val="0"/>
        <w:adjustRightInd w:val="0"/>
        <w:ind w:firstLine="709"/>
        <w:jc w:val="both"/>
      </w:pPr>
    </w:p>
    <w:p w:rsidR="00A719EF" w:rsidRDefault="00A719EF" w:rsidP="00A719EF">
      <w:pPr>
        <w:autoSpaceDE w:val="0"/>
        <w:autoSpaceDN w:val="0"/>
        <w:adjustRightInd w:val="0"/>
        <w:ind w:firstLine="709"/>
        <w:jc w:val="both"/>
      </w:pPr>
      <w: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A719EF" w:rsidRDefault="00A719EF" w:rsidP="00A719EF">
      <w:pPr>
        <w:ind w:firstLine="709"/>
        <w:jc w:val="both"/>
        <w:rPr>
          <w:rFonts w:ascii="Times New Roman CYR" w:hAnsi="Times New Roman CYR" w:cs="Times New Roman CYR"/>
        </w:rPr>
      </w:pPr>
      <w:r>
        <w:rPr>
          <w:bCs/>
        </w:rPr>
        <w:t>Параметры застройки общественно-деловых зон</w:t>
      </w:r>
      <w:r>
        <w:t xml:space="preserve"> определяются </w:t>
      </w:r>
      <w:r>
        <w:rPr>
          <w:rFonts w:ascii="Times New Roman CYR" w:hAnsi="Times New Roman CYR" w:cs="Times New Roman CYR"/>
        </w:rPr>
        <w:t xml:space="preserve">в соответствии с нормативами градостроительного проектирования, до их утверждения – в соответствии с </w:t>
      </w:r>
      <w:r>
        <w:t>СП 42.13330.2011 «Градостроительство. Планировка и застройка городских и сельских поселений»</w:t>
      </w:r>
      <w:r>
        <w:rPr>
          <w:rFonts w:ascii="Times New Roman CYR" w:hAnsi="Times New Roman CYR" w:cs="Times New Roman CYR"/>
        </w:rPr>
        <w:t>.</w:t>
      </w:r>
    </w:p>
    <w:p w:rsidR="00A719EF" w:rsidRDefault="00A719EF" w:rsidP="00A719EF">
      <w:pPr>
        <w:autoSpaceDE w:val="0"/>
        <w:autoSpaceDN w:val="0"/>
        <w:adjustRightInd w:val="0"/>
        <w:ind w:firstLine="709"/>
        <w:jc w:val="both"/>
      </w:pPr>
      <w:r>
        <w:t xml:space="preserve">Противопожарные разрывы между зданиями, строениями, сооружениями предусматриваются в соответствии с требованиями </w:t>
      </w:r>
      <w:r>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t>:</w:t>
      </w:r>
    </w:p>
    <w:p w:rsidR="00A719EF" w:rsidRDefault="00A719EF" w:rsidP="00A719EF">
      <w:pPr>
        <w:autoSpaceDE w:val="0"/>
        <w:autoSpaceDN w:val="0"/>
        <w:adjustRightInd w:val="0"/>
        <w:ind w:firstLine="709"/>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08"/>
        <w:gridCol w:w="2168"/>
        <w:gridCol w:w="1402"/>
        <w:gridCol w:w="1418"/>
        <w:gridCol w:w="1276"/>
        <w:gridCol w:w="1275"/>
      </w:tblGrid>
      <w:tr w:rsidR="00A719EF" w:rsidTr="007E63D7">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Минимальные расстояния при степени огнестойкости и классе конструктивной пожарной опасности жилых и</w:t>
            </w:r>
          </w:p>
          <w:p w:rsidR="00A719EF" w:rsidRDefault="00A719EF" w:rsidP="007E63D7">
            <w:pPr>
              <w:suppressAutoHyphens/>
              <w:spacing w:line="276" w:lineRule="auto"/>
              <w:ind w:left="58"/>
              <w:jc w:val="center"/>
              <w:rPr>
                <w:b/>
                <w:lang w:eastAsia="ar-SA"/>
              </w:rPr>
            </w:pPr>
            <w:r>
              <w:rPr>
                <w:b/>
              </w:rPr>
              <w:t>общественных зданий, м</w:t>
            </w:r>
          </w:p>
        </w:tc>
      </w:tr>
      <w:tr w:rsidR="00A719EF" w:rsidTr="007E63D7">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b/>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b/>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 II, III</w:t>
            </w:r>
          </w:p>
          <w:p w:rsidR="00A719EF" w:rsidRDefault="00A719EF" w:rsidP="007E63D7">
            <w:pPr>
              <w:suppressAutoHyphens/>
              <w:spacing w:line="276" w:lineRule="auto"/>
              <w:ind w:left="58"/>
              <w:jc w:val="center"/>
              <w:rPr>
                <w:b/>
                <w:lang w:eastAsia="ar-SA"/>
              </w:rPr>
            </w:pPr>
            <w:r>
              <w:rPr>
                <w:b/>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II, III</w:t>
            </w:r>
          </w:p>
          <w:p w:rsidR="00A719EF" w:rsidRDefault="00A719EF" w:rsidP="007E63D7">
            <w:pPr>
              <w:suppressAutoHyphens/>
              <w:spacing w:line="276" w:lineRule="auto"/>
              <w:ind w:left="58"/>
              <w:jc w:val="center"/>
              <w:rPr>
                <w:b/>
                <w:lang w:eastAsia="ar-SA"/>
              </w:rPr>
            </w:pPr>
            <w:r>
              <w:rPr>
                <w:b/>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IV</w:t>
            </w:r>
          </w:p>
          <w:p w:rsidR="00A719EF" w:rsidRDefault="00A719EF" w:rsidP="007E63D7">
            <w:pPr>
              <w:suppressAutoHyphens/>
              <w:spacing w:line="276" w:lineRule="auto"/>
              <w:ind w:left="58"/>
              <w:jc w:val="center"/>
              <w:rPr>
                <w:b/>
                <w:lang w:eastAsia="ar-SA"/>
              </w:rPr>
            </w:pPr>
            <w:r>
              <w:rPr>
                <w:b/>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IV, V</w:t>
            </w:r>
          </w:p>
          <w:p w:rsidR="00A719EF" w:rsidRDefault="00A719EF" w:rsidP="007E63D7">
            <w:pPr>
              <w:suppressAutoHyphens/>
              <w:spacing w:line="276" w:lineRule="auto"/>
              <w:ind w:left="58"/>
              <w:jc w:val="center"/>
              <w:rPr>
                <w:b/>
                <w:lang w:eastAsia="ar-SA"/>
              </w:rPr>
            </w:pPr>
            <w:r>
              <w:rPr>
                <w:b/>
              </w:rPr>
              <w:t>С2, С3</w:t>
            </w:r>
          </w:p>
        </w:tc>
      </w:tr>
      <w:tr w:rsidR="00A719EF" w:rsidTr="007E63D7">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6</w:t>
            </w:r>
          </w:p>
        </w:tc>
      </w:tr>
      <w:tr w:rsidR="00A719EF" w:rsidTr="007E63D7">
        <w:trPr>
          <w:cantSplit/>
          <w:trHeight w:val="249"/>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Общественные</w:t>
            </w:r>
          </w:p>
        </w:tc>
        <w:tc>
          <w:tcPr>
            <w:tcW w:w="2168"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r>
      <w:tr w:rsidR="00A719EF" w:rsidTr="007E63D7">
        <w:trPr>
          <w:cantSplit/>
          <w:trHeight w:val="28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r>
      <w:tr w:rsidR="00A719EF" w:rsidTr="007E63D7">
        <w:trPr>
          <w:cantSplit/>
          <w:trHeight w:val="27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r>
      <w:tr w:rsidR="00A719EF" w:rsidTr="007E63D7">
        <w:trPr>
          <w:cantSplit/>
          <w:trHeight w:val="26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r>
      <w:tr w:rsidR="00A719EF" w:rsidTr="007E63D7">
        <w:trPr>
          <w:cantSplit/>
          <w:trHeight w:val="267"/>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15</w:t>
            </w:r>
          </w:p>
        </w:tc>
      </w:tr>
    </w:tbl>
    <w:p w:rsidR="00A719EF" w:rsidRDefault="00A719EF" w:rsidP="00A719EF">
      <w:pPr>
        <w:rPr>
          <w:lang w:eastAsia="ar-SA"/>
        </w:rPr>
      </w:pPr>
    </w:p>
    <w:p w:rsidR="00A719EF" w:rsidRDefault="00A719EF" w:rsidP="00A719EF">
      <w:pPr>
        <w:ind w:firstLine="709"/>
        <w:jc w:val="both"/>
      </w:pPr>
      <w:r>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A719EF" w:rsidRDefault="00A719EF" w:rsidP="00A719EF">
      <w:pPr>
        <w:ind w:firstLine="709"/>
        <w:jc w:val="both"/>
      </w:pPr>
      <w:r>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A719EF" w:rsidRDefault="00A719EF" w:rsidP="00A719EF">
      <w:pPr>
        <w:ind w:firstLine="709"/>
        <w:jc w:val="both"/>
      </w:pPr>
      <w:r>
        <w:t>для гаражей:</w:t>
      </w:r>
    </w:p>
    <w:p w:rsidR="00A719EF" w:rsidRDefault="00A719EF" w:rsidP="00A719EF">
      <w:pPr>
        <w:ind w:firstLine="709"/>
        <w:jc w:val="both"/>
      </w:pPr>
      <w:r>
        <w:t xml:space="preserve">одноэтажных - </w:t>
      </w:r>
      <w:smartTag w:uri="urn:schemas-microsoft-com:office:smarttags" w:element="metricconverter">
        <w:smartTagPr>
          <w:attr w:name="ProductID" w:val="30 м2"/>
        </w:smartTagPr>
        <w:r>
          <w:t>30 м2</w:t>
        </w:r>
      </w:smartTag>
      <w:r>
        <w:t>;</w:t>
      </w:r>
    </w:p>
    <w:p w:rsidR="00A719EF" w:rsidRDefault="00A719EF" w:rsidP="00A719EF">
      <w:pPr>
        <w:ind w:firstLine="709"/>
        <w:jc w:val="both"/>
      </w:pPr>
      <w:r>
        <w:t xml:space="preserve">двухэтажных - </w:t>
      </w:r>
      <w:smartTag w:uri="urn:schemas-microsoft-com:office:smarttags" w:element="metricconverter">
        <w:smartTagPr>
          <w:attr w:name="ProductID" w:val="20 м2"/>
        </w:smartTagPr>
        <w:r>
          <w:t>20 м2</w:t>
        </w:r>
      </w:smartTag>
      <w:r>
        <w:t>;</w:t>
      </w:r>
    </w:p>
    <w:p w:rsidR="00A719EF" w:rsidRDefault="00A719EF" w:rsidP="00A719EF">
      <w:pPr>
        <w:ind w:firstLine="709"/>
        <w:jc w:val="both"/>
      </w:pPr>
      <w:r>
        <w:t xml:space="preserve">трехэтажных – </w:t>
      </w:r>
      <w:smartTag w:uri="urn:schemas-microsoft-com:office:smarttags" w:element="metricconverter">
        <w:smartTagPr>
          <w:attr w:name="ProductID" w:val="14 м2"/>
        </w:smartTagPr>
        <w:r>
          <w:t>14 м2</w:t>
        </w:r>
      </w:smartTag>
      <w:r>
        <w:t>;</w:t>
      </w:r>
    </w:p>
    <w:p w:rsidR="00A719EF" w:rsidRDefault="00A719EF" w:rsidP="00A719EF">
      <w:pPr>
        <w:ind w:firstLine="709"/>
        <w:jc w:val="both"/>
      </w:pPr>
      <w:r>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2"/>
        </w:smartTagPr>
        <w:r>
          <w:t>30 м2</w:t>
        </w:r>
      </w:smartTag>
      <w:r>
        <w:t>.</w:t>
      </w:r>
    </w:p>
    <w:p w:rsidR="00A719EF" w:rsidRDefault="00A719EF" w:rsidP="00A719EF">
      <w:pPr>
        <w:ind w:firstLine="709"/>
        <w:jc w:val="both"/>
      </w:pPr>
      <w:r>
        <w:t>В состав общественно-деловых зон входят:</w:t>
      </w:r>
    </w:p>
    <w:p w:rsidR="00A719EF" w:rsidRDefault="00A719EF" w:rsidP="00A719EF">
      <w:pPr>
        <w:ind w:firstLine="709"/>
        <w:jc w:val="both"/>
        <w:rPr>
          <w:szCs w:val="20"/>
        </w:rPr>
      </w:pPr>
      <w:r>
        <w:t xml:space="preserve">- </w:t>
      </w:r>
      <w:r>
        <w:rPr>
          <w:szCs w:val="20"/>
        </w:rPr>
        <w:t>зона делового, общественного и коммерческого назначения;</w:t>
      </w:r>
    </w:p>
    <w:p w:rsidR="00A719EF" w:rsidRDefault="00A719EF" w:rsidP="00A719EF">
      <w:pPr>
        <w:ind w:firstLine="709"/>
        <w:jc w:val="both"/>
      </w:pPr>
      <w:r>
        <w:rPr>
          <w:szCs w:val="20"/>
        </w:rPr>
        <w:t xml:space="preserve">- зона </w:t>
      </w:r>
      <w:r>
        <w:t>детских дошкольных и образовательных учреждений</w:t>
      </w:r>
      <w:r>
        <w:rPr>
          <w:szCs w:val="20"/>
        </w:rPr>
        <w:t>;</w:t>
      </w:r>
    </w:p>
    <w:p w:rsidR="00A719EF" w:rsidRDefault="00A719EF" w:rsidP="00A719EF">
      <w:pPr>
        <w:tabs>
          <w:tab w:val="left" w:pos="993"/>
        </w:tabs>
        <w:ind w:firstLine="709"/>
        <w:jc w:val="both"/>
      </w:pPr>
      <w:r>
        <w:rPr>
          <w:szCs w:val="20"/>
        </w:rPr>
        <w:t>- зона культовых зданий.</w:t>
      </w:r>
    </w:p>
    <w:p w:rsidR="00A719EF" w:rsidRDefault="00A719EF" w:rsidP="00A719EF">
      <w:pPr>
        <w:tabs>
          <w:tab w:val="left" w:pos="993"/>
        </w:tabs>
        <w:ind w:firstLine="709"/>
        <w:jc w:val="both"/>
      </w:pPr>
    </w:p>
    <w:p w:rsidR="00A719EF" w:rsidRDefault="00A719EF" w:rsidP="00A719EF">
      <w:pPr>
        <w:autoSpaceDE w:val="0"/>
        <w:ind w:firstLine="709"/>
        <w:jc w:val="center"/>
        <w:rPr>
          <w:b/>
          <w:bCs/>
        </w:rPr>
      </w:pPr>
      <w:r>
        <w:rPr>
          <w:b/>
          <w:szCs w:val="20"/>
        </w:rPr>
        <w:t>Зона делового, общественного и коммерческого назначения</w:t>
      </w:r>
      <w:r>
        <w:rPr>
          <w:b/>
          <w:bCs/>
        </w:rPr>
        <w:t xml:space="preserve"> (О1)</w:t>
      </w:r>
    </w:p>
    <w:p w:rsidR="00A719EF" w:rsidRDefault="00A719EF" w:rsidP="00A719EF">
      <w:pPr>
        <w:autoSpaceDE w:val="0"/>
        <w:ind w:firstLine="709"/>
        <w:jc w:val="center"/>
        <w:rPr>
          <w:b/>
          <w:bCs/>
        </w:rPr>
      </w:pPr>
    </w:p>
    <w:p w:rsidR="00A719EF" w:rsidRDefault="00A719EF" w:rsidP="00A719EF">
      <w:pPr>
        <w:autoSpaceDE w:val="0"/>
        <w:ind w:firstLine="709"/>
        <w:jc w:val="both"/>
        <w:rPr>
          <w:b/>
          <w:bCs/>
        </w:rPr>
      </w:pPr>
      <w:r>
        <w:t xml:space="preserve">Зона </w:t>
      </w:r>
      <w:r>
        <w:rPr>
          <w:rStyle w:val="FontStyle103"/>
        </w:rPr>
        <w:t xml:space="preserve">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w:t>
      </w:r>
      <w:r>
        <w:rPr>
          <w:rStyle w:val="FontStyle103"/>
        </w:rPr>
        <w:lastRenderedPageBreak/>
        <w:t>потребностей населения в обслуживании при наличии жилых функций и при соблюдении нижеприведенных видов разрешенного строительства.</w:t>
      </w:r>
    </w:p>
    <w:p w:rsidR="00A719EF" w:rsidRDefault="00A719EF" w:rsidP="00A719EF">
      <w:pPr>
        <w:autoSpaceDE w:val="0"/>
        <w:ind w:firstLine="694"/>
        <w:jc w:val="both"/>
        <w:rPr>
          <w:rFonts w:ascii="Times New Roman CYR" w:hAnsi="Times New Roman CYR" w:cs="Times New Roman CYR"/>
        </w:rPr>
      </w:pPr>
    </w:p>
    <w:p w:rsidR="00A719EF" w:rsidRDefault="00A719EF" w:rsidP="00A719EF">
      <w:pPr>
        <w:numPr>
          <w:ilvl w:val="0"/>
          <w:numId w:val="5"/>
        </w:numPr>
        <w:tabs>
          <w:tab w:val="left" w:pos="993"/>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left="709" w:right="-2"/>
        <w:jc w:val="both"/>
        <w:rPr>
          <w:iCs/>
        </w:rPr>
      </w:pPr>
    </w:p>
    <w:p w:rsidR="00A719EF" w:rsidRDefault="00A719EF" w:rsidP="00A719EF">
      <w:pPr>
        <w:tabs>
          <w:tab w:val="left" w:pos="993"/>
        </w:tabs>
        <w:ind w:left="709" w:right="-2"/>
        <w:jc w:val="both"/>
        <w:rPr>
          <w:iCs/>
        </w:rPr>
      </w:pPr>
    </w:p>
    <w:p w:rsidR="00A719EF" w:rsidRDefault="00A719EF" w:rsidP="00A719EF">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A719EF" w:rsidTr="007E63D7">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2.7</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размещение которых предусмотрено видами разрешенного использования с </w:t>
            </w:r>
            <w:hyperlink r:id="rId30" w:anchor="Par180" w:tooltip="Коммунальное обслуживание" w:history="1">
              <w:r>
                <w:rPr>
                  <w:rStyle w:val="a7"/>
                </w:rPr>
                <w:t>кодами 3.1</w:t>
              </w:r>
            </w:hyperlink>
            <w:r>
              <w:t xml:space="preserve">, </w:t>
            </w:r>
            <w:hyperlink r:id="rId31" w:anchor="Par184" w:tooltip="Социальное обслуживание" w:history="1">
              <w:r>
                <w:rPr>
                  <w:rStyle w:val="a7"/>
                </w:rPr>
                <w:t>3.2</w:t>
              </w:r>
            </w:hyperlink>
            <w:r>
              <w:t xml:space="preserve">, </w:t>
            </w:r>
            <w:hyperlink r:id="rId32" w:anchor="Par189" w:tooltip="Бытовое обслуживание" w:history="1">
              <w:r>
                <w:rPr>
                  <w:rStyle w:val="a7"/>
                </w:rPr>
                <w:t>3.3</w:t>
              </w:r>
            </w:hyperlink>
            <w:r>
              <w:t xml:space="preserve">, </w:t>
            </w:r>
            <w:hyperlink r:id="rId33" w:anchor="Par193" w:tooltip="Здравоохранение" w:history="1">
              <w:r>
                <w:rPr>
                  <w:rStyle w:val="a7"/>
                </w:rPr>
                <w:t>3.4</w:t>
              </w:r>
            </w:hyperlink>
            <w:r>
              <w:t xml:space="preserve">, </w:t>
            </w:r>
            <w:hyperlink r:id="rId34" w:anchor="Par197" w:tooltip="Амбулаторно-поликлиническое обслуживание" w:history="1">
              <w:r>
                <w:rPr>
                  <w:rStyle w:val="a7"/>
                </w:rPr>
                <w:t>3.4.1</w:t>
              </w:r>
            </w:hyperlink>
            <w:r>
              <w:t xml:space="preserve">, </w:t>
            </w:r>
            <w:hyperlink r:id="rId35" w:anchor="Par210" w:tooltip="Дошкольное, начальное и среднее общее образование" w:history="1">
              <w:r>
                <w:rPr>
                  <w:rStyle w:val="a7"/>
                </w:rPr>
                <w:t>3.5.1</w:t>
              </w:r>
            </w:hyperlink>
            <w:r>
              <w:t xml:space="preserve">, </w:t>
            </w:r>
            <w:hyperlink r:id="rId36" w:anchor="Par218" w:tooltip="Культурное развитие" w:history="1">
              <w:r>
                <w:rPr>
                  <w:rStyle w:val="a7"/>
                </w:rPr>
                <w:t>3.6</w:t>
              </w:r>
            </w:hyperlink>
            <w:r>
              <w:t xml:space="preserve">, </w:t>
            </w:r>
            <w:hyperlink r:id="rId37" w:anchor="Par224" w:tooltip="Религиозное использование" w:history="1">
              <w:r>
                <w:rPr>
                  <w:rStyle w:val="a7"/>
                </w:rPr>
                <w:t>3.7</w:t>
              </w:r>
            </w:hyperlink>
            <w:r>
              <w:t xml:space="preserve">, </w:t>
            </w:r>
            <w:hyperlink r:id="rId38" w:anchor="Par245" w:tooltip="Амбулаторное ветеринарное обслуживание" w:history="1">
              <w:r>
                <w:rPr>
                  <w:rStyle w:val="a7"/>
                </w:rPr>
                <w:t>3.10.1</w:t>
              </w:r>
            </w:hyperlink>
            <w:r>
              <w:t xml:space="preserve">, </w:t>
            </w:r>
            <w:hyperlink r:id="rId39" w:anchor="Par260" w:tooltip="Деловое управление" w:history="1">
              <w:r>
                <w:rPr>
                  <w:rStyle w:val="a7"/>
                </w:rPr>
                <w:t>4.1</w:t>
              </w:r>
            </w:hyperlink>
            <w:r>
              <w:t xml:space="preserve">, </w:t>
            </w:r>
            <w:hyperlink r:id="rId40" w:anchor="Par269" w:tooltip="Рынки" w:history="1">
              <w:r>
                <w:rPr>
                  <w:rStyle w:val="a7"/>
                </w:rPr>
                <w:t>4.3</w:t>
              </w:r>
            </w:hyperlink>
            <w:r>
              <w:t xml:space="preserve">, </w:t>
            </w:r>
            <w:hyperlink r:id="rId41" w:anchor="Par274" w:tooltip="Магазины" w:history="1">
              <w:r>
                <w:rPr>
                  <w:rStyle w:val="a7"/>
                </w:rPr>
                <w:t>4.4</w:t>
              </w:r>
            </w:hyperlink>
            <w:r>
              <w:t xml:space="preserve">, </w:t>
            </w:r>
            <w:hyperlink r:id="rId42" w:anchor="Par280" w:tooltip="Общественное питание" w:history="1">
              <w:r>
                <w:rPr>
                  <w:rStyle w:val="a7"/>
                </w:rPr>
                <w:t>4.6</w:t>
              </w:r>
            </w:hyperlink>
            <w:r>
              <w:t xml:space="preserve">, </w:t>
            </w:r>
            <w:hyperlink r:id="rId43" w:anchor="Par284" w:tooltip="Гостиничное обслуживание" w:history="1">
              <w:r>
                <w:rPr>
                  <w:rStyle w:val="a7"/>
                </w:rPr>
                <w:t>4.7</w:t>
              </w:r>
            </w:hyperlink>
            <w:r>
              <w:t xml:space="preserve">, </w:t>
            </w:r>
            <w:hyperlink r:id="rId44" w:anchor="Par292" w:tooltip="Обслуживание автотранспорта" w:history="1">
              <w:r>
                <w:rPr>
                  <w:rStyle w:val="a7"/>
                </w:rPr>
                <w:t>4.9</w:t>
              </w:r>
            </w:hyperlink>
            <w: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Общественное использование объектов капитального строительства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45" w:anchor="Par180" w:tooltip="Коммунальное обслуживание" w:history="1">
              <w:r>
                <w:rPr>
                  <w:rStyle w:val="a7"/>
                </w:rPr>
                <w:t>кодами 3.1</w:t>
              </w:r>
            </w:hyperlink>
            <w:r>
              <w:t xml:space="preserve"> - </w:t>
            </w:r>
            <w:hyperlink r:id="rId46" w:anchor="Par249" w:tooltip="Приюты для животных" w:history="1">
              <w:r>
                <w:rPr>
                  <w:rStyle w:val="a7"/>
                </w:rPr>
                <w:t>3.8.</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w:t>
            </w:r>
            <w:r>
              <w:rPr>
                <w:bCs/>
                <w:shd w:val="clear" w:color="auto" w:fill="FFFFFF"/>
              </w:rPr>
              <w:lastRenderedPageBreak/>
              <w:t>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3.2</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719EF" w:rsidRDefault="00A719EF" w:rsidP="007E63D7">
            <w:pPr>
              <w:autoSpaceDE w:val="0"/>
              <w:autoSpaceDN w:val="0"/>
              <w:adjustRightInd w:val="0"/>
              <w:spacing w:line="276" w:lineRule="auto"/>
              <w:jc w:val="both"/>
            </w:pPr>
            <w:r>
              <w:t>размещение объектов капитального строительства для размещения отделений почты и телеграфа;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3.3</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3.4.1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 xml:space="preserve">Дошкольное, </w:t>
            </w:r>
            <w:r>
              <w:rPr>
                <w:b/>
              </w:rPr>
              <w:lastRenderedPageBreak/>
              <w:t>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lastRenderedPageBreak/>
              <w:t xml:space="preserve">Размещение объектов капитального </w:t>
            </w:r>
            <w: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3.6</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A719EF" w:rsidRDefault="00A719EF" w:rsidP="007E63D7">
            <w:pPr>
              <w:autoSpaceDE w:val="0"/>
              <w:autoSpaceDN w:val="0"/>
              <w:adjustRightInd w:val="0"/>
              <w:spacing w:line="276" w:lineRule="auto"/>
              <w:jc w:val="both"/>
            </w:pPr>
            <w:r>
              <w:t>устройство площадок для празднеств и гуляний;</w:t>
            </w:r>
          </w:p>
          <w:p w:rsidR="00A719EF" w:rsidRDefault="00A719EF" w:rsidP="007E63D7">
            <w:pPr>
              <w:suppressAutoHyphens/>
              <w:autoSpaceDE w:val="0"/>
              <w:autoSpaceDN w:val="0"/>
              <w:adjustRightInd w:val="0"/>
              <w:spacing w:line="276" w:lineRule="auto"/>
              <w:jc w:val="both"/>
              <w:rPr>
                <w:lang w:eastAsia="ar-SA"/>
              </w:rPr>
            </w:pPr>
            <w:r>
              <w:t>размещение зданий и сооружений для размещения цирков, зверинцев, зоопарков, океанариумов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3.8</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Общественное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A719EF" w:rsidRDefault="00A719EF" w:rsidP="007E63D7">
            <w:pPr>
              <w:autoSpaceDE w:val="0"/>
              <w:autoSpaceDN w:val="0"/>
              <w:adjustRightInd w:val="0"/>
              <w:spacing w:line="276" w:lineRule="auto"/>
              <w:jc w:val="both"/>
            </w:pPr>
            <w: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3.9</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Обеспечение научной деятельности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для проведения научных исследований и изысканий, испытаний опытных </w:t>
            </w:r>
            <w:r>
              <w:lastRenderedPageBreak/>
              <w:t>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Предпринимательство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предусмотренных </w:t>
            </w:r>
            <w:hyperlink r:id="rId47" w:anchor="Par260" w:tooltip="Деловое управление" w:history="1">
              <w:r>
                <w:rPr>
                  <w:rStyle w:val="a7"/>
                </w:rPr>
                <w:t>кодами 4.1</w:t>
              </w:r>
            </w:hyperlink>
            <w:r>
              <w:t xml:space="preserve"> - </w:t>
            </w:r>
            <w:hyperlink r:id="rId48" w:anchor="Par303" w:tooltip="Выставочно-ярмарочная деятельность" w:history="1">
              <w:r>
                <w:rPr>
                  <w:rStyle w:val="a7"/>
                </w:rPr>
                <w:t>9</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4.1</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4.2</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общей площадью свыше </w:t>
            </w:r>
            <w:smartTag w:uri="urn:schemas-microsoft-com:office:smarttags" w:element="metricconverter">
              <w:smartTagPr>
                <w:attr w:name="ProductID" w:val="5000 кв. м"/>
              </w:smartTagPr>
              <w:r>
                <w:t>5000 кв. м</w:t>
              </w:r>
            </w:smartTag>
            <w: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49" w:anchor="Par279" w:tooltip="4.5" w:history="1">
              <w:r>
                <w:rPr>
                  <w:rStyle w:val="a7"/>
                </w:rPr>
                <w:t>кодами 4.5</w:t>
              </w:r>
            </w:hyperlink>
            <w:r>
              <w:t xml:space="preserve"> - </w:t>
            </w:r>
            <w:hyperlink r:id="rId50" w:anchor="Par292" w:tooltip="Обслуживание автотранспорта" w:history="1">
              <w:r>
                <w:rPr>
                  <w:rStyle w:val="a7"/>
                </w:rPr>
                <w:t>4.9</w:t>
              </w:r>
            </w:hyperlink>
            <w:r>
              <w:t>;</w:t>
            </w:r>
          </w:p>
          <w:p w:rsidR="00A719EF" w:rsidRDefault="00A719EF" w:rsidP="007E63D7">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торгового центра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4.4</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4.5</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организаций, оказывающих банковские и страховые</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4.6</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4.7</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4.8</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51"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ind w:firstLine="34"/>
              <w:jc w:val="both"/>
              <w:rPr>
                <w:lang w:eastAsia="ar-SA"/>
              </w:rPr>
            </w:pPr>
            <w:r>
              <w:lastRenderedPageBreak/>
              <w:t xml:space="preserve">Содержание данного вида разрешенного использования включает в себя содержание видов разрешенного использования с </w:t>
            </w:r>
            <w:hyperlink r:id="rId52" w:anchor="Par313" w:tooltip="Спорт" w:history="1">
              <w:r>
                <w:rPr>
                  <w:rStyle w:val="a7"/>
                </w:rPr>
                <w:t>кодами 5.1</w:t>
              </w:r>
            </w:hyperlink>
            <w:r>
              <w:t xml:space="preserve"> - </w:t>
            </w:r>
            <w:hyperlink r:id="rId53"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7.4</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719EF" w:rsidRDefault="00A719EF" w:rsidP="007E63D7">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Жилая застройка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A719EF" w:rsidRDefault="00A719EF" w:rsidP="007E63D7">
            <w:pPr>
              <w:autoSpaceDE w:val="0"/>
              <w:autoSpaceDN w:val="0"/>
              <w:adjustRightInd w:val="0"/>
              <w:spacing w:line="276" w:lineRule="auto"/>
              <w:jc w:val="both"/>
            </w:pPr>
            <w:r>
              <w:t xml:space="preserve">К жилой застройке относятся здания (помещения </w:t>
            </w:r>
            <w:r>
              <w:lastRenderedPageBreak/>
              <w:t>в них), предназначенные для проживания человека, за исключением зданий (помещений), используемых:</w:t>
            </w:r>
          </w:p>
          <w:p w:rsidR="00A719EF" w:rsidRDefault="00A719EF" w:rsidP="007E63D7">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A719EF" w:rsidRDefault="00A719EF" w:rsidP="007E63D7">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719EF" w:rsidRDefault="00A719EF" w:rsidP="007E63D7">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A719EF" w:rsidRDefault="00A719EF" w:rsidP="007E63D7">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54" w:anchor="Par124" w:tooltip="Для индивидуального жилищного строительства" w:history="1">
              <w:r>
                <w:rPr>
                  <w:rStyle w:val="a7"/>
                </w:rPr>
                <w:t>кодами 2.1</w:t>
              </w:r>
            </w:hyperlink>
            <w:r>
              <w:t xml:space="preserve"> - </w:t>
            </w:r>
            <w:hyperlink r:id="rId55" w:anchor="Par172" w:tooltip="Объекты гаражного назначения" w:history="1">
              <w:r>
                <w:rPr>
                  <w:rStyle w:val="a7"/>
                </w:rPr>
                <w:t>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3.4.2</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Стационарное медицинское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A719EF" w:rsidRDefault="00A719EF" w:rsidP="007E63D7">
            <w:pPr>
              <w:suppressAutoHyphens/>
              <w:autoSpaceDE w:val="0"/>
              <w:autoSpaceDN w:val="0"/>
              <w:adjustRightInd w:val="0"/>
              <w:spacing w:line="276" w:lineRule="auto"/>
              <w:jc w:val="both"/>
              <w:rPr>
                <w:lang w:eastAsia="ar-SA"/>
              </w:rPr>
            </w:pPr>
            <w:r>
              <w:t>размещение станций скорой помощи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3.5.2</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Среднее и высшее профессиональное образование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w:t>
            </w:r>
            <w:r>
              <w:lastRenderedPageBreak/>
              <w:t>организации, осуществляющие деятельность по образованию и просвещению)</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3.7</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56" w:anchor="Par245" w:tooltip="Амбулаторное ветеринарное обслуживание" w:history="1">
              <w:r>
                <w:rPr>
                  <w:rStyle w:val="a7"/>
                </w:rPr>
                <w:t>кодами 3.10.1</w:t>
              </w:r>
            </w:hyperlink>
            <w:r>
              <w:t xml:space="preserve"> - </w:t>
            </w:r>
            <w:hyperlink r:id="rId57" w:anchor="Par249" w:tooltip="Приюты для животных" w:history="1">
              <w:r>
                <w:rPr>
                  <w:rStyle w:val="a7"/>
                </w:rPr>
                <w:t>3.10.2</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3.10.1</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без содержания животных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3.10.2</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Приюты для животных</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в стационаре;</w:t>
            </w:r>
          </w:p>
          <w:p w:rsidR="00A719EF" w:rsidRDefault="00A719EF" w:rsidP="007E63D7">
            <w:pPr>
              <w:autoSpaceDE w:val="0"/>
              <w:autoSpaceDN w:val="0"/>
              <w:adjustRightInd w:val="0"/>
              <w:spacing w:line="276" w:lineRule="auto"/>
              <w:jc w:val="both"/>
            </w:pPr>
            <w: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w:t>
            </w:r>
            <w:r>
              <w:lastRenderedPageBreak/>
              <w:t>организации гостиниц для животных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4.3</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Рынки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A719EF" w:rsidRDefault="00A719EF" w:rsidP="007E63D7">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ind w:hanging="90"/>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6.9</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w:t>
            </w:r>
            <w:r>
              <w:lastRenderedPageBreak/>
              <w:t>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A719EF" w:rsidRDefault="00A719EF" w:rsidP="00A719EF">
      <w:pPr>
        <w:jc w:val="both"/>
        <w:rPr>
          <w:bCs/>
          <w:lang w:eastAsia="ar-SA"/>
        </w:rPr>
      </w:pPr>
    </w:p>
    <w:p w:rsidR="00A719EF" w:rsidRDefault="00A719EF" w:rsidP="00A719EF">
      <w:pPr>
        <w:numPr>
          <w:ilvl w:val="0"/>
          <w:numId w:val="5"/>
        </w:numPr>
        <w:tabs>
          <w:tab w:val="num" w:pos="993"/>
        </w:tabs>
        <w:suppressAutoHyphens/>
        <w:ind w:left="0" w:right="-2" w:firstLine="709"/>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ind w:left="720"/>
        <w:jc w:val="both"/>
        <w:rPr>
          <w:bCs/>
        </w:rPr>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32"/>
        <w:gridCol w:w="43"/>
        <w:gridCol w:w="3710"/>
        <w:gridCol w:w="1679"/>
        <w:gridCol w:w="1382"/>
        <w:gridCol w:w="7"/>
      </w:tblGrid>
      <w:tr w:rsidR="00A719EF" w:rsidTr="007E63D7">
        <w:trPr>
          <w:trHeight w:val="552"/>
          <w:tblHeader/>
        </w:trPr>
        <w:tc>
          <w:tcPr>
            <w:tcW w:w="243"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46"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43"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4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4996" w:type="pct"/>
            <w:gridSpan w:val="7"/>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gridAfter w:val="1"/>
          <w:wAfter w:w="4" w:type="pct"/>
          <w:trHeight w:val="57"/>
        </w:trPr>
        <w:tc>
          <w:tcPr>
            <w:tcW w:w="243"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6"/>
              </w:numPr>
              <w:suppressAutoHyphens/>
              <w:spacing w:line="276" w:lineRule="auto"/>
              <w:ind w:left="0" w:right="21" w:firstLine="0"/>
              <w:contextualSpacing/>
              <w:jc w:val="both"/>
              <w:rPr>
                <w:lang w:eastAsia="ar-SA"/>
              </w:rPr>
            </w:pPr>
          </w:p>
        </w:tc>
        <w:tc>
          <w:tcPr>
            <w:tcW w:w="3087"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43"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43"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43"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43"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4996"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b/>
                <w:lang w:eastAsia="ar-SA"/>
              </w:rPr>
            </w:pPr>
            <w:r>
              <w:rPr>
                <w:b/>
                <w:bCs/>
              </w:rPr>
              <w:t xml:space="preserve">Предельные параметры разрешенного строительства, реконструкции объектов капитального строительства, установленные в соответствии с частью 1.2 статьи 38 </w:t>
            </w:r>
            <w:r>
              <w:rPr>
                <w:b/>
                <w:bCs/>
              </w:rPr>
              <w:lastRenderedPageBreak/>
              <w:t>Градостроительного кодекса Российской Федерации</w:t>
            </w:r>
          </w:p>
        </w:tc>
      </w:tr>
      <w:tr w:rsidR="00A719EF" w:rsidTr="007E63D7">
        <w:trPr>
          <w:gridAfter w:val="1"/>
          <w:wAfter w:w="4" w:type="pct"/>
          <w:trHeight w:val="57"/>
        </w:trPr>
        <w:tc>
          <w:tcPr>
            <w:tcW w:w="243"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7"/>
              </w:numPr>
              <w:suppressAutoHyphens/>
              <w:spacing w:line="276" w:lineRule="auto"/>
              <w:ind w:left="0" w:firstLine="0"/>
              <w:contextualSpacing/>
              <w:rPr>
                <w:lang w:eastAsia="en-US"/>
              </w:rPr>
            </w:pPr>
          </w:p>
        </w:tc>
        <w:tc>
          <w:tcPr>
            <w:tcW w:w="626"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61"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24"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7"/>
              </w:numPr>
              <w:suppressAutoHyphens/>
              <w:spacing w:line="276" w:lineRule="auto"/>
              <w:ind w:left="0" w:firstLine="0"/>
              <w:contextualSpacing/>
              <w:rPr>
                <w:lang w:eastAsia="en-US"/>
              </w:rPr>
            </w:pPr>
          </w:p>
        </w:tc>
        <w:tc>
          <w:tcPr>
            <w:tcW w:w="3087" w:type="pct"/>
            <w:gridSpan w:val="3"/>
            <w:tcBorders>
              <w:top w:val="nil"/>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1,0</w:t>
            </w:r>
          </w:p>
        </w:tc>
        <w:tc>
          <w:tcPr>
            <w:tcW w:w="724" w:type="pct"/>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3,0</w:t>
            </w:r>
          </w:p>
        </w:tc>
        <w:tc>
          <w:tcPr>
            <w:tcW w:w="724" w:type="pct"/>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ind w:firstLine="7"/>
              <w:jc w:val="center"/>
              <w:rPr>
                <w:lang w:eastAsia="ar-SA"/>
              </w:rPr>
            </w:pPr>
          </w:p>
        </w:tc>
      </w:tr>
    </w:tbl>
    <w:p w:rsidR="00A719EF" w:rsidRDefault="00A719EF" w:rsidP="00A719EF">
      <w:pPr>
        <w:tabs>
          <w:tab w:val="left" w:pos="993"/>
          <w:tab w:val="num" w:pos="1500"/>
          <w:tab w:val="num" w:pos="4614"/>
        </w:tabs>
        <w:overflowPunct w:val="0"/>
        <w:adjustRightInd w:val="0"/>
        <w:ind w:left="709" w:right="-2"/>
        <w:contextualSpacing/>
        <w:jc w:val="both"/>
        <w:rPr>
          <w:lang w:eastAsia="ar-SA"/>
        </w:rPr>
      </w:pPr>
    </w:p>
    <w:p w:rsidR="00A719EF" w:rsidRDefault="00A719EF" w:rsidP="00A719EF">
      <w:pPr>
        <w:numPr>
          <w:ilvl w:val="0"/>
          <w:numId w:val="5"/>
        </w:numPr>
        <w:tabs>
          <w:tab w:val="num" w:pos="142"/>
          <w:tab w:val="left" w:pos="993"/>
          <w:tab w:val="num" w:pos="1134"/>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numPr>
          <w:ilvl w:val="0"/>
          <w:numId w:val="5"/>
        </w:numPr>
        <w:tabs>
          <w:tab w:val="num" w:pos="142"/>
          <w:tab w:val="left" w:pos="993"/>
          <w:tab w:val="num" w:pos="1134"/>
          <w:tab w:val="num" w:pos="4614"/>
        </w:tabs>
        <w:overflowPunct w:val="0"/>
        <w:adjustRightInd w:val="0"/>
        <w:ind w:left="0" w:right="-2" w:firstLine="709"/>
        <w:contextualSpacing/>
        <w:jc w:val="both"/>
      </w:pPr>
      <w: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A719EF" w:rsidRDefault="00A719EF" w:rsidP="00A719EF">
      <w:pPr>
        <w:numPr>
          <w:ilvl w:val="0"/>
          <w:numId w:val="5"/>
        </w:numPr>
        <w:tabs>
          <w:tab w:val="num" w:pos="142"/>
          <w:tab w:val="left" w:pos="993"/>
          <w:tab w:val="num" w:pos="1134"/>
          <w:tab w:val="num" w:pos="4614"/>
        </w:tabs>
        <w:overflowPunct w:val="0"/>
        <w:adjustRightInd w:val="0"/>
        <w:ind w:left="0" w:right="-2" w:firstLine="709"/>
        <w:contextualSpacing/>
        <w:jc w:val="both"/>
      </w:pPr>
      <w: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A719EF" w:rsidRDefault="00A719EF" w:rsidP="00A719EF">
      <w:pPr>
        <w:numPr>
          <w:ilvl w:val="0"/>
          <w:numId w:val="5"/>
        </w:numPr>
        <w:tabs>
          <w:tab w:val="num" w:pos="142"/>
          <w:tab w:val="left" w:pos="993"/>
          <w:tab w:val="num" w:pos="1134"/>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719EF" w:rsidRDefault="00A719EF" w:rsidP="00A719EF">
      <w:pPr>
        <w:autoSpaceDE w:val="0"/>
        <w:ind w:firstLine="709"/>
        <w:jc w:val="center"/>
        <w:rPr>
          <w:b/>
          <w:szCs w:val="20"/>
        </w:rPr>
      </w:pPr>
    </w:p>
    <w:p w:rsidR="00A719EF" w:rsidRDefault="00A719EF" w:rsidP="00A719EF">
      <w:pPr>
        <w:autoSpaceDE w:val="0"/>
        <w:ind w:firstLine="709"/>
        <w:jc w:val="center"/>
        <w:rPr>
          <w:b/>
          <w:bCs/>
        </w:rPr>
      </w:pPr>
      <w:r>
        <w:rPr>
          <w:b/>
          <w:szCs w:val="20"/>
        </w:rPr>
        <w:t xml:space="preserve">Зона </w:t>
      </w:r>
      <w:r>
        <w:rPr>
          <w:b/>
        </w:rPr>
        <w:t>детских дошкольных и общеобразовательных учреждений</w:t>
      </w:r>
      <w:r>
        <w:rPr>
          <w:b/>
          <w:bCs/>
        </w:rPr>
        <w:t xml:space="preserve"> (О3)</w:t>
      </w:r>
    </w:p>
    <w:p w:rsidR="00A719EF" w:rsidRDefault="00A719EF" w:rsidP="00A719EF">
      <w:pPr>
        <w:autoSpaceDE w:val="0"/>
        <w:ind w:firstLine="709"/>
        <w:jc w:val="both"/>
        <w:rPr>
          <w:b/>
          <w:bCs/>
          <w:i/>
        </w:rPr>
      </w:pPr>
    </w:p>
    <w:p w:rsidR="00A719EF" w:rsidRDefault="00A719EF" w:rsidP="00A719EF">
      <w:pPr>
        <w:autoSpaceDE w:val="0"/>
        <w:autoSpaceDN w:val="0"/>
        <w:ind w:firstLine="709"/>
        <w:jc w:val="both"/>
        <w:rPr>
          <w:szCs w:val="20"/>
        </w:rPr>
      </w:pPr>
      <w:r>
        <w:t xml:space="preserve">Зона выделена для </w:t>
      </w:r>
      <w:r>
        <w:rPr>
          <w:szCs w:val="20"/>
        </w:rPr>
        <w:t>объектов детских дошкольных и общеобразовательных учебных учреждений, включая вспомогательные здания и сооружения, необходимые для полноценного функционирования указанных объектов.</w:t>
      </w:r>
    </w:p>
    <w:p w:rsidR="00A719EF" w:rsidRDefault="00A719EF" w:rsidP="00A719EF">
      <w:pPr>
        <w:autoSpaceDE w:val="0"/>
        <w:ind w:firstLine="709"/>
        <w:jc w:val="both"/>
        <w:rPr>
          <w:rFonts w:ascii="Times New Roman CYR" w:hAnsi="Times New Roman CYR" w:cs="Times New Roman CYR"/>
        </w:rPr>
      </w:pPr>
    </w:p>
    <w:p w:rsidR="00A719EF" w:rsidRDefault="00A719EF" w:rsidP="00A719EF">
      <w:pPr>
        <w:numPr>
          <w:ilvl w:val="0"/>
          <w:numId w:val="8"/>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A719EF" w:rsidTr="007E63D7">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3.2</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719EF" w:rsidRDefault="00A719EF" w:rsidP="007E63D7">
            <w:pPr>
              <w:autoSpaceDE w:val="0"/>
              <w:autoSpaceDN w:val="0"/>
              <w:adjustRightInd w:val="0"/>
              <w:spacing w:line="276" w:lineRule="auto"/>
              <w:jc w:val="both"/>
            </w:pPr>
            <w:r>
              <w:t>размещение объектов капитального строительства для размещения отделений почты и телеграфа;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3.4.1</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w:t>
            </w:r>
            <w:r>
              <w:rPr>
                <w:b/>
              </w:rPr>
              <w:lastRenderedPageBreak/>
              <w:t>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lastRenderedPageBreak/>
              <w:t xml:space="preserve">Размещение объектов капитального </w:t>
            </w:r>
            <w:r>
              <w:lastRenderedPageBreak/>
              <w:t>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3.5</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Образование и просвещение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r:id="rId58" w:anchor="Par210" w:tooltip="Дошкольное, начальное и среднее общее образование" w:history="1">
              <w:r>
                <w:rPr>
                  <w:rStyle w:val="a7"/>
                </w:rPr>
                <w:t>кодами 3.5.1</w:t>
              </w:r>
            </w:hyperlink>
            <w:r>
              <w:t xml:space="preserve"> - </w:t>
            </w:r>
            <w:hyperlink r:id="rId59" w:anchor="Par214" w:tooltip="Среднее и высшее профессиональное образование" w:history="1">
              <w:r>
                <w:rPr>
                  <w:rStyle w:val="a7"/>
                </w:rPr>
                <w:t>3.5.2</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4.7</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w:t>
            </w:r>
            <w:r>
              <w:lastRenderedPageBreak/>
              <w:t xml:space="preserve">не указанных в </w:t>
            </w:r>
            <w:hyperlink r:id="rId60"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5.0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61" w:anchor="Par313" w:tooltip="Спорт" w:history="1">
              <w:r>
                <w:rPr>
                  <w:rStyle w:val="a7"/>
                </w:rPr>
                <w:t>кодами 5.1</w:t>
              </w:r>
            </w:hyperlink>
            <w:r>
              <w:t xml:space="preserve"> - </w:t>
            </w:r>
            <w:hyperlink r:id="rId62"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7.4</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719EF" w:rsidRDefault="00A719EF" w:rsidP="007E63D7">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12.0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Жилая застройка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A719EF" w:rsidRDefault="00A719EF" w:rsidP="007E63D7">
            <w:pPr>
              <w:autoSpaceDE w:val="0"/>
              <w:autoSpaceDN w:val="0"/>
              <w:adjustRightInd w:val="0"/>
              <w:spacing w:line="276" w:lineRule="auto"/>
              <w:jc w:val="both"/>
            </w:pPr>
            <w:r>
              <w:t>К жилой застройке относятся здания (помещения в них), предназначенные для проживания человека, за исключением зданий (помещений), используемых:</w:t>
            </w:r>
          </w:p>
          <w:p w:rsidR="00A719EF" w:rsidRDefault="00A719EF" w:rsidP="007E63D7">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A719EF" w:rsidRDefault="00A719EF" w:rsidP="007E63D7">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719EF" w:rsidRDefault="00A719EF" w:rsidP="007E63D7">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A719EF" w:rsidRDefault="00A719EF" w:rsidP="007E63D7">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63" w:anchor="Par124" w:tooltip="Для индивидуального жилищного строительства" w:history="1">
              <w:r>
                <w:rPr>
                  <w:rStyle w:val="a7"/>
                </w:rPr>
                <w:t>кодами 2.1</w:t>
              </w:r>
            </w:hyperlink>
            <w:r>
              <w:t xml:space="preserve"> - </w:t>
            </w:r>
            <w:hyperlink r:id="rId64" w:anchor="Par172" w:tooltip="Объекты гаражного назначения" w:history="1">
              <w:r>
                <w:rPr>
                  <w:rStyle w:val="a7"/>
                </w:rPr>
                <w:t>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2.7</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размещение которых предусмотрено видами разрешенного использования с </w:t>
            </w:r>
            <w:hyperlink r:id="rId65" w:anchor="Par180" w:tooltip="Коммунальное обслуживание" w:history="1">
              <w:r>
                <w:rPr>
                  <w:rStyle w:val="a7"/>
                </w:rPr>
                <w:t>кодами 3.1</w:t>
              </w:r>
            </w:hyperlink>
            <w:r>
              <w:t xml:space="preserve">, </w:t>
            </w:r>
            <w:hyperlink r:id="rId66" w:anchor="Par184" w:tooltip="Социальное обслуживание" w:history="1">
              <w:r>
                <w:rPr>
                  <w:rStyle w:val="a7"/>
                </w:rPr>
                <w:t>3.2</w:t>
              </w:r>
            </w:hyperlink>
            <w:r>
              <w:t xml:space="preserve">, </w:t>
            </w:r>
            <w:hyperlink r:id="rId67" w:anchor="Par189" w:tooltip="Бытовое обслуживание" w:history="1">
              <w:r>
                <w:rPr>
                  <w:rStyle w:val="a7"/>
                </w:rPr>
                <w:t>3.3</w:t>
              </w:r>
            </w:hyperlink>
            <w:r>
              <w:t xml:space="preserve">, </w:t>
            </w:r>
            <w:hyperlink r:id="rId68" w:anchor="Par193" w:tooltip="Здравоохранение" w:history="1">
              <w:r>
                <w:rPr>
                  <w:rStyle w:val="a7"/>
                </w:rPr>
                <w:t>3.4</w:t>
              </w:r>
            </w:hyperlink>
            <w:r>
              <w:t xml:space="preserve">, </w:t>
            </w:r>
            <w:hyperlink r:id="rId69" w:anchor="Par197" w:tooltip="Амбулаторно-поликлиническое обслуживание" w:history="1">
              <w:r>
                <w:rPr>
                  <w:rStyle w:val="a7"/>
                </w:rPr>
                <w:t>3.4.1</w:t>
              </w:r>
            </w:hyperlink>
            <w:r>
              <w:t xml:space="preserve">, </w:t>
            </w:r>
            <w:hyperlink r:id="rId70" w:anchor="Par210" w:tooltip="Дошкольное, начальное и среднее общее образование" w:history="1">
              <w:r>
                <w:rPr>
                  <w:rStyle w:val="a7"/>
                </w:rPr>
                <w:t>3.5.1</w:t>
              </w:r>
            </w:hyperlink>
            <w:r>
              <w:t xml:space="preserve">, </w:t>
            </w:r>
            <w:hyperlink r:id="rId71" w:anchor="Par218" w:tooltip="Культурное развитие" w:history="1">
              <w:r>
                <w:rPr>
                  <w:rStyle w:val="a7"/>
                </w:rPr>
                <w:t>3.6</w:t>
              </w:r>
            </w:hyperlink>
            <w:r>
              <w:t xml:space="preserve">, </w:t>
            </w:r>
            <w:hyperlink r:id="rId72" w:anchor="Par224" w:tooltip="Религиозное использование" w:history="1">
              <w:r>
                <w:rPr>
                  <w:rStyle w:val="a7"/>
                </w:rPr>
                <w:t>3.7</w:t>
              </w:r>
            </w:hyperlink>
            <w:r>
              <w:t xml:space="preserve">, </w:t>
            </w:r>
            <w:hyperlink r:id="rId73" w:anchor="Par245" w:tooltip="Амбулаторное ветеринарное обслуживание" w:history="1">
              <w:r>
                <w:rPr>
                  <w:rStyle w:val="a7"/>
                </w:rPr>
                <w:t>3.10.1</w:t>
              </w:r>
            </w:hyperlink>
            <w:r>
              <w:t xml:space="preserve">, </w:t>
            </w:r>
            <w:hyperlink r:id="rId74" w:anchor="Par260" w:tooltip="Деловое управление" w:history="1">
              <w:r>
                <w:rPr>
                  <w:rStyle w:val="a7"/>
                </w:rPr>
                <w:t>4.1</w:t>
              </w:r>
            </w:hyperlink>
            <w:r>
              <w:t xml:space="preserve">, </w:t>
            </w:r>
            <w:hyperlink r:id="rId75" w:anchor="Par269" w:tooltip="Рынки" w:history="1">
              <w:r>
                <w:rPr>
                  <w:rStyle w:val="a7"/>
                </w:rPr>
                <w:t>4.3</w:t>
              </w:r>
            </w:hyperlink>
            <w:r>
              <w:t xml:space="preserve">, </w:t>
            </w:r>
            <w:hyperlink r:id="rId76" w:anchor="Par274" w:tooltip="Магазины" w:history="1">
              <w:r>
                <w:rPr>
                  <w:rStyle w:val="a7"/>
                </w:rPr>
                <w:t>4.4</w:t>
              </w:r>
            </w:hyperlink>
            <w:r>
              <w:t xml:space="preserve">, </w:t>
            </w:r>
            <w:hyperlink r:id="rId77" w:anchor="Par280" w:tooltip="Общественное питание" w:history="1">
              <w:r>
                <w:rPr>
                  <w:rStyle w:val="a7"/>
                </w:rPr>
                <w:t>4.6</w:t>
              </w:r>
            </w:hyperlink>
            <w:r>
              <w:t xml:space="preserve">, </w:t>
            </w:r>
            <w:hyperlink r:id="rId78" w:anchor="Par284" w:tooltip="Гостиничное обслуживание" w:history="1">
              <w:r>
                <w:rPr>
                  <w:rStyle w:val="a7"/>
                </w:rPr>
                <w:t>4.7</w:t>
              </w:r>
            </w:hyperlink>
            <w:r>
              <w:t xml:space="preserve">, </w:t>
            </w:r>
            <w:hyperlink r:id="rId79" w:anchor="Par292" w:tooltip="Обслуживание автотранспорта" w:history="1">
              <w:r>
                <w:rPr>
                  <w:rStyle w:val="a7"/>
                </w:rPr>
                <w:t>4.9</w:t>
              </w:r>
            </w:hyperlink>
            <w:r>
              <w:t xml:space="preserve">, </w:t>
            </w:r>
            <w:r>
              <w:lastRenderedPageBreak/>
              <w:t>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3.3</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3.6</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A719EF" w:rsidRDefault="00A719EF" w:rsidP="007E63D7">
            <w:pPr>
              <w:autoSpaceDE w:val="0"/>
              <w:autoSpaceDN w:val="0"/>
              <w:adjustRightInd w:val="0"/>
              <w:spacing w:line="276" w:lineRule="auto"/>
              <w:jc w:val="both"/>
            </w:pPr>
            <w:r>
              <w:t>устройство площадок для празднеств и гуляний;</w:t>
            </w:r>
          </w:p>
          <w:p w:rsidR="00A719EF" w:rsidRDefault="00A719EF" w:rsidP="007E63D7">
            <w:pPr>
              <w:suppressAutoHyphens/>
              <w:autoSpaceDE w:val="0"/>
              <w:autoSpaceDN w:val="0"/>
              <w:adjustRightInd w:val="0"/>
              <w:spacing w:line="276" w:lineRule="auto"/>
              <w:jc w:val="both"/>
              <w:rPr>
                <w:lang w:eastAsia="ar-SA"/>
              </w:rPr>
            </w:pPr>
            <w:r>
              <w:t>размещение зданий и сооружений для размещения цирков, зверинцев, зоопарков, океанариумов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3.7</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3.9</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Обеспечение научной деятельности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для проведения научных исследований и изысканий, испытаний опытных </w:t>
            </w:r>
            <w:r>
              <w:lastRenderedPageBreak/>
              <w:t>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4.4</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4.6</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4.8</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ind w:hanging="90"/>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6.9</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A719EF" w:rsidRDefault="00A719EF" w:rsidP="00A719EF">
      <w:pPr>
        <w:jc w:val="both"/>
        <w:rPr>
          <w:bCs/>
          <w:lang w:eastAsia="ar-SA"/>
        </w:rPr>
      </w:pPr>
    </w:p>
    <w:p w:rsidR="00A719EF" w:rsidRDefault="00A719EF" w:rsidP="00A719EF">
      <w:pPr>
        <w:keepNext/>
        <w:numPr>
          <w:ilvl w:val="0"/>
          <w:numId w:val="8"/>
        </w:numPr>
        <w:tabs>
          <w:tab w:val="left"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28"/>
        <w:gridCol w:w="47"/>
        <w:gridCol w:w="3951"/>
        <w:gridCol w:w="1679"/>
        <w:gridCol w:w="1389"/>
      </w:tblGrid>
      <w:tr w:rsidR="00A719EF" w:rsidTr="007E63D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48"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9"/>
              </w:numPr>
              <w:suppressAutoHyphens/>
              <w:spacing w:line="276" w:lineRule="auto"/>
              <w:ind w:left="37" w:right="21" w:hanging="37"/>
              <w:contextualSpacing/>
              <w:jc w:val="both"/>
              <w:rPr>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w:t>
            </w:r>
            <w:r>
              <w:lastRenderedPageBreak/>
              <w:t>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hanging="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0"/>
              </w:numPr>
              <w:suppressAutoHyphens/>
              <w:spacing w:line="276" w:lineRule="auto"/>
              <w:ind w:left="37" w:hanging="37"/>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25"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5</w:t>
            </w:r>
          </w:p>
        </w:tc>
        <w:tc>
          <w:tcPr>
            <w:tcW w:w="725"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3</w:t>
            </w:r>
          </w:p>
        </w:tc>
        <w:tc>
          <w:tcPr>
            <w:tcW w:w="725"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0,8</w:t>
            </w:r>
          </w:p>
        </w:tc>
        <w:tc>
          <w:tcPr>
            <w:tcW w:w="725" w:type="pct"/>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2,4</w:t>
            </w:r>
          </w:p>
        </w:tc>
        <w:tc>
          <w:tcPr>
            <w:tcW w:w="725" w:type="pct"/>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ind w:firstLine="7"/>
              <w:jc w:val="center"/>
              <w:rPr>
                <w:lang w:eastAsia="ar-SA"/>
              </w:rPr>
            </w:pPr>
          </w:p>
        </w:tc>
      </w:tr>
    </w:tbl>
    <w:p w:rsidR="00A719EF" w:rsidRDefault="00A719EF" w:rsidP="00A719EF">
      <w:pPr>
        <w:ind w:left="720"/>
        <w:jc w:val="both"/>
        <w:rPr>
          <w:bCs/>
          <w:lang w:eastAsia="ar-SA"/>
        </w:rPr>
      </w:pPr>
    </w:p>
    <w:p w:rsidR="00A719EF" w:rsidRDefault="00A719EF" w:rsidP="00A719EF">
      <w:pPr>
        <w:widowControl w:val="0"/>
        <w:numPr>
          <w:ilvl w:val="0"/>
          <w:numId w:val="8"/>
        </w:numPr>
        <w:tabs>
          <w:tab w:val="left" w:pos="993"/>
          <w:tab w:val="num" w:pos="1134"/>
        </w:tabs>
        <w:autoSpaceDE w:val="0"/>
        <w:autoSpaceDN w:val="0"/>
        <w:adjustRightInd w:val="0"/>
        <w:ind w:left="0" w:firstLine="709"/>
        <w:jc w:val="both"/>
      </w:pPr>
      <w:r>
        <w:t xml:space="preserve">Предельные параметры градостроительных изменений недвижимости, вместимость и структура </w:t>
      </w:r>
      <w:r>
        <w:rPr>
          <w:szCs w:val="20"/>
        </w:rPr>
        <w:t>объектов детских дошкольных и общеобразовательных учебных учреждений</w:t>
      </w:r>
      <w:r>
        <w:t xml:space="preserve"> определяется органами управления образованием.</w:t>
      </w:r>
    </w:p>
    <w:p w:rsidR="00A719EF" w:rsidRDefault="00A719EF" w:rsidP="00A719EF">
      <w:pPr>
        <w:numPr>
          <w:ilvl w:val="0"/>
          <w:numId w:val="8"/>
        </w:numPr>
        <w:tabs>
          <w:tab w:val="left" w:pos="993"/>
          <w:tab w:val="num" w:pos="1134"/>
          <w:tab w:val="num" w:pos="4614"/>
        </w:tabs>
        <w:overflowPunct w:val="0"/>
        <w:adjustRightInd w:val="0"/>
        <w:ind w:left="0" w:right="-2" w:firstLine="709"/>
        <w:contextualSpacing/>
        <w:jc w:val="both"/>
      </w:pPr>
      <w: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numPr>
          <w:ilvl w:val="0"/>
          <w:numId w:val="8"/>
        </w:numPr>
        <w:tabs>
          <w:tab w:val="left" w:pos="993"/>
          <w:tab w:val="num" w:pos="1134"/>
          <w:tab w:val="num" w:pos="4614"/>
        </w:tabs>
        <w:overflowPunct w:val="0"/>
        <w:adjustRightInd w:val="0"/>
        <w:ind w:left="0" w:right="-2" w:firstLine="709"/>
        <w:contextualSpacing/>
        <w:jc w:val="both"/>
      </w:pPr>
      <w: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A719EF" w:rsidRDefault="00A719EF" w:rsidP="00A719EF">
      <w:pPr>
        <w:numPr>
          <w:ilvl w:val="0"/>
          <w:numId w:val="8"/>
        </w:numPr>
        <w:tabs>
          <w:tab w:val="left" w:pos="993"/>
          <w:tab w:val="num" w:pos="1134"/>
          <w:tab w:val="num" w:pos="4614"/>
        </w:tabs>
        <w:overflowPunct w:val="0"/>
        <w:adjustRightInd w:val="0"/>
        <w:ind w:left="0" w:right="-2" w:firstLine="709"/>
        <w:contextualSpacing/>
        <w:jc w:val="both"/>
      </w:pPr>
      <w: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A719EF" w:rsidRDefault="00A719EF" w:rsidP="00A719EF">
      <w:pPr>
        <w:numPr>
          <w:ilvl w:val="0"/>
          <w:numId w:val="8"/>
        </w:numPr>
        <w:tabs>
          <w:tab w:val="left" w:pos="993"/>
          <w:tab w:val="num" w:pos="1134"/>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719EF" w:rsidRDefault="00A719EF" w:rsidP="00A719EF"/>
    <w:p w:rsidR="00A719EF" w:rsidRDefault="00A719EF" w:rsidP="00A719EF"/>
    <w:p w:rsidR="00A719EF" w:rsidRDefault="00A719EF" w:rsidP="00A719EF">
      <w:pPr>
        <w:tabs>
          <w:tab w:val="left" w:pos="993"/>
        </w:tabs>
        <w:autoSpaceDE w:val="0"/>
        <w:ind w:firstLine="709"/>
        <w:jc w:val="center"/>
        <w:rPr>
          <w:b/>
          <w:bCs/>
        </w:rPr>
      </w:pPr>
      <w:r>
        <w:rPr>
          <w:b/>
          <w:szCs w:val="20"/>
        </w:rPr>
        <w:t>Зона культовых зданий</w:t>
      </w:r>
      <w:r>
        <w:rPr>
          <w:b/>
          <w:bCs/>
        </w:rPr>
        <w:t xml:space="preserve"> (О5)</w:t>
      </w:r>
    </w:p>
    <w:p w:rsidR="00A719EF" w:rsidRDefault="00A719EF" w:rsidP="00A719EF">
      <w:pPr>
        <w:tabs>
          <w:tab w:val="left" w:pos="993"/>
        </w:tabs>
        <w:autoSpaceDE w:val="0"/>
        <w:ind w:firstLine="709"/>
        <w:jc w:val="both"/>
        <w:rPr>
          <w:b/>
          <w:bCs/>
          <w:i/>
        </w:rPr>
      </w:pPr>
    </w:p>
    <w:p w:rsidR="00A719EF" w:rsidRDefault="00A719EF" w:rsidP="00A719EF">
      <w:pPr>
        <w:tabs>
          <w:tab w:val="left" w:pos="993"/>
        </w:tabs>
        <w:autoSpaceDE w:val="0"/>
        <w:ind w:firstLine="709"/>
        <w:jc w:val="both"/>
      </w:pPr>
      <w:r>
        <w:t>Зона предназначена для размещения культовых зданий сельского значения, а также обслуживающих объектов, вспомогательных по отношению к основному назначению зоны.</w:t>
      </w:r>
    </w:p>
    <w:p w:rsidR="00A719EF" w:rsidRDefault="00A719EF" w:rsidP="00A719EF">
      <w:pPr>
        <w:tabs>
          <w:tab w:val="left" w:pos="993"/>
        </w:tabs>
        <w:autoSpaceDE w:val="0"/>
        <w:ind w:firstLine="709"/>
        <w:jc w:val="both"/>
        <w:rPr>
          <w:rFonts w:ascii="Times New Roman CYR" w:hAnsi="Times New Roman CYR" w:cs="Times New Roman CYR"/>
        </w:rPr>
      </w:pPr>
    </w:p>
    <w:p w:rsidR="00A719EF" w:rsidRDefault="00A719EF" w:rsidP="00A719EF">
      <w:pPr>
        <w:numPr>
          <w:ilvl w:val="0"/>
          <w:numId w:val="11"/>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left="709" w:right="-2"/>
        <w:jc w:val="both"/>
        <w:rPr>
          <w:iCs/>
        </w:rPr>
      </w:pPr>
    </w:p>
    <w:p w:rsidR="00A719EF" w:rsidRDefault="00A719EF" w:rsidP="00A719EF">
      <w:pPr>
        <w:tabs>
          <w:tab w:val="left" w:pos="993"/>
        </w:tabs>
        <w:ind w:left="709" w:right="-2"/>
        <w:jc w:val="both"/>
        <w:rPr>
          <w:iCs/>
        </w:rPr>
      </w:pPr>
    </w:p>
    <w:p w:rsidR="00A719EF" w:rsidRDefault="00A719EF" w:rsidP="00A719EF">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A719EF" w:rsidTr="007E63D7">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w:t>
            </w:r>
            <w:r>
              <w:rPr>
                <w:bCs/>
                <w:shd w:val="clear" w:color="auto" w:fill="FFFFFF"/>
              </w:rPr>
              <w:lastRenderedPageBreak/>
              <w:t>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3.7</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0"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81" w:anchor="Par313" w:tooltip="Спорт" w:history="1">
              <w:r>
                <w:rPr>
                  <w:rStyle w:val="a7"/>
                </w:rPr>
                <w:t>кодами 5.1</w:t>
              </w:r>
            </w:hyperlink>
            <w:r>
              <w:t xml:space="preserve"> - </w:t>
            </w:r>
            <w:hyperlink r:id="rId82"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w:t>
            </w:r>
            <w:r>
              <w:rPr>
                <w:bCs/>
                <w:shd w:val="clear" w:color="auto" w:fill="FFFFFF"/>
              </w:rPr>
              <w:lastRenderedPageBreak/>
              <w:t>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12.0</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3.3</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3.6</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A719EF" w:rsidRDefault="00A719EF" w:rsidP="007E63D7">
            <w:pPr>
              <w:autoSpaceDE w:val="0"/>
              <w:autoSpaceDN w:val="0"/>
              <w:adjustRightInd w:val="0"/>
              <w:spacing w:line="276" w:lineRule="auto"/>
              <w:jc w:val="both"/>
            </w:pPr>
            <w:r>
              <w:t>устройство площадок для празднеств и гуляний;</w:t>
            </w:r>
          </w:p>
          <w:p w:rsidR="00A719EF" w:rsidRDefault="00A719EF" w:rsidP="007E63D7">
            <w:pPr>
              <w:suppressAutoHyphens/>
              <w:autoSpaceDE w:val="0"/>
              <w:autoSpaceDN w:val="0"/>
              <w:adjustRightInd w:val="0"/>
              <w:spacing w:line="276" w:lineRule="auto"/>
              <w:jc w:val="both"/>
              <w:rPr>
                <w:lang w:eastAsia="ar-SA"/>
              </w:rPr>
            </w:pPr>
            <w:r>
              <w:t>размещение зданий и сооружений для размещения цирков, зверинцев, зоопарков, океанариумов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4.4</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4.6</w:t>
            </w:r>
          </w:p>
        </w:tc>
        <w:tc>
          <w:tcPr>
            <w:tcW w:w="2719"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A719EF" w:rsidRDefault="00A719EF" w:rsidP="00A719EF">
      <w:pPr>
        <w:jc w:val="both"/>
        <w:rPr>
          <w:bCs/>
          <w:lang w:eastAsia="ar-SA"/>
        </w:rPr>
      </w:pPr>
    </w:p>
    <w:p w:rsidR="00A719EF" w:rsidRDefault="00A719EF" w:rsidP="00A719EF">
      <w:pPr>
        <w:keepNext/>
        <w:numPr>
          <w:ilvl w:val="0"/>
          <w:numId w:val="11"/>
        </w:numPr>
        <w:tabs>
          <w:tab w:val="left" w:pos="993"/>
        </w:tabs>
        <w:suppressAutoHyphens/>
        <w:ind w:left="0" w:right="-2" w:firstLine="709"/>
        <w:jc w:val="both"/>
      </w:pPr>
      <w: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27"/>
        <w:gridCol w:w="3924"/>
        <w:gridCol w:w="1679"/>
        <w:gridCol w:w="1389"/>
      </w:tblGrid>
      <w:tr w:rsidR="00A719EF" w:rsidTr="007E63D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91"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91"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12"/>
              </w:numPr>
              <w:suppressAutoHyphens/>
              <w:spacing w:line="276" w:lineRule="auto"/>
              <w:ind w:left="37" w:right="21" w:firstLine="0"/>
              <w:contextualSpacing/>
              <w:jc w:val="both"/>
              <w:rPr>
                <w:lang w:eastAsia="ar-SA"/>
              </w:rPr>
            </w:pPr>
          </w:p>
        </w:tc>
        <w:tc>
          <w:tcPr>
            <w:tcW w:w="3044"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3"/>
              </w:numPr>
              <w:suppressAutoHyphens/>
              <w:spacing w:line="276" w:lineRule="auto"/>
              <w:ind w:left="37" w:firstLine="0"/>
              <w:contextualSpacing/>
              <w:rPr>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18"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24"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 xml:space="preserve">Максимальное значение коэффициента застройки, </w:t>
            </w:r>
            <w:r>
              <w:lastRenderedPageBreak/>
              <w:t xml:space="preserve">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lastRenderedPageBreak/>
              <w:t>0,8</w:t>
            </w:r>
          </w:p>
        </w:tc>
        <w:tc>
          <w:tcPr>
            <w:tcW w:w="724" w:type="pct"/>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2,4</w:t>
            </w:r>
          </w:p>
        </w:tc>
        <w:tc>
          <w:tcPr>
            <w:tcW w:w="724" w:type="pct"/>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ind w:firstLine="7"/>
              <w:jc w:val="center"/>
              <w:rPr>
                <w:lang w:eastAsia="ar-SA"/>
              </w:rPr>
            </w:pPr>
          </w:p>
        </w:tc>
      </w:tr>
    </w:tbl>
    <w:p w:rsidR="00A719EF" w:rsidRDefault="00A719EF" w:rsidP="00A719EF">
      <w:pPr>
        <w:tabs>
          <w:tab w:val="left" w:pos="993"/>
        </w:tabs>
        <w:autoSpaceDE w:val="0"/>
        <w:autoSpaceDN w:val="0"/>
        <w:adjustRightInd w:val="0"/>
        <w:ind w:left="709"/>
        <w:jc w:val="both"/>
        <w:rPr>
          <w:lang w:eastAsia="ar-SA"/>
        </w:rPr>
      </w:pPr>
    </w:p>
    <w:p w:rsidR="00A719EF" w:rsidRDefault="00A719EF" w:rsidP="00A719EF">
      <w:pPr>
        <w:widowControl w:val="0"/>
        <w:numPr>
          <w:ilvl w:val="0"/>
          <w:numId w:val="11"/>
        </w:numPr>
        <w:tabs>
          <w:tab w:val="left" w:pos="993"/>
        </w:tabs>
        <w:autoSpaceDE w:val="0"/>
        <w:autoSpaceDN w:val="0"/>
        <w:adjustRightInd w:val="0"/>
        <w:ind w:left="0" w:firstLine="709"/>
        <w:jc w:val="both"/>
      </w:pPr>
      <w: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A719EF" w:rsidRDefault="00A719EF" w:rsidP="00A719EF">
      <w:pPr>
        <w:numPr>
          <w:ilvl w:val="0"/>
          <w:numId w:val="11"/>
        </w:numPr>
        <w:tabs>
          <w:tab w:val="left" w:pos="993"/>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numPr>
          <w:ilvl w:val="0"/>
          <w:numId w:val="11"/>
        </w:numPr>
        <w:tabs>
          <w:tab w:val="left" w:pos="993"/>
          <w:tab w:val="num" w:pos="4614"/>
        </w:tabs>
        <w:overflowPunct w:val="0"/>
        <w:adjustRightInd w:val="0"/>
        <w:ind w:left="0" w:right="-2" w:firstLine="709"/>
        <w:contextualSpacing/>
        <w:jc w:val="both"/>
      </w:pPr>
      <w: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A719EF" w:rsidRDefault="00A719EF" w:rsidP="00A719EF">
      <w:pPr>
        <w:numPr>
          <w:ilvl w:val="0"/>
          <w:numId w:val="11"/>
        </w:numPr>
        <w:tabs>
          <w:tab w:val="left" w:pos="993"/>
          <w:tab w:val="num" w:pos="4614"/>
        </w:tabs>
        <w:overflowPunct w:val="0"/>
        <w:adjustRightInd w:val="0"/>
        <w:ind w:left="0" w:right="-2" w:firstLine="709"/>
        <w:contextualSpacing/>
        <w:jc w:val="both"/>
      </w:pPr>
      <w: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A719EF" w:rsidRDefault="00A719EF" w:rsidP="00A719EF">
      <w:pPr>
        <w:numPr>
          <w:ilvl w:val="0"/>
          <w:numId w:val="11"/>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719EF" w:rsidRDefault="00A719EF" w:rsidP="00A719EF"/>
    <w:p w:rsidR="00A719EF" w:rsidRDefault="00A719EF" w:rsidP="00A719EF">
      <w:pPr>
        <w:pStyle w:val="Heading50"/>
        <w:shd w:val="clear" w:color="auto" w:fill="auto"/>
        <w:tabs>
          <w:tab w:val="left" w:pos="993"/>
        </w:tabs>
        <w:spacing w:before="0" w:after="0" w:line="240" w:lineRule="auto"/>
        <w:ind w:firstLine="709"/>
        <w:rPr>
          <w:sz w:val="24"/>
          <w:szCs w:val="24"/>
        </w:rPr>
      </w:pPr>
      <w:bookmarkStart w:id="4" w:name="_Toc478897382"/>
      <w:r>
        <w:rPr>
          <w:sz w:val="24"/>
          <w:szCs w:val="24"/>
        </w:rPr>
        <w:t>Зоны производственного использования</w:t>
      </w:r>
      <w:bookmarkEnd w:id="4"/>
    </w:p>
    <w:p w:rsidR="00A719EF" w:rsidRDefault="00A719EF" w:rsidP="00A719EF"/>
    <w:p w:rsidR="00A719EF" w:rsidRDefault="00A719EF" w:rsidP="00A719EF">
      <w:pPr>
        <w:autoSpaceDE w:val="0"/>
        <w:ind w:firstLine="694"/>
        <w:jc w:val="both"/>
        <w:rPr>
          <w:b/>
          <w:bCs/>
          <w:iCs/>
        </w:rPr>
      </w:pPr>
      <w:r>
        <w:t>Зоны производственного использования</w:t>
      </w:r>
      <w:r>
        <w:rPr>
          <w:bCs/>
          <w:iCs/>
        </w:rPr>
        <w:t xml:space="preserve"> </w:t>
      </w:r>
      <w:r>
        <w:t xml:space="preserve">предназначены для размещения производственных объектов с различными нормативами воздействия на окружающую среду – производственной деятельности </w:t>
      </w:r>
      <w:r>
        <w:rPr>
          <w:lang w:eastAsia="en-US"/>
        </w:rPr>
        <w:t>с учетом класса опасности объектов капитального строительства, а также использования земельных участков на смежной территории.</w:t>
      </w:r>
    </w:p>
    <w:p w:rsidR="00A719EF" w:rsidRDefault="00A719EF" w:rsidP="00A719EF">
      <w:pPr>
        <w:autoSpaceDE w:val="0"/>
        <w:ind w:firstLine="694"/>
        <w:jc w:val="both"/>
      </w:pPr>
      <w: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A719EF" w:rsidRDefault="00A719EF" w:rsidP="00A719EF">
      <w:pPr>
        <w:autoSpaceDE w:val="0"/>
        <w:ind w:firstLine="694"/>
        <w:jc w:val="both"/>
      </w:pPr>
      <w: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A719EF" w:rsidRDefault="00A719EF" w:rsidP="00A719EF">
      <w:pPr>
        <w:autoSpaceDE w:val="0"/>
        <w:ind w:firstLine="694"/>
        <w:jc w:val="both"/>
      </w:pPr>
      <w: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A719EF" w:rsidRDefault="00A719EF" w:rsidP="00A719EF">
      <w:pPr>
        <w:autoSpaceDE w:val="0"/>
        <w:autoSpaceDN w:val="0"/>
        <w:adjustRightInd w:val="0"/>
        <w:ind w:firstLine="709"/>
        <w:jc w:val="both"/>
      </w:pPr>
      <w:r>
        <w:t xml:space="preserve">Противопожарные разрывы между зданиями, строениями, сооружениями предусматриваются в соответствии с требованиями </w:t>
      </w:r>
      <w:r>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t>:</w:t>
      </w:r>
    </w:p>
    <w:p w:rsidR="00A719EF" w:rsidRDefault="00A719EF" w:rsidP="00A719EF">
      <w:pPr>
        <w:autoSpaceDE w:val="0"/>
        <w:autoSpaceDN w:val="0"/>
        <w:adjustRightInd w:val="0"/>
        <w:ind w:firstLine="709"/>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08"/>
        <w:gridCol w:w="2168"/>
        <w:gridCol w:w="1402"/>
        <w:gridCol w:w="1418"/>
        <w:gridCol w:w="1276"/>
        <w:gridCol w:w="1275"/>
      </w:tblGrid>
      <w:tr w:rsidR="00A719EF" w:rsidTr="007E63D7">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lastRenderedPageBreak/>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Минимальные расстояния при степени огнестойкости и классе конструктивной пожарной опасности жилых и</w:t>
            </w:r>
          </w:p>
          <w:p w:rsidR="00A719EF" w:rsidRDefault="00A719EF" w:rsidP="007E63D7">
            <w:pPr>
              <w:suppressAutoHyphens/>
              <w:spacing w:line="276" w:lineRule="auto"/>
              <w:ind w:left="58"/>
              <w:jc w:val="center"/>
              <w:rPr>
                <w:b/>
                <w:lang w:eastAsia="ar-SA"/>
              </w:rPr>
            </w:pPr>
            <w:r>
              <w:rPr>
                <w:b/>
              </w:rPr>
              <w:t>общественных зданий, м</w:t>
            </w:r>
          </w:p>
        </w:tc>
      </w:tr>
      <w:tr w:rsidR="00A719EF" w:rsidTr="007E63D7">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b/>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b/>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 II, III</w:t>
            </w:r>
          </w:p>
          <w:p w:rsidR="00A719EF" w:rsidRDefault="00A719EF" w:rsidP="007E63D7">
            <w:pPr>
              <w:suppressAutoHyphens/>
              <w:spacing w:line="276" w:lineRule="auto"/>
              <w:ind w:left="58"/>
              <w:jc w:val="center"/>
              <w:rPr>
                <w:b/>
                <w:lang w:eastAsia="ar-SA"/>
              </w:rPr>
            </w:pPr>
            <w:r>
              <w:rPr>
                <w:b/>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II, III</w:t>
            </w:r>
          </w:p>
          <w:p w:rsidR="00A719EF" w:rsidRDefault="00A719EF" w:rsidP="007E63D7">
            <w:pPr>
              <w:suppressAutoHyphens/>
              <w:spacing w:line="276" w:lineRule="auto"/>
              <w:ind w:left="58"/>
              <w:jc w:val="center"/>
              <w:rPr>
                <w:b/>
                <w:lang w:eastAsia="ar-SA"/>
              </w:rPr>
            </w:pPr>
            <w:r>
              <w:rPr>
                <w:b/>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IV</w:t>
            </w:r>
          </w:p>
          <w:p w:rsidR="00A719EF" w:rsidRDefault="00A719EF" w:rsidP="007E63D7">
            <w:pPr>
              <w:suppressAutoHyphens/>
              <w:spacing w:line="276" w:lineRule="auto"/>
              <w:ind w:left="58"/>
              <w:jc w:val="center"/>
              <w:rPr>
                <w:b/>
                <w:lang w:eastAsia="ar-SA"/>
              </w:rPr>
            </w:pPr>
            <w:r>
              <w:rPr>
                <w:b/>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pacing w:line="276" w:lineRule="auto"/>
              <w:ind w:left="58"/>
              <w:jc w:val="center"/>
              <w:rPr>
                <w:b/>
                <w:lang w:eastAsia="ar-SA"/>
              </w:rPr>
            </w:pPr>
            <w:r>
              <w:rPr>
                <w:b/>
              </w:rPr>
              <w:t>IV, V</w:t>
            </w:r>
          </w:p>
          <w:p w:rsidR="00A719EF" w:rsidRDefault="00A719EF" w:rsidP="007E63D7">
            <w:pPr>
              <w:suppressAutoHyphens/>
              <w:spacing w:line="276" w:lineRule="auto"/>
              <w:ind w:left="58"/>
              <w:jc w:val="center"/>
              <w:rPr>
                <w:b/>
                <w:lang w:eastAsia="ar-SA"/>
              </w:rPr>
            </w:pPr>
            <w:r>
              <w:rPr>
                <w:b/>
              </w:rPr>
              <w:t>С2, С3</w:t>
            </w:r>
          </w:p>
        </w:tc>
      </w:tr>
      <w:tr w:rsidR="00A719EF" w:rsidTr="007E63D7">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b/>
                <w:lang w:eastAsia="ar-SA"/>
              </w:rPr>
            </w:pPr>
            <w:r>
              <w:rPr>
                <w:b/>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b/>
                <w:lang w:eastAsia="ar-SA"/>
              </w:rPr>
            </w:pPr>
            <w:r>
              <w:rPr>
                <w:b/>
              </w:rPr>
              <w:t>6</w:t>
            </w:r>
          </w:p>
        </w:tc>
      </w:tr>
      <w:tr w:rsidR="00A719EF" w:rsidTr="007E63D7">
        <w:trPr>
          <w:cantSplit/>
          <w:trHeight w:val="555"/>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44"/>
              <w:jc w:val="center"/>
              <w:rPr>
                <w:lang w:eastAsia="ar-SA"/>
              </w:rPr>
            </w:pPr>
            <w:r>
              <w:t>Производственные и складские</w:t>
            </w:r>
          </w:p>
        </w:tc>
        <w:tc>
          <w:tcPr>
            <w:tcW w:w="2168"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A719EF" w:rsidRDefault="00A719EF" w:rsidP="007E63D7">
            <w:pPr>
              <w:suppressAutoHyphens/>
              <w:spacing w:line="276" w:lineRule="auto"/>
              <w:jc w:val="center"/>
              <w:rPr>
                <w:lang w:eastAsia="ar-SA"/>
              </w:rPr>
            </w:pPr>
          </w:p>
        </w:tc>
      </w:tr>
      <w:tr w:rsidR="00A719EF" w:rsidTr="007E63D7">
        <w:trPr>
          <w:cantSplit/>
          <w:trHeight w:val="407"/>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44"/>
              <w:jc w:val="center"/>
              <w:rPr>
                <w:lang w:eastAsia="ar-SA"/>
              </w:rPr>
            </w:pPr>
            <w: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r>
      <w:tr w:rsidR="00A719EF" w:rsidTr="007E63D7">
        <w:trPr>
          <w:cantSplit/>
          <w:trHeight w:val="272"/>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44"/>
              <w:jc w:val="center"/>
              <w:rPr>
                <w:lang w:eastAsia="ar-SA"/>
              </w:rPr>
            </w:pPr>
            <w: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r>
      <w:tr w:rsidR="00A719EF" w:rsidTr="007E63D7">
        <w:trPr>
          <w:cantSplit/>
          <w:trHeight w:val="261"/>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44"/>
              <w:jc w:val="center"/>
              <w:rPr>
                <w:lang w:eastAsia="ar-SA"/>
              </w:rPr>
            </w:pPr>
            <w: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15</w:t>
            </w:r>
          </w:p>
        </w:tc>
      </w:tr>
      <w:tr w:rsidR="00A719EF" w:rsidTr="007E63D7">
        <w:trPr>
          <w:cantSplit/>
          <w:trHeight w:val="266"/>
        </w:trPr>
        <w:tc>
          <w:tcPr>
            <w:tcW w:w="220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44"/>
              <w:jc w:val="center"/>
              <w:rPr>
                <w:lang w:eastAsia="ar-SA"/>
              </w:rPr>
            </w:pPr>
            <w: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15</w:t>
            </w:r>
          </w:p>
        </w:tc>
        <w:tc>
          <w:tcPr>
            <w:tcW w:w="1418"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left="58"/>
              <w:jc w:val="center"/>
              <w:rPr>
                <w:lang w:eastAsia="ar-SA"/>
              </w:rPr>
            </w:pPr>
            <w:r>
              <w:t>18</w:t>
            </w:r>
          </w:p>
        </w:tc>
      </w:tr>
    </w:tbl>
    <w:p w:rsidR="00A719EF" w:rsidRDefault="00A719EF" w:rsidP="00A719EF">
      <w:pPr>
        <w:rPr>
          <w:lang w:eastAsia="ar-SA"/>
        </w:rPr>
      </w:pPr>
    </w:p>
    <w:p w:rsidR="00A719EF" w:rsidRDefault="00A719EF" w:rsidP="00A719EF">
      <w:pPr>
        <w:ind w:firstLine="709"/>
        <w:jc w:val="both"/>
      </w:pPr>
      <w: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Pr>
          <w:bCs/>
          <w:spacing w:val="2"/>
          <w:kern w:val="36"/>
        </w:rPr>
        <w:t>СП 4.13130.2013</w:t>
      </w:r>
      <w:r>
        <w:t>.</w:t>
      </w:r>
    </w:p>
    <w:p w:rsidR="00A719EF" w:rsidRDefault="00A719EF" w:rsidP="00A719EF">
      <w:pPr>
        <w:autoSpaceDE w:val="0"/>
        <w:ind w:firstLine="694"/>
        <w:jc w:val="both"/>
      </w:pPr>
      <w:r>
        <w:t>Санитарно-защитная зона (СЗЗ) отделяет территорию промышленной площадки от жилой застройки, ландшафтно-рекреационной зоны, зоны отдыха:</w:t>
      </w:r>
    </w:p>
    <w:p w:rsidR="00A719EF" w:rsidRDefault="00A719EF" w:rsidP="00A719EF">
      <w:pPr>
        <w:tabs>
          <w:tab w:val="left" w:pos="1035"/>
        </w:tabs>
        <w:ind w:firstLine="694"/>
        <w:jc w:val="both"/>
      </w:pPr>
      <w:r>
        <w:rPr>
          <w:rStyle w:val="Bodytext2Exact1"/>
        </w:rPr>
        <w:t xml:space="preserve">до </w:t>
      </w:r>
      <w:smartTag w:uri="urn:schemas-microsoft-com:office:smarttags" w:element="metricconverter">
        <w:smartTagPr>
          <w:attr w:name="ProductID" w:val="100 м"/>
        </w:smartTagPr>
        <w:r>
          <w:rPr>
            <w:rStyle w:val="Bodytext2Exact1"/>
          </w:rPr>
          <w:t>100 м</w:t>
        </w:r>
      </w:smartTag>
      <w:r>
        <w:rPr>
          <w:rStyle w:val="Bodytext2Exact1"/>
        </w:rPr>
        <w:t xml:space="preserve"> - 60%;</w:t>
      </w:r>
    </w:p>
    <w:p w:rsidR="00A719EF" w:rsidRDefault="00A719EF" w:rsidP="00A719EF">
      <w:pPr>
        <w:tabs>
          <w:tab w:val="left" w:pos="1035"/>
        </w:tabs>
        <w:ind w:firstLine="694"/>
        <w:jc w:val="both"/>
      </w:pPr>
      <w:r>
        <w:rPr>
          <w:rStyle w:val="Bodytext2Exact1"/>
        </w:rPr>
        <w:t xml:space="preserve">свыше 100 до </w:t>
      </w:r>
      <w:smartTag w:uri="urn:schemas-microsoft-com:office:smarttags" w:element="metricconverter">
        <w:smartTagPr>
          <w:attr w:name="ProductID" w:val="1000 м"/>
        </w:smartTagPr>
        <w:r>
          <w:rPr>
            <w:rStyle w:val="Bodytext2Exact1"/>
          </w:rPr>
          <w:t>1000 м</w:t>
        </w:r>
      </w:smartTag>
      <w:r>
        <w:rPr>
          <w:rStyle w:val="Bodytext2Exact1"/>
        </w:rPr>
        <w:t xml:space="preserve"> - 50%;</w:t>
      </w:r>
    </w:p>
    <w:p w:rsidR="00A719EF" w:rsidRDefault="00A719EF" w:rsidP="00A719EF">
      <w:pPr>
        <w:tabs>
          <w:tab w:val="left" w:pos="1026"/>
        </w:tabs>
        <w:ind w:firstLine="694"/>
        <w:jc w:val="both"/>
      </w:pPr>
      <w:r>
        <w:rPr>
          <w:rStyle w:val="Bodytext2Exact1"/>
        </w:rPr>
        <w:t xml:space="preserve">свыше </w:t>
      </w:r>
      <w:smartTag w:uri="urn:schemas-microsoft-com:office:smarttags" w:element="metricconverter">
        <w:smartTagPr>
          <w:attr w:name="ProductID" w:val="1000 м"/>
        </w:smartTagPr>
        <w:r>
          <w:rPr>
            <w:rStyle w:val="Bodytext2Exact1"/>
          </w:rPr>
          <w:t>1000 м</w:t>
        </w:r>
      </w:smartTag>
      <w:r>
        <w:rPr>
          <w:rStyle w:val="Bodytext2Exact1"/>
        </w:rPr>
        <w:tab/>
        <w:t xml:space="preserve"> - 40%.</w:t>
      </w:r>
    </w:p>
    <w:p w:rsidR="00A719EF" w:rsidRDefault="00A719EF" w:rsidP="00A719EF">
      <w:pPr>
        <w:tabs>
          <w:tab w:val="left" w:pos="1035"/>
        </w:tabs>
        <w:ind w:firstLine="694"/>
        <w:jc w:val="both"/>
      </w:pPr>
      <w:r>
        <w:t>Режим содержания санитарно-защитных зон в соответствии с СанПиНом 2.2.1/2.1.1.1200-03 «Санитарно-защитные зоны и санитарная классификация предприятий, сооружений и иных объектов».</w:t>
      </w:r>
    </w:p>
    <w:p w:rsidR="00A719EF" w:rsidRDefault="00A719EF" w:rsidP="00A719EF">
      <w:pPr>
        <w:tabs>
          <w:tab w:val="left" w:pos="1026"/>
        </w:tabs>
        <w:ind w:firstLine="694"/>
        <w:jc w:val="both"/>
      </w:pPr>
      <w:r>
        <w:t>Минимальную площадь озеленения санитарно-защитных зон следует принимать в зависимости от ширины санитарно-защитной зоны, %:</w:t>
      </w:r>
    </w:p>
    <w:p w:rsidR="00A719EF" w:rsidRDefault="00A719EF" w:rsidP="00A719EF">
      <w:pPr>
        <w:tabs>
          <w:tab w:val="left" w:pos="1026"/>
        </w:tabs>
        <w:ind w:firstLine="694"/>
        <w:jc w:val="both"/>
      </w:pPr>
      <w:r>
        <w:t>Со стороны селитебной территории необходимо предусмотреть полосу древесно</w:t>
      </w:r>
      <w:r>
        <w:softHyphen/>
        <w:t xml:space="preserve">кустарниковых насаждений шириной не менее </w:t>
      </w:r>
      <w:smartTag w:uri="urn:schemas-microsoft-com:office:smarttags" w:element="metricconverter">
        <w:smartTagPr>
          <w:attr w:name="ProductID" w:val="50 м"/>
        </w:smartTagPr>
        <w:r>
          <w:t>50 м</w:t>
        </w:r>
      </w:smartTag>
      <w:r>
        <w:t xml:space="preserve">, а при ширине зоны до </w:t>
      </w:r>
      <w:smartTag w:uri="urn:schemas-microsoft-com:office:smarttags" w:element="metricconverter">
        <w:smartTagPr>
          <w:attr w:name="ProductID" w:val="100 м"/>
        </w:smartTagPr>
        <w:r>
          <w:t>100 м</w:t>
        </w:r>
      </w:smartTag>
      <w:r>
        <w:t xml:space="preserve"> - не менее </w:t>
      </w:r>
      <w:smartTag w:uri="urn:schemas-microsoft-com:office:smarttags" w:element="metricconverter">
        <w:smartTagPr>
          <w:attr w:name="ProductID" w:val="20 м"/>
        </w:smartTagPr>
        <w:r>
          <w:t>20 м</w:t>
        </w:r>
      </w:smartTag>
      <w:r>
        <w:t>.</w:t>
      </w:r>
    </w:p>
    <w:p w:rsidR="00A719EF" w:rsidRDefault="00A719EF" w:rsidP="00A719EF">
      <w:pPr>
        <w:tabs>
          <w:tab w:val="left" w:pos="1026"/>
        </w:tabs>
        <w:ind w:firstLine="694"/>
        <w:jc w:val="both"/>
      </w:pPr>
      <w: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A719EF" w:rsidRDefault="00A719EF" w:rsidP="00A719EF">
      <w:pPr>
        <w:ind w:right="-2" w:firstLine="694"/>
        <w:jc w:val="both"/>
      </w:pPr>
      <w:r>
        <w:t>В состав зон производственного использования включаются входят:</w:t>
      </w:r>
    </w:p>
    <w:p w:rsidR="00A719EF" w:rsidRDefault="00A719EF" w:rsidP="00A719EF">
      <w:pPr>
        <w:tabs>
          <w:tab w:val="left" w:pos="7200"/>
        </w:tabs>
        <w:ind w:right="-2" w:firstLine="694"/>
        <w:jc w:val="both"/>
      </w:pPr>
      <w:r>
        <w:t xml:space="preserve">- </w:t>
      </w:r>
      <w:r>
        <w:rPr>
          <w:bCs/>
          <w:lang w:eastAsia="en-US"/>
        </w:rPr>
        <w:t xml:space="preserve">зона производственных объектов </w:t>
      </w:r>
      <w:r>
        <w:rPr>
          <w:bCs/>
          <w:lang w:val="en-US" w:eastAsia="en-US"/>
        </w:rPr>
        <w:t>I</w:t>
      </w:r>
      <w:r>
        <w:rPr>
          <w:bCs/>
          <w:lang w:eastAsia="en-US"/>
        </w:rPr>
        <w:t>-</w:t>
      </w:r>
      <w:r>
        <w:rPr>
          <w:bCs/>
          <w:lang w:val="en-US" w:eastAsia="en-US"/>
        </w:rPr>
        <w:t>III</w:t>
      </w:r>
      <w:r>
        <w:rPr>
          <w:bCs/>
          <w:lang w:eastAsia="en-US"/>
        </w:rPr>
        <w:t xml:space="preserve"> класса</w:t>
      </w:r>
      <w:r>
        <w:rPr>
          <w:b/>
          <w:bCs/>
          <w:lang w:eastAsia="en-US"/>
        </w:rPr>
        <w:t xml:space="preserve"> </w:t>
      </w:r>
      <w:r>
        <w:rPr>
          <w:bCs/>
          <w:lang w:eastAsia="en-US"/>
        </w:rPr>
        <w:t>опасности</w:t>
      </w:r>
      <w:r>
        <w:t>;</w:t>
      </w:r>
    </w:p>
    <w:p w:rsidR="00A719EF" w:rsidRDefault="00A719EF" w:rsidP="00A719EF">
      <w:pPr>
        <w:tabs>
          <w:tab w:val="left" w:pos="7200"/>
        </w:tabs>
        <w:ind w:right="-2" w:firstLine="694"/>
        <w:jc w:val="both"/>
      </w:pPr>
      <w:r>
        <w:t xml:space="preserve">- </w:t>
      </w:r>
      <w:r>
        <w:rPr>
          <w:bCs/>
          <w:lang w:eastAsia="en-US"/>
        </w:rPr>
        <w:t xml:space="preserve">зона производственных объектов </w:t>
      </w:r>
      <w:r>
        <w:rPr>
          <w:bCs/>
          <w:lang w:val="en-US" w:eastAsia="en-US"/>
        </w:rPr>
        <w:t>IV</w:t>
      </w:r>
      <w:r>
        <w:rPr>
          <w:bCs/>
          <w:lang w:eastAsia="en-US"/>
        </w:rPr>
        <w:t>-</w:t>
      </w:r>
      <w:r>
        <w:rPr>
          <w:bCs/>
          <w:lang w:val="en-US" w:eastAsia="en-US"/>
        </w:rPr>
        <w:t>V</w:t>
      </w:r>
      <w:r>
        <w:rPr>
          <w:bCs/>
          <w:lang w:eastAsia="en-US"/>
        </w:rPr>
        <w:t xml:space="preserve"> класса</w:t>
      </w:r>
      <w:r>
        <w:rPr>
          <w:b/>
          <w:bCs/>
          <w:lang w:eastAsia="en-US"/>
        </w:rPr>
        <w:t xml:space="preserve"> </w:t>
      </w:r>
      <w:r>
        <w:rPr>
          <w:bCs/>
          <w:lang w:eastAsia="en-US"/>
        </w:rPr>
        <w:t>опасности</w:t>
      </w:r>
      <w:r>
        <w:t>.</w:t>
      </w:r>
    </w:p>
    <w:p w:rsidR="00A719EF" w:rsidRDefault="00A719EF" w:rsidP="00A719EF">
      <w:pPr>
        <w:autoSpaceDE w:val="0"/>
        <w:ind w:right="-2" w:firstLine="694"/>
        <w:jc w:val="center"/>
        <w:rPr>
          <w:rFonts w:ascii="Times New Roman CYR" w:hAnsi="Times New Roman CYR" w:cs="Times New Roman CYR"/>
          <w:b/>
          <w:bCs/>
        </w:rPr>
      </w:pPr>
      <w:r>
        <w:rPr>
          <w:b/>
          <w:bCs/>
          <w:lang w:eastAsia="en-US"/>
        </w:rPr>
        <w:t xml:space="preserve">Зона производственных объектов </w:t>
      </w:r>
      <w:r>
        <w:rPr>
          <w:b/>
          <w:bCs/>
          <w:lang w:val="en-US" w:eastAsia="en-US"/>
        </w:rPr>
        <w:t>I</w:t>
      </w:r>
      <w:r>
        <w:rPr>
          <w:b/>
          <w:bCs/>
          <w:lang w:eastAsia="en-US"/>
        </w:rPr>
        <w:t>-</w:t>
      </w:r>
      <w:r>
        <w:rPr>
          <w:b/>
          <w:bCs/>
          <w:lang w:val="en-US" w:eastAsia="en-US"/>
        </w:rPr>
        <w:t>III</w:t>
      </w:r>
      <w:r>
        <w:rPr>
          <w:b/>
          <w:bCs/>
          <w:lang w:eastAsia="en-US"/>
        </w:rPr>
        <w:t xml:space="preserve"> класса опасности</w:t>
      </w:r>
      <w:r>
        <w:rPr>
          <w:rFonts w:ascii="Times New Roman CYR" w:hAnsi="Times New Roman CYR" w:cs="Times New Roman CYR"/>
          <w:b/>
          <w:bCs/>
        </w:rPr>
        <w:t xml:space="preserve"> (П1)</w:t>
      </w:r>
    </w:p>
    <w:p w:rsidR="00A719EF" w:rsidRDefault="00A719EF" w:rsidP="00A719EF">
      <w:pPr>
        <w:autoSpaceDE w:val="0"/>
        <w:ind w:right="-2" w:firstLine="694"/>
        <w:jc w:val="both"/>
        <w:rPr>
          <w:bCs/>
        </w:rPr>
      </w:pPr>
    </w:p>
    <w:p w:rsidR="00A719EF" w:rsidRDefault="00A719EF" w:rsidP="00A719EF">
      <w:pPr>
        <w:autoSpaceDE w:val="0"/>
        <w:ind w:right="-2" w:firstLine="694"/>
        <w:jc w:val="both"/>
      </w:pPr>
      <w:r>
        <w:rPr>
          <w:bCs/>
          <w:lang w:eastAsia="en-US"/>
        </w:rPr>
        <w:t xml:space="preserve">Зона </w:t>
      </w:r>
      <w:r>
        <w:rPr>
          <w:bCs/>
        </w:rPr>
        <w:t xml:space="preserve">установлена </w:t>
      </w:r>
      <w:r>
        <w:t xml:space="preserve">для размещения предприятий </w:t>
      </w:r>
      <w:r>
        <w:rPr>
          <w:bCs/>
          <w:lang w:val="en-US" w:eastAsia="en-US"/>
        </w:rPr>
        <w:t>I</w:t>
      </w:r>
      <w:r>
        <w:rPr>
          <w:bCs/>
          <w:lang w:eastAsia="en-US"/>
        </w:rPr>
        <w:t>-</w:t>
      </w:r>
      <w:r>
        <w:rPr>
          <w:bCs/>
          <w:lang w:val="en-US" w:eastAsia="en-US"/>
        </w:rPr>
        <w:t>III</w:t>
      </w:r>
      <w:r w:rsidRPr="00DA5BB6">
        <w:rPr>
          <w:bCs/>
          <w:lang w:eastAsia="en-US"/>
        </w:rPr>
        <w:t xml:space="preserve"> </w:t>
      </w:r>
      <w:r>
        <w:t xml:space="preserve">классов опасности, требующих устройства санитарно-защитных зон шириной от 50 до </w:t>
      </w:r>
      <w:smartTag w:uri="urn:schemas-microsoft-com:office:smarttags" w:element="metricconverter">
        <w:smartTagPr>
          <w:attr w:name="ProductID" w:val="1000 м"/>
        </w:smartTagPr>
        <w:r>
          <w:t>1000 м</w:t>
        </w:r>
      </w:smartTag>
      <w:r>
        <w:t xml:space="preserve"> и более, в соответствии с СанПиНом 2.2.1/2.1.1.1200-03 «Санитарно-защитные зоны и санитарная классификация предприятий, сооружений и иных объектов».</w:t>
      </w:r>
    </w:p>
    <w:p w:rsidR="00A719EF" w:rsidRDefault="00A719EF" w:rsidP="00A719EF">
      <w:pPr>
        <w:autoSpaceDE w:val="0"/>
        <w:ind w:right="-2" w:firstLine="694"/>
        <w:jc w:val="both"/>
        <w:rPr>
          <w:rFonts w:ascii="Times New Roman CYR" w:hAnsi="Times New Roman CYR" w:cs="Times New Roman CYR"/>
        </w:rPr>
      </w:pPr>
    </w:p>
    <w:p w:rsidR="00A719EF" w:rsidRDefault="00A719EF" w:rsidP="00A719EF">
      <w:pPr>
        <w:numPr>
          <w:ilvl w:val="0"/>
          <w:numId w:val="14"/>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 xml:space="preserve">Описание видов разрешенного использования земельных участков и объектов капитального строительства, в т. ч. </w:t>
            </w:r>
            <w:r>
              <w:rPr>
                <w:b/>
                <w:iCs/>
              </w:rPr>
              <w:lastRenderedPageBreak/>
              <w:t>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lastRenderedPageBreak/>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3.10.1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без содержания животных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w:t>
            </w:r>
            <w:r>
              <w:lastRenderedPageBreak/>
              <w:t>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4.6</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3"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84" w:anchor="Par313" w:tooltip="Спорт" w:history="1">
              <w:r>
                <w:rPr>
                  <w:rStyle w:val="a7"/>
                </w:rPr>
                <w:t>кодами 5.1</w:t>
              </w:r>
            </w:hyperlink>
            <w:r>
              <w:t xml:space="preserve"> - </w:t>
            </w:r>
            <w:hyperlink r:id="rId85"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Производственная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в целях добычи недр, их переработки, изготовления вещей промышленным способом.</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Тяжелая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w:t>
            </w:r>
            <w:r>
              <w:lastRenderedPageBreak/>
              <w:t>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6.3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Легкая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текстильной, фарфоро-фаянсовой, электронной промышленности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6.5</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6.6</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6.7</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A719EF" w:rsidRDefault="00A719EF" w:rsidP="007E63D7">
            <w:pPr>
              <w:suppressAutoHyphens/>
              <w:autoSpaceDE w:val="0"/>
              <w:autoSpaceDN w:val="0"/>
              <w:adjustRightInd w:val="0"/>
              <w:spacing w:line="276" w:lineRule="auto"/>
              <w:jc w:val="both"/>
              <w:rPr>
                <w:rFonts w:ascii="Arial" w:hAnsi="Arial" w:cs="Arial"/>
                <w:sz w:val="20"/>
                <w:szCs w:val="20"/>
                <w:lang w:eastAsia="ar-SA"/>
              </w:rPr>
            </w:pPr>
            <w:r>
              <w:lastRenderedPageBreak/>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86" w:anchor="Par180" w:tooltip="Коммунальное обслуживание" w:history="1">
              <w:r>
                <w:rPr>
                  <w:rStyle w:val="a7"/>
                </w:rPr>
                <w:t>кодом 3.1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6.8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Связь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87" w:anchor="Par180" w:tooltip="Коммунальное обслуживание" w:history="1">
              <w:r>
                <w:rPr>
                  <w:rStyle w:val="a7"/>
                </w:rPr>
                <w:t>кодом 3.1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6.11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7.4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аэродромов, вертолетных площадок (вертодромов), обустройство мест для приводнения и причаливания </w:t>
            </w:r>
            <w:r>
              <w:lastRenderedPageBreak/>
              <w:t>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719EF" w:rsidRDefault="00A719EF" w:rsidP="007E63D7">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8.3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w:t>
            </w:r>
            <w:r>
              <w:lastRenderedPageBreak/>
              <w:t>которых осуществляется прием граждан по вопросам оказания социальной помощи и назначения социальных или пенсионных выплат);</w:t>
            </w:r>
          </w:p>
          <w:p w:rsidR="00A719EF" w:rsidRDefault="00A719EF" w:rsidP="007E63D7">
            <w:pPr>
              <w:autoSpaceDE w:val="0"/>
              <w:autoSpaceDN w:val="0"/>
              <w:adjustRightInd w:val="0"/>
              <w:spacing w:line="276" w:lineRule="auto"/>
              <w:jc w:val="both"/>
            </w:pPr>
            <w:r>
              <w:t>размещение объектов капитального строительства для размещения отделений почты и телеграфа;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в качестве спортивных клубов, </w:t>
            </w:r>
            <w:r>
              <w:lastRenderedPageBreak/>
              <w:t>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A719EF" w:rsidRDefault="00A719EF" w:rsidP="007E63D7">
            <w:pPr>
              <w:suppressAutoHyphens/>
              <w:autoSpaceDE w:val="0"/>
              <w:autoSpaceDN w:val="0"/>
              <w:adjustRightInd w:val="0"/>
              <w:spacing w:line="276" w:lineRule="auto"/>
              <w:jc w:val="both"/>
              <w:rPr>
                <w:lang w:eastAsia="ar-SA"/>
              </w:rPr>
            </w:pPr>
            <w:r>
              <w:t>размещение спортивных баз и лагерей</w:t>
            </w:r>
          </w:p>
        </w:tc>
      </w:tr>
    </w:tbl>
    <w:p w:rsidR="00A719EF" w:rsidRDefault="00A719EF" w:rsidP="00A719EF">
      <w:pPr>
        <w:tabs>
          <w:tab w:val="left" w:pos="993"/>
        </w:tabs>
        <w:ind w:right="-2" w:firstLine="709"/>
        <w:jc w:val="both"/>
        <w:rPr>
          <w:iCs/>
          <w:lang w:eastAsia="ar-SA"/>
        </w:rPr>
      </w:pPr>
    </w:p>
    <w:p w:rsidR="00A719EF" w:rsidRDefault="00A719EF" w:rsidP="00A719EF">
      <w:pPr>
        <w:keepNext/>
        <w:numPr>
          <w:ilvl w:val="0"/>
          <w:numId w:val="14"/>
        </w:numPr>
        <w:tabs>
          <w:tab w:val="num"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31"/>
        <w:gridCol w:w="44"/>
        <w:gridCol w:w="3951"/>
        <w:gridCol w:w="1679"/>
        <w:gridCol w:w="1389"/>
      </w:tblGrid>
      <w:tr w:rsidR="00A719EF" w:rsidTr="007E63D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15"/>
              </w:numPr>
              <w:suppressAutoHyphens/>
              <w:spacing w:line="276" w:lineRule="auto"/>
              <w:ind w:left="37" w:right="21" w:hanging="37"/>
              <w:contextualSpacing/>
              <w:jc w:val="both"/>
              <w:rPr>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w:t>
            </w:r>
            <w:r>
              <w:lastRenderedPageBreak/>
              <w:t>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lastRenderedPageBreak/>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hanging="37"/>
              <w:jc w:val="center"/>
              <w:rPr>
                <w:b/>
                <w:lang w:eastAsia="ar-SA"/>
              </w:rPr>
            </w:pPr>
            <w:r>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25"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0,8</w:t>
            </w:r>
          </w:p>
        </w:tc>
        <w:tc>
          <w:tcPr>
            <w:tcW w:w="725" w:type="pct"/>
            <w:tcBorders>
              <w:top w:val="single" w:sz="4" w:space="0" w:color="auto"/>
              <w:left w:val="single" w:sz="4" w:space="0" w:color="auto"/>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2,4</w:t>
            </w:r>
          </w:p>
        </w:tc>
        <w:tc>
          <w:tcPr>
            <w:tcW w:w="725" w:type="pct"/>
            <w:tcBorders>
              <w:top w:val="single" w:sz="4" w:space="0" w:color="auto"/>
              <w:left w:val="single" w:sz="4" w:space="0" w:color="auto"/>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bl>
    <w:p w:rsidR="00A719EF" w:rsidRDefault="00A719EF" w:rsidP="00A719EF">
      <w:pPr>
        <w:autoSpaceDE w:val="0"/>
        <w:ind w:firstLine="709"/>
        <w:jc w:val="both"/>
        <w:rPr>
          <w:b/>
          <w:bCs/>
          <w:lang w:eastAsia="ar-SA"/>
        </w:rPr>
      </w:pPr>
    </w:p>
    <w:p w:rsidR="00A719EF" w:rsidRDefault="00A719EF" w:rsidP="00A719EF">
      <w:pPr>
        <w:numPr>
          <w:ilvl w:val="0"/>
          <w:numId w:val="14"/>
        </w:numPr>
        <w:tabs>
          <w:tab w:val="left" w:pos="993"/>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numPr>
          <w:ilvl w:val="0"/>
          <w:numId w:val="14"/>
        </w:numPr>
        <w:tabs>
          <w:tab w:val="left" w:pos="993"/>
          <w:tab w:val="num" w:pos="4614"/>
        </w:tabs>
        <w:overflowPunct w:val="0"/>
        <w:adjustRightInd w:val="0"/>
        <w:ind w:left="0" w:right="-2" w:firstLine="709"/>
        <w:contextualSpacing/>
        <w:jc w:val="both"/>
      </w:pPr>
      <w: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A719EF" w:rsidRDefault="00A719EF" w:rsidP="00A719EF">
      <w:pPr>
        <w:numPr>
          <w:ilvl w:val="0"/>
          <w:numId w:val="14"/>
        </w:numPr>
        <w:tabs>
          <w:tab w:val="left" w:pos="993"/>
          <w:tab w:val="num" w:pos="4614"/>
        </w:tabs>
        <w:overflowPunct w:val="0"/>
        <w:adjustRightInd w:val="0"/>
        <w:ind w:left="0" w:right="-2" w:firstLine="709"/>
        <w:contextualSpacing/>
        <w:jc w:val="both"/>
      </w:pPr>
      <w:r>
        <w:t>Не допускается расширение зон производственного использования, если при этом требуется увеличение размера санитарно-защитных зон.</w:t>
      </w:r>
    </w:p>
    <w:p w:rsidR="00A719EF" w:rsidRDefault="00A719EF" w:rsidP="00A719EF">
      <w:pPr>
        <w:numPr>
          <w:ilvl w:val="0"/>
          <w:numId w:val="14"/>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719EF" w:rsidRDefault="00A719EF" w:rsidP="00A719EF">
      <w:pPr>
        <w:autoSpaceDE w:val="0"/>
        <w:ind w:left="284" w:right="-2" w:firstLine="692"/>
        <w:jc w:val="center"/>
      </w:pPr>
    </w:p>
    <w:p w:rsidR="00A719EF" w:rsidRDefault="00A719EF" w:rsidP="00A719EF">
      <w:pPr>
        <w:autoSpaceDE w:val="0"/>
        <w:ind w:left="284" w:right="-2" w:firstLine="692"/>
        <w:jc w:val="center"/>
        <w:rPr>
          <w:b/>
          <w:bCs/>
          <w:lang w:eastAsia="en-US"/>
        </w:rPr>
      </w:pPr>
    </w:p>
    <w:p w:rsidR="00A719EF" w:rsidRDefault="00A719EF" w:rsidP="00A719EF">
      <w:pPr>
        <w:autoSpaceDE w:val="0"/>
        <w:ind w:right="-2" w:firstLine="694"/>
        <w:jc w:val="center"/>
        <w:rPr>
          <w:rFonts w:ascii="Times New Roman CYR" w:hAnsi="Times New Roman CYR" w:cs="Times New Roman CYR"/>
          <w:b/>
          <w:bCs/>
          <w:lang w:eastAsia="ar-SA"/>
        </w:rPr>
      </w:pPr>
      <w:r>
        <w:rPr>
          <w:b/>
          <w:bCs/>
          <w:lang w:eastAsia="en-US"/>
        </w:rPr>
        <w:t xml:space="preserve">Зона производственных объектов </w:t>
      </w:r>
      <w:r>
        <w:rPr>
          <w:b/>
          <w:bCs/>
          <w:lang w:val="en-US" w:eastAsia="en-US"/>
        </w:rPr>
        <w:t>IV</w:t>
      </w:r>
      <w:r>
        <w:rPr>
          <w:b/>
          <w:bCs/>
          <w:lang w:eastAsia="en-US"/>
        </w:rPr>
        <w:t>-</w:t>
      </w:r>
      <w:r>
        <w:rPr>
          <w:b/>
          <w:bCs/>
          <w:lang w:val="en-US" w:eastAsia="en-US"/>
        </w:rPr>
        <w:t>V</w:t>
      </w:r>
      <w:r>
        <w:rPr>
          <w:b/>
          <w:bCs/>
          <w:lang w:eastAsia="en-US"/>
        </w:rPr>
        <w:t xml:space="preserve"> класса опасности</w:t>
      </w:r>
      <w:r>
        <w:rPr>
          <w:rFonts w:ascii="Times New Roman CYR" w:hAnsi="Times New Roman CYR" w:cs="Times New Roman CYR"/>
          <w:b/>
          <w:bCs/>
        </w:rPr>
        <w:t xml:space="preserve"> (П2)</w:t>
      </w:r>
    </w:p>
    <w:p w:rsidR="00A719EF" w:rsidRDefault="00A719EF" w:rsidP="00A719EF">
      <w:pPr>
        <w:autoSpaceDE w:val="0"/>
        <w:ind w:right="-2" w:firstLine="694"/>
        <w:jc w:val="both"/>
        <w:rPr>
          <w:bCs/>
        </w:rPr>
      </w:pPr>
    </w:p>
    <w:p w:rsidR="00A719EF" w:rsidRDefault="00A719EF" w:rsidP="00A719EF">
      <w:pPr>
        <w:autoSpaceDE w:val="0"/>
        <w:ind w:right="-2" w:firstLine="694"/>
        <w:jc w:val="both"/>
      </w:pPr>
      <w:r>
        <w:rPr>
          <w:bCs/>
          <w:lang w:eastAsia="en-US"/>
        </w:rPr>
        <w:t xml:space="preserve">Зона </w:t>
      </w:r>
      <w:r>
        <w:rPr>
          <w:bCs/>
        </w:rPr>
        <w:t xml:space="preserve">установлена </w:t>
      </w:r>
      <w:r>
        <w:t xml:space="preserve">для размещения предприятий </w:t>
      </w:r>
      <w:r>
        <w:rPr>
          <w:bCs/>
          <w:lang w:val="en-US" w:eastAsia="en-US"/>
        </w:rPr>
        <w:t>IV</w:t>
      </w:r>
      <w:r>
        <w:rPr>
          <w:bCs/>
          <w:lang w:eastAsia="en-US"/>
        </w:rPr>
        <w:t>-</w:t>
      </w:r>
      <w:r>
        <w:rPr>
          <w:bCs/>
          <w:lang w:val="en-US" w:eastAsia="en-US"/>
        </w:rPr>
        <w:t>V</w:t>
      </w:r>
      <w:r w:rsidRPr="00DA5BB6">
        <w:rPr>
          <w:b/>
          <w:bCs/>
          <w:lang w:eastAsia="en-US"/>
        </w:rPr>
        <w:t xml:space="preserve"> </w:t>
      </w:r>
      <w:r>
        <w:t xml:space="preserve">классов опасности, требующих устройства санитарно-защитных зон шириной от 50 до </w:t>
      </w:r>
      <w:smartTag w:uri="urn:schemas-microsoft-com:office:smarttags" w:element="metricconverter">
        <w:smartTagPr>
          <w:attr w:name="ProductID" w:val="1000 м"/>
        </w:smartTagPr>
        <w:r>
          <w:t>1000 м</w:t>
        </w:r>
      </w:smartTag>
      <w:r>
        <w:t xml:space="preserve"> и более, в соответствии с СанПиНом 2.2.1/2.1.1.1200-03 «Санитарно-защитные зоны и санитарная классификация предприятий, сооружений и иных объектов».</w:t>
      </w:r>
    </w:p>
    <w:p w:rsidR="00A719EF" w:rsidRDefault="00A719EF" w:rsidP="00A719EF">
      <w:pPr>
        <w:autoSpaceDE w:val="0"/>
        <w:ind w:right="-2" w:firstLine="694"/>
        <w:jc w:val="both"/>
        <w:rPr>
          <w:rFonts w:ascii="Times New Roman CYR" w:hAnsi="Times New Roman CYR" w:cs="Times New Roman CYR"/>
        </w:rPr>
      </w:pPr>
    </w:p>
    <w:p w:rsidR="00A719EF" w:rsidRDefault="00A719EF" w:rsidP="00A719EF">
      <w:pPr>
        <w:numPr>
          <w:ilvl w:val="0"/>
          <w:numId w:val="17"/>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lastRenderedPageBreak/>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3.10.1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без содержания животных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 целью: размещения объектов управленческой деятельности, не связанной с </w:t>
            </w:r>
            <w: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4.6</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8"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89" w:anchor="Par313" w:tooltip="Спорт" w:history="1">
              <w:r>
                <w:rPr>
                  <w:rStyle w:val="a7"/>
                </w:rPr>
                <w:t>кодами 5.1</w:t>
              </w:r>
            </w:hyperlink>
            <w:r>
              <w:t xml:space="preserve"> - </w:t>
            </w:r>
            <w:hyperlink r:id="rId90"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Производственная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в целях добычи недр, их переработки, изготовления вещей промышленным способом.</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Тяжелая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w:t>
            </w:r>
            <w:r>
              <w:lastRenderedPageBreak/>
              <w:t>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6.3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Легкая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текстильной, фарфоро-фаянсовой, электронной промышленности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6.5</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6.6</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6.7</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гидроэнергетики, тепловых станций и других электростанций, размещение обслуживающих и </w:t>
            </w:r>
            <w:r>
              <w:lastRenderedPageBreak/>
              <w:t>вспомогательных для электростанций сооружений (золоотвалов, гидротехнических сооружений);</w:t>
            </w:r>
          </w:p>
          <w:p w:rsidR="00A719EF" w:rsidRDefault="00A719EF" w:rsidP="007E63D7">
            <w:pPr>
              <w:suppressAutoHyphens/>
              <w:autoSpaceDE w:val="0"/>
              <w:autoSpaceDN w:val="0"/>
              <w:adjustRightInd w:val="0"/>
              <w:spacing w:line="276" w:lineRule="auto"/>
              <w:jc w:val="both"/>
              <w:rPr>
                <w:rFonts w:ascii="Arial" w:hAnsi="Arial" w:cs="Arial"/>
                <w:sz w:val="20"/>
                <w:szCs w:val="20"/>
                <w:lang w:eastAsia="ar-SA"/>
              </w:rPr>
            </w:pPr>
            <w: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91" w:anchor="Par180" w:tooltip="Коммунальное обслуживание" w:history="1">
              <w:r>
                <w:rPr>
                  <w:rStyle w:val="a7"/>
                </w:rPr>
                <w:t>кодом 3.1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6.8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Связь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92" w:anchor="Par180" w:tooltip="Коммунальное обслуживание" w:history="1">
              <w:r>
                <w:rPr>
                  <w:rStyle w:val="a7"/>
                </w:rPr>
                <w:t>кодом 3.1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6.11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7.4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719EF" w:rsidRDefault="00A719EF" w:rsidP="007E63D7">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w:t>
            </w:r>
            <w:r>
              <w:lastRenderedPageBreak/>
              <w:t>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719EF" w:rsidRDefault="00A719EF" w:rsidP="007E63D7">
            <w:pPr>
              <w:autoSpaceDE w:val="0"/>
              <w:autoSpaceDN w:val="0"/>
              <w:adjustRightInd w:val="0"/>
              <w:spacing w:line="276" w:lineRule="auto"/>
              <w:jc w:val="both"/>
            </w:pPr>
            <w:r>
              <w:t>размещение объектов капитального строительства для размещения отделений почты и телеграфа;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 xml:space="preserve">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w:t>
            </w:r>
            <w:r>
              <w:lastRenderedPageBreak/>
              <w:t>придорожного сервиса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A719EF" w:rsidRDefault="00A719EF" w:rsidP="007E63D7">
            <w:pPr>
              <w:suppressAutoHyphens/>
              <w:autoSpaceDE w:val="0"/>
              <w:autoSpaceDN w:val="0"/>
              <w:adjustRightInd w:val="0"/>
              <w:spacing w:line="276" w:lineRule="auto"/>
              <w:jc w:val="both"/>
              <w:rPr>
                <w:lang w:eastAsia="ar-SA"/>
              </w:rPr>
            </w:pPr>
            <w:r>
              <w:t>размещение спортивных баз и лагерей</w:t>
            </w:r>
          </w:p>
        </w:tc>
      </w:tr>
    </w:tbl>
    <w:p w:rsidR="00A719EF" w:rsidRDefault="00A719EF" w:rsidP="00A719EF">
      <w:pPr>
        <w:jc w:val="both"/>
        <w:rPr>
          <w:bCs/>
          <w:lang w:eastAsia="ar-SA"/>
        </w:rPr>
      </w:pPr>
    </w:p>
    <w:p w:rsidR="00A719EF" w:rsidRDefault="00A719EF" w:rsidP="00A719EF">
      <w:pPr>
        <w:keepNext/>
        <w:numPr>
          <w:ilvl w:val="0"/>
          <w:numId w:val="17"/>
        </w:numPr>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31"/>
        <w:gridCol w:w="44"/>
        <w:gridCol w:w="3951"/>
        <w:gridCol w:w="1679"/>
        <w:gridCol w:w="1389"/>
      </w:tblGrid>
      <w:tr w:rsidR="00A719EF" w:rsidTr="007E63D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15"/>
              </w:numPr>
              <w:suppressAutoHyphens/>
              <w:spacing w:line="276" w:lineRule="auto"/>
              <w:ind w:left="37" w:right="21" w:hanging="37"/>
              <w:contextualSpacing/>
              <w:jc w:val="both"/>
              <w:rPr>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 xml:space="preserve">Максимальный процент застройки в границах </w:t>
            </w:r>
            <w:r>
              <w:lastRenderedPageBreak/>
              <w:t>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lastRenderedPageBreak/>
              <w:t xml:space="preserve">не подлежит </w:t>
            </w:r>
            <w:r>
              <w:lastRenderedPageBreak/>
              <w:t>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hanging="37"/>
              <w:jc w:val="center"/>
              <w:rPr>
                <w:b/>
                <w:lang w:eastAsia="ar-SA"/>
              </w:rPr>
            </w:pPr>
            <w:r>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25"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0,8</w:t>
            </w:r>
          </w:p>
        </w:tc>
        <w:tc>
          <w:tcPr>
            <w:tcW w:w="725" w:type="pct"/>
            <w:tcBorders>
              <w:top w:val="single" w:sz="4" w:space="0" w:color="auto"/>
              <w:left w:val="single" w:sz="4" w:space="0" w:color="auto"/>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2,4</w:t>
            </w:r>
          </w:p>
        </w:tc>
        <w:tc>
          <w:tcPr>
            <w:tcW w:w="725" w:type="pct"/>
            <w:tcBorders>
              <w:top w:val="single" w:sz="4" w:space="0" w:color="auto"/>
              <w:left w:val="single" w:sz="4" w:space="0" w:color="auto"/>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bl>
    <w:p w:rsidR="00A719EF" w:rsidRDefault="00A719EF" w:rsidP="00A719EF">
      <w:pPr>
        <w:autoSpaceDE w:val="0"/>
        <w:ind w:firstLine="709"/>
        <w:jc w:val="both"/>
        <w:rPr>
          <w:b/>
          <w:bCs/>
          <w:lang w:eastAsia="ar-SA"/>
        </w:rPr>
      </w:pPr>
    </w:p>
    <w:p w:rsidR="00A719EF" w:rsidRDefault="00A719EF" w:rsidP="00A719EF">
      <w:pPr>
        <w:numPr>
          <w:ilvl w:val="0"/>
          <w:numId w:val="17"/>
        </w:numPr>
        <w:tabs>
          <w:tab w:val="left" w:pos="993"/>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numPr>
          <w:ilvl w:val="0"/>
          <w:numId w:val="17"/>
        </w:numPr>
        <w:tabs>
          <w:tab w:val="left" w:pos="993"/>
          <w:tab w:val="num" w:pos="4614"/>
        </w:tabs>
        <w:overflowPunct w:val="0"/>
        <w:adjustRightInd w:val="0"/>
        <w:ind w:left="0" w:right="-2" w:firstLine="709"/>
        <w:contextualSpacing/>
        <w:jc w:val="both"/>
      </w:pPr>
      <w: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A719EF" w:rsidRDefault="00A719EF" w:rsidP="00A719EF">
      <w:pPr>
        <w:numPr>
          <w:ilvl w:val="0"/>
          <w:numId w:val="17"/>
        </w:numPr>
        <w:tabs>
          <w:tab w:val="left" w:pos="993"/>
          <w:tab w:val="num" w:pos="4614"/>
        </w:tabs>
        <w:overflowPunct w:val="0"/>
        <w:adjustRightInd w:val="0"/>
        <w:ind w:left="0" w:right="-2" w:firstLine="709"/>
        <w:contextualSpacing/>
        <w:jc w:val="both"/>
      </w:pPr>
      <w:r>
        <w:t>Не допускается расширение зон производственного использования, если при этом требуется увеличение размера санитарно-защитных зон.</w:t>
      </w:r>
    </w:p>
    <w:p w:rsidR="00A719EF" w:rsidRDefault="00A719EF" w:rsidP="00A719EF">
      <w:pPr>
        <w:numPr>
          <w:ilvl w:val="0"/>
          <w:numId w:val="17"/>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719EF" w:rsidRDefault="00A719EF" w:rsidP="00A719EF">
      <w:pPr>
        <w:autoSpaceDE w:val="0"/>
        <w:ind w:left="284" w:right="-325" w:firstLine="692"/>
        <w:jc w:val="center"/>
        <w:rPr>
          <w:b/>
          <w:bCs/>
          <w:lang w:eastAsia="en-US"/>
        </w:rPr>
      </w:pPr>
    </w:p>
    <w:p w:rsidR="00A719EF" w:rsidRDefault="00A719EF" w:rsidP="00A719EF">
      <w:pPr>
        <w:pStyle w:val="Heading50"/>
        <w:keepNext/>
        <w:keepLines/>
        <w:shd w:val="clear" w:color="auto" w:fill="auto"/>
        <w:tabs>
          <w:tab w:val="left" w:pos="993"/>
        </w:tabs>
        <w:spacing w:before="0" w:after="0" w:line="240" w:lineRule="auto"/>
        <w:ind w:right="-325" w:firstLine="709"/>
        <w:rPr>
          <w:sz w:val="24"/>
          <w:szCs w:val="24"/>
          <w:lang w:eastAsia="en-US"/>
        </w:rPr>
      </w:pPr>
      <w:bookmarkStart w:id="5" w:name="_Toc478897383"/>
      <w:r>
        <w:rPr>
          <w:sz w:val="24"/>
          <w:szCs w:val="24"/>
        </w:rPr>
        <w:t>Зоны инженерной и транспортной инфраструктуры</w:t>
      </w:r>
      <w:bookmarkEnd w:id="5"/>
    </w:p>
    <w:p w:rsidR="00A719EF" w:rsidRDefault="00A719EF" w:rsidP="00A719EF">
      <w:pPr>
        <w:ind w:right="-325" w:firstLine="709"/>
      </w:pPr>
    </w:p>
    <w:p w:rsidR="00A719EF" w:rsidRDefault="00A719EF" w:rsidP="00A719EF">
      <w:pPr>
        <w:autoSpaceDE w:val="0"/>
        <w:ind w:right="-325" w:firstLine="709"/>
        <w:jc w:val="both"/>
      </w:pPr>
      <w: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A719EF" w:rsidRDefault="00A719EF" w:rsidP="00A719EF">
      <w:pPr>
        <w:autoSpaceDE w:val="0"/>
        <w:ind w:right="-325" w:firstLine="709"/>
        <w:jc w:val="both"/>
      </w:pPr>
      <w: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A719EF" w:rsidRDefault="00A719EF" w:rsidP="00A719EF">
      <w:pPr>
        <w:autoSpaceDE w:val="0"/>
        <w:ind w:right="-325" w:firstLine="709"/>
        <w:jc w:val="both"/>
      </w:pPr>
      <w:r>
        <w:t>Высотные параметры специальных сооружений определяются технологическими требованиями.</w:t>
      </w:r>
    </w:p>
    <w:p w:rsidR="00A719EF" w:rsidRDefault="00A719EF" w:rsidP="00A719EF">
      <w:pPr>
        <w:autoSpaceDE w:val="0"/>
        <w:ind w:right="-325" w:firstLine="709"/>
        <w:jc w:val="both"/>
      </w:pPr>
      <w: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w:t>
      </w:r>
      <w:r>
        <w:lastRenderedPageBreak/>
        <w:t>функционирования объекта - количество работающих, посетителей и т. п. со специализированным проектам и нормативам.</w:t>
      </w:r>
    </w:p>
    <w:p w:rsidR="00A719EF" w:rsidRDefault="00A719EF" w:rsidP="00A719EF">
      <w:pPr>
        <w:ind w:right="-325" w:firstLine="709"/>
        <w:jc w:val="both"/>
      </w:pPr>
      <w:r>
        <w:t xml:space="preserve">В состав зон </w:t>
      </w:r>
      <w:r>
        <w:rPr>
          <w:bCs/>
          <w:iCs/>
        </w:rPr>
        <w:t>инженерной и транспортной инфраструктуры</w:t>
      </w:r>
      <w:r>
        <w:t xml:space="preserve"> включаются:</w:t>
      </w:r>
    </w:p>
    <w:p w:rsidR="00A719EF" w:rsidRDefault="00A719EF" w:rsidP="00A719EF">
      <w:pPr>
        <w:tabs>
          <w:tab w:val="left" w:pos="7200"/>
        </w:tabs>
        <w:ind w:right="-325" w:firstLine="709"/>
        <w:jc w:val="both"/>
      </w:pPr>
      <w:r>
        <w:t xml:space="preserve">- зона </w:t>
      </w:r>
      <w:r>
        <w:rPr>
          <w:bCs/>
        </w:rPr>
        <w:t>транспортной инфраструктуры</w:t>
      </w:r>
      <w:r>
        <w:t>;</w:t>
      </w:r>
    </w:p>
    <w:p w:rsidR="00A719EF" w:rsidRDefault="00A719EF" w:rsidP="00A719EF">
      <w:pPr>
        <w:tabs>
          <w:tab w:val="left" w:pos="7200"/>
        </w:tabs>
        <w:ind w:right="-325" w:firstLine="709"/>
        <w:jc w:val="both"/>
      </w:pPr>
      <w:r>
        <w:t xml:space="preserve">- зона </w:t>
      </w:r>
      <w:r>
        <w:rPr>
          <w:bCs/>
        </w:rPr>
        <w:t>инженерной инфраструктуры</w:t>
      </w:r>
      <w:r>
        <w:t>.</w:t>
      </w:r>
    </w:p>
    <w:p w:rsidR="00A719EF" w:rsidRDefault="00A719EF" w:rsidP="00A719EF">
      <w:pPr>
        <w:ind w:right="-325" w:firstLine="709"/>
      </w:pPr>
    </w:p>
    <w:p w:rsidR="00A719EF" w:rsidRDefault="00A719EF" w:rsidP="00A719EF">
      <w:pPr>
        <w:autoSpaceDE w:val="0"/>
        <w:ind w:firstLine="694"/>
        <w:jc w:val="center"/>
        <w:rPr>
          <w:b/>
          <w:bCs/>
        </w:rPr>
      </w:pPr>
      <w:r>
        <w:rPr>
          <w:b/>
          <w:bCs/>
        </w:rPr>
        <w:t>Зона транспортной инфраструктуры (Т)</w:t>
      </w:r>
    </w:p>
    <w:p w:rsidR="00A719EF" w:rsidRDefault="00A719EF" w:rsidP="00A719EF">
      <w:pPr>
        <w:autoSpaceDE w:val="0"/>
        <w:ind w:firstLine="694"/>
        <w:jc w:val="both"/>
        <w:rPr>
          <w:rFonts w:ascii="Times New Roman CYR" w:hAnsi="Times New Roman CYR" w:cs="Times New Roman CYR"/>
        </w:rPr>
      </w:pPr>
      <w:r>
        <w:rPr>
          <w:rFonts w:ascii="Times New Roman CYR" w:hAnsi="Times New Roman CYR" w:cs="Times New Roman CYR"/>
        </w:rPr>
        <w:tab/>
      </w:r>
    </w:p>
    <w:p w:rsidR="00A719EF" w:rsidRDefault="00A719EF" w:rsidP="00A719EF">
      <w:pPr>
        <w:ind w:firstLine="709"/>
        <w:jc w:val="both"/>
      </w:pPr>
      <w: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A719EF" w:rsidRDefault="00A719EF" w:rsidP="00A719EF">
      <w:pPr>
        <w:ind w:firstLine="709"/>
        <w:jc w:val="both"/>
      </w:pPr>
      <w:r>
        <w:t xml:space="preserve">В состав зон </w:t>
      </w:r>
      <w:r>
        <w:rPr>
          <w:bCs/>
          <w:iCs/>
        </w:rPr>
        <w:t>транспортной инфраструктуры</w:t>
      </w:r>
      <w:r>
        <w:t xml:space="preserve"> входит:</w:t>
      </w:r>
    </w:p>
    <w:p w:rsidR="00A719EF" w:rsidRDefault="00A719EF" w:rsidP="00A719EF">
      <w:pPr>
        <w:autoSpaceDE w:val="0"/>
        <w:ind w:firstLine="694"/>
        <w:jc w:val="both"/>
        <w:rPr>
          <w:rFonts w:ascii="Times New Roman CYR" w:hAnsi="Times New Roman CYR" w:cs="Times New Roman CYR"/>
          <w:b/>
          <w:bCs/>
        </w:rPr>
      </w:pPr>
      <w:r>
        <w:rPr>
          <w:rFonts w:ascii="Times New Roman CYR" w:hAnsi="Times New Roman CYR" w:cs="Times New Roman CYR"/>
          <w:b/>
          <w:bCs/>
        </w:rPr>
        <w:t xml:space="preserve">- </w:t>
      </w:r>
      <w:r>
        <w:rPr>
          <w:rFonts w:ascii="Times New Roman CYR" w:hAnsi="Times New Roman CYR" w:cs="Times New Roman CYR"/>
          <w:bCs/>
        </w:rPr>
        <w:t>зона</w:t>
      </w:r>
      <w:r>
        <w:rPr>
          <w:rFonts w:ascii="Times New Roman CYR" w:hAnsi="Times New Roman CYR" w:cs="Times New Roman CYR"/>
          <w:b/>
          <w:bCs/>
        </w:rPr>
        <w:t xml:space="preserve"> </w:t>
      </w:r>
      <w:r>
        <w:rPr>
          <w:bCs/>
        </w:rPr>
        <w:t>территорий общего пользования (улично-дорожной сети населенных пунктов).</w:t>
      </w:r>
    </w:p>
    <w:p w:rsidR="00A719EF" w:rsidRDefault="00A719EF" w:rsidP="00A719EF">
      <w:pPr>
        <w:autoSpaceDE w:val="0"/>
        <w:ind w:firstLine="694"/>
        <w:jc w:val="both"/>
        <w:rPr>
          <w:rFonts w:ascii="Times New Roman CYR" w:hAnsi="Times New Roman CYR" w:cs="Times New Roman CYR"/>
          <w:b/>
          <w:bCs/>
        </w:rPr>
      </w:pPr>
    </w:p>
    <w:p w:rsidR="00A719EF" w:rsidRDefault="00A719EF" w:rsidP="00A719EF">
      <w:pPr>
        <w:numPr>
          <w:ilvl w:val="0"/>
          <w:numId w:val="18"/>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w:t>
            </w:r>
            <w:r>
              <w:lastRenderedPageBreak/>
              <w:t>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93"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7.0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Транспорт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различного рода путей сообщения и сооружений, используемых для перевозки людей или грузов либо передачи веществ.</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94" w:anchor="Par401" w:tooltip="Железнодорожный транспорт" w:history="1">
              <w:r>
                <w:rPr>
                  <w:rStyle w:val="a7"/>
                </w:rPr>
                <w:t>кодами 7.1</w:t>
              </w:r>
            </w:hyperlink>
            <w:r>
              <w:t xml:space="preserve"> - </w:t>
            </w:r>
            <w:hyperlink r:id="rId95" w:anchor="Par426" w:tooltip="7.5" w:history="1">
              <w:r>
                <w:rPr>
                  <w:rStyle w:val="a7"/>
                </w:rPr>
                <w:t>7.5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7.1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Железнодорожный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железнодорожных путей;</w:t>
            </w:r>
          </w:p>
          <w:p w:rsidR="00A719EF" w:rsidRDefault="00A719EF" w:rsidP="007E63D7">
            <w:pPr>
              <w:autoSpaceDE w:val="0"/>
              <w:autoSpaceDN w:val="0"/>
              <w:adjustRightInd w:val="0"/>
              <w:spacing w:line="276" w:lineRule="auto"/>
              <w:jc w:val="both"/>
            </w:pPr>
            <w: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A719EF" w:rsidRDefault="00A719EF" w:rsidP="007E63D7">
            <w:pPr>
              <w:autoSpaceDE w:val="0"/>
              <w:autoSpaceDN w:val="0"/>
              <w:adjustRightInd w:val="0"/>
              <w:spacing w:line="276" w:lineRule="auto"/>
              <w:jc w:val="both"/>
            </w:pPr>
            <w:r>
              <w:t xml:space="preserve">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w:t>
            </w:r>
            <w:r>
              <w:lastRenderedPageBreak/>
              <w:t>иных объектов при условии соблюдения требований безопасности движения, установленных федеральными законами;</w:t>
            </w:r>
          </w:p>
          <w:p w:rsidR="00A719EF" w:rsidRDefault="00A719EF" w:rsidP="007E63D7">
            <w:pPr>
              <w:autoSpaceDE w:val="0"/>
              <w:autoSpaceDN w:val="0"/>
              <w:adjustRightInd w:val="0"/>
              <w:spacing w:line="276" w:lineRule="auto"/>
              <w:jc w:val="both"/>
            </w:pPr>
            <w:r>
              <w:t>размещение наземных сооружений метрополитена, в том числе посадочных станций, вентиляционных шахт;</w:t>
            </w:r>
          </w:p>
          <w:p w:rsidR="00A719EF" w:rsidRDefault="00A719EF" w:rsidP="007E63D7">
            <w:pPr>
              <w:suppressAutoHyphens/>
              <w:autoSpaceDE w:val="0"/>
              <w:autoSpaceDN w:val="0"/>
              <w:adjustRightInd w:val="0"/>
              <w:spacing w:line="276" w:lineRule="auto"/>
              <w:jc w:val="both"/>
              <w:rPr>
                <w:lang w:eastAsia="ar-SA"/>
              </w:rPr>
            </w:pPr>
            <w:r>
              <w:t>размещение наземных сооружений для трамвайного сообщения и иных специальных дорог (канатных, монорельсовых, фуникулеров)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7.2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Автомобильный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автомобильных дорог и технически связанных с ними сооружений;</w:t>
            </w:r>
          </w:p>
          <w:p w:rsidR="00A719EF" w:rsidRDefault="00A719EF" w:rsidP="007E63D7">
            <w:pPr>
              <w:autoSpaceDE w:val="0"/>
              <w:autoSpaceDN w:val="0"/>
              <w:adjustRightInd w:val="0"/>
              <w:spacing w:line="276" w:lineRule="auto"/>
              <w:jc w:val="both"/>
            </w:pPr>
            <w: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A719EF" w:rsidRDefault="00A719EF" w:rsidP="007E63D7">
            <w:pPr>
              <w:suppressAutoHyphens/>
              <w:autoSpaceDE w:val="0"/>
              <w:autoSpaceDN w:val="0"/>
              <w:adjustRightInd w:val="0"/>
              <w:spacing w:line="276" w:lineRule="auto"/>
              <w:jc w:val="both"/>
              <w:rPr>
                <w:lang w:eastAsia="ar-SA"/>
              </w:rPr>
            </w:pPr>
            <w: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lastRenderedPageBreak/>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3.4.1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A719EF" w:rsidRDefault="00A719EF" w:rsidP="00A719EF">
      <w:pPr>
        <w:jc w:val="both"/>
        <w:rPr>
          <w:bCs/>
          <w:lang w:eastAsia="ar-SA"/>
        </w:rPr>
      </w:pPr>
    </w:p>
    <w:p w:rsidR="00A719EF" w:rsidRDefault="00A719EF" w:rsidP="00A719EF">
      <w:pPr>
        <w:keepNext/>
        <w:numPr>
          <w:ilvl w:val="0"/>
          <w:numId w:val="18"/>
        </w:numPr>
        <w:tabs>
          <w:tab w:val="left" w:pos="993"/>
        </w:tabs>
        <w:suppressAutoHyphens/>
        <w:ind w:left="0" w:firstLine="709"/>
        <w:jc w:val="both"/>
      </w:pPr>
      <w: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tabs>
          <w:tab w:val="left" w:pos="993"/>
        </w:tabs>
        <w:ind w:left="709" w:right="-144"/>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23"/>
        <w:gridCol w:w="1852"/>
        <w:gridCol w:w="131"/>
        <w:gridCol w:w="3820"/>
        <w:gridCol w:w="1679"/>
        <w:gridCol w:w="1389"/>
      </w:tblGrid>
      <w:tr w:rsidR="00A719EF" w:rsidTr="007E63D7">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89" w:type="pct"/>
            <w:gridSpan w:val="2"/>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19"/>
              </w:numPr>
              <w:suppressAutoHyphens/>
              <w:spacing w:line="276" w:lineRule="auto"/>
              <w:ind w:left="37" w:right="21" w:firstLine="0"/>
              <w:contextualSpacing/>
              <w:jc w:val="both"/>
              <w:rPr>
                <w:lang w:eastAsia="ar-SA"/>
              </w:rPr>
            </w:pPr>
          </w:p>
        </w:tc>
        <w:tc>
          <w:tcPr>
            <w:tcW w:w="3044"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auto"/>
              <w:left w:val="single" w:sz="4" w:space="0" w:color="auto"/>
              <w:bottom w:val="nil"/>
              <w:right w:val="single" w:sz="4" w:space="0" w:color="auto"/>
            </w:tcBorders>
          </w:tcPr>
          <w:p w:rsidR="00A719EF" w:rsidRDefault="00A719EF" w:rsidP="00A719EF">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7"/>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20"/>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20"/>
              </w:numPr>
              <w:suppressAutoHyphens/>
              <w:spacing w:line="276" w:lineRule="auto"/>
              <w:ind w:left="37" w:firstLine="0"/>
              <w:contextualSpacing/>
              <w:rPr>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30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98"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20"/>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5</w:t>
            </w:r>
          </w:p>
        </w:tc>
        <w:tc>
          <w:tcPr>
            <w:tcW w:w="798"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20"/>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3</w:t>
            </w:r>
          </w:p>
        </w:tc>
        <w:tc>
          <w:tcPr>
            <w:tcW w:w="798"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bl>
    <w:p w:rsidR="00A719EF" w:rsidRDefault="00A719EF" w:rsidP="00A719EF">
      <w:pPr>
        <w:autoSpaceDE w:val="0"/>
        <w:ind w:firstLine="709"/>
        <w:jc w:val="both"/>
        <w:rPr>
          <w:b/>
          <w:bCs/>
          <w:lang w:eastAsia="ar-SA"/>
        </w:rPr>
      </w:pPr>
    </w:p>
    <w:p w:rsidR="00A719EF" w:rsidRDefault="00A719EF" w:rsidP="00A719EF">
      <w:pPr>
        <w:numPr>
          <w:ilvl w:val="0"/>
          <w:numId w:val="18"/>
        </w:numPr>
        <w:tabs>
          <w:tab w:val="left" w:pos="993"/>
          <w:tab w:val="num" w:pos="4614"/>
        </w:tabs>
        <w:overflowPunct w:val="0"/>
        <w:adjustRightInd w:val="0"/>
        <w:ind w:left="0" w:right="-2" w:firstLine="709"/>
        <w:contextualSpacing/>
        <w:jc w:val="both"/>
      </w:pPr>
      <w: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numPr>
          <w:ilvl w:val="0"/>
          <w:numId w:val="18"/>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A719EF" w:rsidRDefault="00A719EF" w:rsidP="00A719EF">
      <w:pPr>
        <w:numPr>
          <w:ilvl w:val="0"/>
          <w:numId w:val="18"/>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719EF" w:rsidRDefault="00A719EF" w:rsidP="00A719EF">
      <w:pPr>
        <w:autoSpaceDE w:val="0"/>
        <w:ind w:right="-325"/>
        <w:rPr>
          <w:b/>
          <w:bCs/>
        </w:rPr>
      </w:pPr>
    </w:p>
    <w:p w:rsidR="00A719EF" w:rsidRDefault="00A719EF" w:rsidP="00A719EF">
      <w:pPr>
        <w:autoSpaceDE w:val="0"/>
        <w:ind w:right="-325" w:firstLine="709"/>
        <w:jc w:val="center"/>
        <w:rPr>
          <w:b/>
          <w:bCs/>
        </w:rPr>
      </w:pPr>
      <w:r>
        <w:rPr>
          <w:b/>
          <w:bCs/>
        </w:rPr>
        <w:t>Зона инженерной инфраструктуры (И)</w:t>
      </w:r>
    </w:p>
    <w:p w:rsidR="00A719EF" w:rsidRDefault="00A719EF" w:rsidP="00A719EF">
      <w:pPr>
        <w:autoSpaceDE w:val="0"/>
        <w:ind w:right="-325" w:firstLine="709"/>
        <w:jc w:val="both"/>
        <w:rPr>
          <w:b/>
          <w:bCs/>
          <w:i/>
        </w:rPr>
      </w:pPr>
    </w:p>
    <w:p w:rsidR="00A719EF" w:rsidRDefault="00A719EF" w:rsidP="00A719EF">
      <w:pPr>
        <w:ind w:firstLine="709"/>
        <w:jc w:val="both"/>
      </w:pPr>
      <w:r>
        <w:t>Зона выделяется для размещения объектов инженерной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A719EF" w:rsidRDefault="00A719EF" w:rsidP="00A719EF">
      <w:pPr>
        <w:autoSpaceDE w:val="0"/>
        <w:ind w:firstLine="709"/>
        <w:jc w:val="both"/>
        <w:rPr>
          <w:rFonts w:ascii="Times New Roman CYR" w:hAnsi="Times New Roman CYR" w:cs="Times New Roman CYR"/>
        </w:rPr>
      </w:pPr>
    </w:p>
    <w:p w:rsidR="00A719EF" w:rsidRDefault="00A719EF" w:rsidP="00A719EF">
      <w:pPr>
        <w:keepNext/>
        <w:numPr>
          <w:ilvl w:val="0"/>
          <w:numId w:val="21"/>
        </w:numPr>
        <w:tabs>
          <w:tab w:val="left" w:pos="993"/>
          <w:tab w:val="num" w:pos="1134"/>
        </w:tabs>
        <w:ind w:left="0" w:right="-2" w:firstLine="709"/>
        <w:jc w:val="both"/>
      </w:pPr>
      <w:r>
        <w:rPr>
          <w:iCs/>
        </w:rPr>
        <w:t>Виды разрешенного использования земельных участков и объектов капитального строительства:</w:t>
      </w:r>
    </w:p>
    <w:p w:rsidR="00A719EF" w:rsidRDefault="00A719EF" w:rsidP="00A719EF">
      <w:pPr>
        <w:keepNext/>
        <w:tabs>
          <w:tab w:val="left" w:pos="993"/>
        </w:tabs>
        <w:ind w:left="709" w:right="-2"/>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w:t>
            </w:r>
            <w:r>
              <w:lastRenderedPageBreak/>
              <w:t>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96"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6.7</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97" w:anchor="Par180" w:tooltip="Коммунальное обслуживание" w:history="1">
              <w:r>
                <w:rPr>
                  <w:rStyle w:val="a7"/>
                </w:rPr>
                <w:t>кодом 3.1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Связь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98" w:anchor="Par180" w:tooltip="Коммунальное обслуживание" w:history="1">
              <w:r>
                <w:rPr>
                  <w:rStyle w:val="a7"/>
                </w:rPr>
                <w:t>кодом 3.1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 xml:space="preserve">Земельные участки (территории) общего </w:t>
            </w:r>
            <w:r>
              <w:rPr>
                <w:b/>
              </w:rPr>
              <w:lastRenderedPageBreak/>
              <w:t>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lastRenderedPageBreak/>
              <w:t xml:space="preserve">Размещение объектов улично-дорожной сети, автомобильных дорог и пешеходных тротуаров в </w:t>
            </w:r>
            <w:r>
              <w:lastRenderedPageBreak/>
              <w:t>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lastRenderedPageBreak/>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A719EF" w:rsidRDefault="00A719EF" w:rsidP="00A719EF">
      <w:pPr>
        <w:jc w:val="both"/>
        <w:rPr>
          <w:bCs/>
          <w:lang w:eastAsia="ar-SA"/>
        </w:rPr>
      </w:pPr>
    </w:p>
    <w:p w:rsidR="00A719EF" w:rsidRDefault="00A719EF" w:rsidP="00A719EF">
      <w:pPr>
        <w:keepNext/>
        <w:numPr>
          <w:ilvl w:val="0"/>
          <w:numId w:val="21"/>
        </w:numPr>
        <w:tabs>
          <w:tab w:val="left"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27"/>
        <w:gridCol w:w="1848"/>
        <w:gridCol w:w="3951"/>
        <w:gridCol w:w="1679"/>
        <w:gridCol w:w="1389"/>
      </w:tblGrid>
      <w:tr w:rsidR="00A719EF" w:rsidTr="007E63D7">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77"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 xml:space="preserve">Предельные (минимальные и (или) максимальные) размеры земельных участков и </w:t>
            </w:r>
            <w:r>
              <w:rPr>
                <w:b/>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gridSpan w:val="2"/>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22"/>
              </w:numPr>
              <w:suppressAutoHyphens/>
              <w:spacing w:line="276" w:lineRule="auto"/>
              <w:ind w:left="0" w:right="21" w:firstLine="0"/>
              <w:contextualSpacing/>
              <w:jc w:val="both"/>
              <w:rPr>
                <w:lang w:eastAsia="ar-SA"/>
              </w:rPr>
            </w:pPr>
          </w:p>
        </w:tc>
        <w:tc>
          <w:tcPr>
            <w:tcW w:w="3043" w:type="pct"/>
            <w:gridSpan w:val="2"/>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auto"/>
              <w:left w:val="single" w:sz="4" w:space="0" w:color="auto"/>
              <w:bottom w:val="nil"/>
              <w:right w:val="single" w:sz="4" w:space="0" w:color="auto"/>
            </w:tcBorders>
          </w:tcPr>
          <w:p w:rsidR="00A719EF" w:rsidRDefault="00A719EF" w:rsidP="00A719EF">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gridSpan w:val="2"/>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23"/>
              </w:numPr>
              <w:suppressAutoHyphens/>
              <w:spacing w:line="276" w:lineRule="auto"/>
              <w:ind w:left="0" w:firstLine="0"/>
              <w:contextualSpacing/>
              <w:rPr>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bl>
    <w:p w:rsidR="00A719EF" w:rsidRDefault="00A719EF" w:rsidP="00A719EF">
      <w:pPr>
        <w:ind w:left="720"/>
        <w:jc w:val="both"/>
        <w:rPr>
          <w:bCs/>
          <w:lang w:eastAsia="ar-SA"/>
        </w:rPr>
      </w:pPr>
    </w:p>
    <w:p w:rsidR="00A719EF" w:rsidRDefault="00A719EF" w:rsidP="00A719EF">
      <w:pPr>
        <w:widowControl w:val="0"/>
        <w:numPr>
          <w:ilvl w:val="0"/>
          <w:numId w:val="21"/>
        </w:numPr>
        <w:tabs>
          <w:tab w:val="left" w:pos="458"/>
          <w:tab w:val="num" w:pos="567"/>
          <w:tab w:val="left" w:pos="993"/>
        </w:tabs>
        <w:ind w:left="0" w:firstLine="709"/>
        <w:jc w:val="both"/>
      </w:pPr>
      <w:r>
        <w:t xml:space="preserve">Проектирование систем инженерной инфраструктуры </w:t>
      </w:r>
      <w:r>
        <w:rPr>
          <w:spacing w:val="-2"/>
        </w:rPr>
        <w:t>следует производить в соответствии с требованиями действующих нормативно-технических документов</w:t>
      </w:r>
      <w:r>
        <w:t xml:space="preserve">, </w:t>
      </w:r>
      <w:r>
        <w:rPr>
          <w:spacing w:val="-2"/>
        </w:rPr>
        <w:t>с учетом санитарно-гигиенических</w:t>
      </w:r>
      <w:r>
        <w:t>, экологических и ресурсосберегающих требований.</w:t>
      </w:r>
    </w:p>
    <w:p w:rsidR="00A719EF" w:rsidRDefault="00A719EF" w:rsidP="00A719EF">
      <w:pPr>
        <w:widowControl w:val="0"/>
        <w:numPr>
          <w:ilvl w:val="0"/>
          <w:numId w:val="21"/>
        </w:numPr>
        <w:tabs>
          <w:tab w:val="left" w:pos="458"/>
          <w:tab w:val="num" w:pos="567"/>
          <w:tab w:val="left" w:pos="993"/>
        </w:tabs>
        <w:ind w:left="0" w:firstLine="709"/>
        <w:jc w:val="both"/>
      </w:pPr>
      <w: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A719EF" w:rsidRDefault="00A719EF" w:rsidP="00A719EF">
      <w:pPr>
        <w:numPr>
          <w:ilvl w:val="0"/>
          <w:numId w:val="21"/>
        </w:numPr>
        <w:tabs>
          <w:tab w:val="num" w:pos="567"/>
          <w:tab w:val="left" w:pos="993"/>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numPr>
          <w:ilvl w:val="0"/>
          <w:numId w:val="21"/>
        </w:numPr>
        <w:tabs>
          <w:tab w:val="num" w:pos="567"/>
          <w:tab w:val="left" w:pos="993"/>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719EF" w:rsidRDefault="00A719EF" w:rsidP="00A719EF"/>
    <w:p w:rsidR="00A719EF" w:rsidRDefault="00A719EF" w:rsidP="00A719EF">
      <w:pPr>
        <w:pStyle w:val="Heading50"/>
        <w:keepNext/>
        <w:keepLines/>
        <w:shd w:val="clear" w:color="auto" w:fill="auto"/>
        <w:tabs>
          <w:tab w:val="left" w:pos="993"/>
        </w:tabs>
        <w:spacing w:before="0" w:after="0" w:line="240" w:lineRule="auto"/>
        <w:ind w:firstLine="709"/>
        <w:rPr>
          <w:sz w:val="24"/>
          <w:szCs w:val="24"/>
        </w:rPr>
      </w:pPr>
      <w:bookmarkStart w:id="6" w:name="_Toc478897384"/>
      <w:r>
        <w:rPr>
          <w:sz w:val="24"/>
          <w:szCs w:val="24"/>
        </w:rPr>
        <w:t>Зоны сельскохозяйственного использования</w:t>
      </w:r>
      <w:bookmarkEnd w:id="6"/>
    </w:p>
    <w:p w:rsidR="00A719EF" w:rsidRDefault="00A719EF" w:rsidP="00A719EF"/>
    <w:p w:rsidR="00A719EF" w:rsidRDefault="00A719EF" w:rsidP="00A719EF">
      <w:pPr>
        <w:autoSpaceDE w:val="0"/>
        <w:ind w:firstLine="694"/>
        <w:jc w:val="both"/>
      </w:pPr>
      <w:r>
        <w:t xml:space="preserve">Зоны сельскохозяйственного использования предназначены для организации территорий сельскохозяйственного использования, расположенных вне границ населенных пунктов (на землях сельскохозяйственного назначения) и в границах населенных пунктов. </w:t>
      </w:r>
    </w:p>
    <w:p w:rsidR="00A719EF" w:rsidRDefault="00A719EF" w:rsidP="00A719EF">
      <w:pPr>
        <w:autoSpaceDE w:val="0"/>
        <w:ind w:right="-2" w:firstLine="694"/>
        <w:jc w:val="both"/>
      </w:pPr>
      <w:r>
        <w:t xml:space="preserve">В состав зон сельскохозяйственного использования входят: </w:t>
      </w:r>
    </w:p>
    <w:p w:rsidR="00A719EF" w:rsidRDefault="00A719EF" w:rsidP="00A719EF">
      <w:pPr>
        <w:autoSpaceDE w:val="0"/>
        <w:ind w:right="-2" w:firstLine="694"/>
        <w:jc w:val="both"/>
        <w:rPr>
          <w:bCs/>
        </w:rPr>
      </w:pPr>
      <w:r>
        <w:rPr>
          <w:bCs/>
        </w:rPr>
        <w:t xml:space="preserve">- зона сельскохозяйственных угодий; </w:t>
      </w:r>
    </w:p>
    <w:p w:rsidR="00A719EF" w:rsidRDefault="00A719EF" w:rsidP="00A719EF">
      <w:pPr>
        <w:autoSpaceDE w:val="0"/>
        <w:ind w:right="-2" w:firstLine="694"/>
        <w:jc w:val="both"/>
        <w:rPr>
          <w:bCs/>
        </w:rPr>
      </w:pPr>
      <w:r>
        <w:rPr>
          <w:bCs/>
        </w:rPr>
        <w:t>- зона сельскохозяйственного производства;</w:t>
      </w:r>
    </w:p>
    <w:p w:rsidR="00A719EF" w:rsidRDefault="00A719EF" w:rsidP="00A719EF">
      <w:pPr>
        <w:autoSpaceDE w:val="0"/>
        <w:ind w:right="-2" w:firstLine="694"/>
        <w:jc w:val="both"/>
      </w:pPr>
      <w:r>
        <w:rPr>
          <w:bCs/>
        </w:rPr>
        <w:t>- зона садоводств и дачных участков.</w:t>
      </w:r>
    </w:p>
    <w:p w:rsidR="00A719EF" w:rsidRDefault="00A719EF" w:rsidP="00A719EF">
      <w:pPr>
        <w:autoSpaceDE w:val="0"/>
        <w:ind w:firstLine="694"/>
        <w:jc w:val="center"/>
        <w:rPr>
          <w:b/>
          <w:bCs/>
        </w:rPr>
      </w:pPr>
    </w:p>
    <w:p w:rsidR="00A719EF" w:rsidRDefault="00A719EF" w:rsidP="00A719EF">
      <w:pPr>
        <w:autoSpaceDE w:val="0"/>
        <w:ind w:right="-2" w:firstLine="694"/>
        <w:jc w:val="center"/>
        <w:rPr>
          <w:b/>
          <w:bCs/>
          <w:iCs/>
        </w:rPr>
      </w:pPr>
      <w:r>
        <w:rPr>
          <w:b/>
          <w:bCs/>
        </w:rPr>
        <w:t>Зона сельскохозяйственных угодий (Сх1)</w:t>
      </w:r>
    </w:p>
    <w:p w:rsidR="00A719EF" w:rsidRDefault="00A719EF" w:rsidP="00A719EF">
      <w:pPr>
        <w:autoSpaceDE w:val="0"/>
        <w:ind w:right="-2" w:firstLine="694"/>
        <w:jc w:val="both"/>
        <w:rPr>
          <w:rFonts w:ascii="Times New Roman CYR" w:hAnsi="Times New Roman CYR" w:cs="Times New Roman CYR"/>
          <w:b/>
          <w:bCs/>
        </w:rPr>
      </w:pPr>
    </w:p>
    <w:p w:rsidR="00A719EF" w:rsidRDefault="00A719EF" w:rsidP="00A719EF">
      <w:pPr>
        <w:ind w:right="-2" w:firstLine="709"/>
        <w:jc w:val="both"/>
      </w:pPr>
      <w:r>
        <w:t>Зона</w:t>
      </w:r>
      <w:r>
        <w:rPr>
          <w:bCs/>
        </w:rPr>
        <w:t xml:space="preserve"> </w:t>
      </w:r>
      <w:r>
        <w:t>предназначена для размещения пашен, пастбищ, лугов, сенокосов и многолетних насаждений в границах населенных пунктов.</w:t>
      </w:r>
    </w:p>
    <w:p w:rsidR="00A719EF" w:rsidRDefault="00A719EF" w:rsidP="00A719EF">
      <w:pPr>
        <w:numPr>
          <w:ilvl w:val="0"/>
          <w:numId w:val="24"/>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right="-2" w:firstLine="709"/>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2"/>
        <w:gridCol w:w="3141"/>
        <w:gridCol w:w="4620"/>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Ведение сельского хозяйства.</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99" w:anchor="Par48" w:tooltip="1.1" w:history="1">
              <w:r>
                <w:rPr>
                  <w:rStyle w:val="a7"/>
                </w:rPr>
                <w:t>кодами 1.1</w:t>
              </w:r>
            </w:hyperlink>
            <w:r>
              <w:t xml:space="preserve"> - </w:t>
            </w:r>
            <w:hyperlink r:id="rId100" w:anchor="Par113" w:tooltip="1.18" w:history="1">
              <w:r>
                <w:rPr>
                  <w:rStyle w:val="a7"/>
                </w:rPr>
                <w:t>1.18</w:t>
              </w:r>
            </w:hyperlink>
            <w:r>
              <w:t>, в том числе размещение зданий и сооружений, используемых для хранения и переработки сельскохозяйственной продукции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Растениеводство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связанной с выращиванием сельскохозяйственных культур.</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1" w:anchor="Par51" w:tooltip="1.2" w:history="1">
              <w:r>
                <w:rPr>
                  <w:rStyle w:val="a7"/>
                </w:rPr>
                <w:t>кодами 1.2</w:t>
              </w:r>
            </w:hyperlink>
            <w:r>
              <w:t xml:space="preserve"> - </w:t>
            </w:r>
            <w:hyperlink r:id="rId102" w:anchor="Par63" w:tooltip="1.6" w:history="1">
              <w:r>
                <w:rPr>
                  <w:rStyle w:val="a7"/>
                </w:rPr>
                <w:t>1.6</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w:t>
            </w:r>
            <w:r>
              <w:lastRenderedPageBreak/>
              <w:t>эфиромасличных и иных сельскохозяйственных культур</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Овощеводство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1.5</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Садоводство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1.6</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выращиванием льна, конопли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A719EF" w:rsidRDefault="00A719EF" w:rsidP="007E63D7">
            <w:pPr>
              <w:suppressAutoHyphens/>
              <w:autoSpaceDE w:val="0"/>
              <w:autoSpaceDN w:val="0"/>
              <w:adjustRightInd w:val="0"/>
              <w:spacing w:line="276" w:lineRule="auto"/>
              <w:jc w:val="both"/>
              <w:rPr>
                <w:lang w:eastAsia="ar-SA"/>
              </w:rPr>
            </w:pPr>
            <w:r>
              <w:t>размещение коллекций генетических ресурсов растений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1.15</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1.16</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Производство сельскохозяйственной продукции без права возведения объектов капитального строительства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1.17</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Питомники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A719EF" w:rsidRDefault="00A719EF" w:rsidP="007E63D7">
            <w:pPr>
              <w:suppressAutoHyphens/>
              <w:autoSpaceDE w:val="0"/>
              <w:autoSpaceDN w:val="0"/>
              <w:adjustRightInd w:val="0"/>
              <w:spacing w:line="276" w:lineRule="auto"/>
              <w:jc w:val="both"/>
              <w:rPr>
                <w:lang w:eastAsia="ar-SA"/>
              </w:rPr>
            </w:pPr>
            <w:r>
              <w:t>размещение сооружений, необходимых для указанных видов сельскохозяйственного производства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w:t>
            </w:r>
            <w:r>
              <w:lastRenderedPageBreak/>
              <w:t>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en-US"/>
              </w:rPr>
            </w:pPr>
            <w:r>
              <w:rPr>
                <w:b/>
                <w:iCs/>
              </w:rPr>
              <w:lastRenderedPageBreak/>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Рынки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A719EF" w:rsidRDefault="00A719EF" w:rsidP="007E63D7">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ind w:firstLine="720"/>
              <w:jc w:val="both"/>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03"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 xml:space="preserve">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w:t>
            </w:r>
            <w:r>
              <w:lastRenderedPageBreak/>
              <w:t>объектов придорожного сервиса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4.10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Выставочно-ярмарочная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A719EF" w:rsidRDefault="00A719EF" w:rsidP="00A719EF">
      <w:pPr>
        <w:jc w:val="both"/>
        <w:rPr>
          <w:bCs/>
          <w:lang w:eastAsia="ar-SA"/>
        </w:rPr>
      </w:pPr>
    </w:p>
    <w:p w:rsidR="00A719EF" w:rsidRDefault="00A719EF" w:rsidP="00A719EF">
      <w:pPr>
        <w:widowControl w:val="0"/>
        <w:numPr>
          <w:ilvl w:val="0"/>
          <w:numId w:val="24"/>
        </w:numPr>
        <w:tabs>
          <w:tab w:val="num" w:pos="993"/>
        </w:tabs>
        <w:suppressAutoHyphens/>
        <w:ind w:left="0" w:right="-2" w:firstLine="709"/>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ind w:left="709" w:right="-2"/>
        <w:jc w:val="both"/>
        <w:rPr>
          <w:bCs/>
        </w:rPr>
      </w:pPr>
    </w:p>
    <w:tbl>
      <w:tblPr>
        <w:tblW w:w="48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26"/>
        <w:gridCol w:w="1849"/>
        <w:gridCol w:w="154"/>
        <w:gridCol w:w="3606"/>
        <w:gridCol w:w="1679"/>
        <w:gridCol w:w="1389"/>
      </w:tblGrid>
      <w:tr w:rsidR="00A719EF" w:rsidTr="007E63D7">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lastRenderedPageBreak/>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4" w:type="pct"/>
            <w:gridSpan w:val="2"/>
            <w:tcBorders>
              <w:top w:val="single" w:sz="4" w:space="0" w:color="auto"/>
              <w:left w:val="single" w:sz="4" w:space="0" w:color="auto"/>
              <w:bottom w:val="nil"/>
              <w:right w:val="single" w:sz="4" w:space="0" w:color="auto"/>
            </w:tcBorders>
            <w:vAlign w:val="center"/>
          </w:tcPr>
          <w:p w:rsidR="00A719EF" w:rsidRPr="002220DF" w:rsidRDefault="00A719EF" w:rsidP="00A719EF">
            <w:pPr>
              <w:pStyle w:val="1f4"/>
              <w:numPr>
                <w:ilvl w:val="0"/>
                <w:numId w:val="25"/>
              </w:numPr>
              <w:suppressAutoHyphens/>
              <w:spacing w:line="276" w:lineRule="auto"/>
              <w:ind w:left="37" w:right="21" w:firstLine="0"/>
              <w:jc w:val="both"/>
              <w:rPr>
                <w:color w:val="auto"/>
                <w:sz w:val="24"/>
                <w:szCs w:val="24"/>
                <w:lang w:eastAsia="en-US"/>
              </w:rPr>
            </w:pPr>
          </w:p>
        </w:tc>
        <w:tc>
          <w:tcPr>
            <w:tcW w:w="3090"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4" w:type="pct"/>
            <w:gridSpan w:val="2"/>
            <w:tcBorders>
              <w:top w:val="single" w:sz="4" w:space="0" w:color="auto"/>
              <w:left w:val="single" w:sz="4" w:space="0" w:color="auto"/>
              <w:bottom w:val="nil"/>
              <w:right w:val="single" w:sz="4" w:space="0" w:color="auto"/>
            </w:tcBorders>
          </w:tcPr>
          <w:p w:rsidR="00A719EF" w:rsidRPr="002220DF" w:rsidRDefault="00A719EF" w:rsidP="00A719EF">
            <w:pPr>
              <w:pStyle w:val="1f4"/>
              <w:numPr>
                <w:ilvl w:val="0"/>
                <w:numId w:val="25"/>
              </w:numPr>
              <w:suppressAutoHyphens/>
              <w:spacing w:line="276" w:lineRule="auto"/>
              <w:ind w:left="37" w:firstLine="0"/>
              <w:rPr>
                <w:color w:val="auto"/>
                <w:sz w:val="24"/>
                <w:szCs w:val="24"/>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A719EF" w:rsidRPr="002220DF" w:rsidRDefault="00A719EF" w:rsidP="00A719EF">
            <w:pPr>
              <w:pStyle w:val="1f4"/>
              <w:numPr>
                <w:ilvl w:val="0"/>
                <w:numId w:val="25"/>
              </w:numPr>
              <w:suppressAutoHyphens/>
              <w:spacing w:line="276" w:lineRule="auto"/>
              <w:ind w:left="37" w:firstLine="0"/>
              <w:rPr>
                <w:color w:val="auto"/>
                <w:sz w:val="24"/>
                <w:szCs w:val="24"/>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A719EF" w:rsidRPr="002220DF" w:rsidRDefault="00A719EF" w:rsidP="00A719EF">
            <w:pPr>
              <w:pStyle w:val="1f4"/>
              <w:numPr>
                <w:ilvl w:val="0"/>
                <w:numId w:val="25"/>
              </w:numPr>
              <w:suppressAutoHyphens/>
              <w:spacing w:line="276" w:lineRule="auto"/>
              <w:ind w:left="37" w:firstLine="0"/>
              <w:rPr>
                <w:color w:val="auto"/>
                <w:sz w:val="24"/>
                <w:szCs w:val="24"/>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A719EF" w:rsidRPr="002220DF" w:rsidRDefault="00A719EF" w:rsidP="00A719EF">
            <w:pPr>
              <w:pStyle w:val="1f4"/>
              <w:numPr>
                <w:ilvl w:val="0"/>
                <w:numId w:val="25"/>
              </w:numPr>
              <w:suppressAutoHyphens/>
              <w:spacing w:line="276" w:lineRule="auto"/>
              <w:ind w:left="37" w:firstLine="0"/>
              <w:rPr>
                <w:color w:val="auto"/>
                <w:sz w:val="24"/>
                <w:szCs w:val="24"/>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7"/>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4" w:type="pct"/>
            <w:gridSpan w:val="2"/>
            <w:tcBorders>
              <w:top w:val="single" w:sz="4" w:space="0" w:color="000000"/>
              <w:left w:val="single" w:sz="4" w:space="0" w:color="000000"/>
              <w:bottom w:val="single" w:sz="4" w:space="0" w:color="auto"/>
              <w:right w:val="single" w:sz="4" w:space="0" w:color="auto"/>
            </w:tcBorders>
          </w:tcPr>
          <w:p w:rsidR="00A719EF" w:rsidRPr="002220DF" w:rsidRDefault="00A719EF" w:rsidP="00A719EF">
            <w:pPr>
              <w:pStyle w:val="1f4"/>
              <w:numPr>
                <w:ilvl w:val="0"/>
                <w:numId w:val="26"/>
              </w:numPr>
              <w:suppressAutoHyphens/>
              <w:spacing w:line="276" w:lineRule="auto"/>
              <w:ind w:left="37" w:firstLine="0"/>
              <w:rPr>
                <w:color w:val="auto"/>
                <w:sz w:val="24"/>
                <w:szCs w:val="24"/>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4" w:type="pct"/>
            <w:gridSpan w:val="2"/>
            <w:tcBorders>
              <w:top w:val="single" w:sz="4" w:space="0" w:color="000000"/>
              <w:left w:val="single" w:sz="4" w:space="0" w:color="000000"/>
              <w:bottom w:val="single" w:sz="4" w:space="0" w:color="auto"/>
              <w:right w:val="single" w:sz="4" w:space="0" w:color="auto"/>
            </w:tcBorders>
          </w:tcPr>
          <w:p w:rsidR="00A719EF" w:rsidRPr="002220DF" w:rsidRDefault="00A719EF" w:rsidP="00A719EF">
            <w:pPr>
              <w:pStyle w:val="1f4"/>
              <w:numPr>
                <w:ilvl w:val="0"/>
                <w:numId w:val="26"/>
              </w:numPr>
              <w:suppressAutoHyphens/>
              <w:spacing w:line="276" w:lineRule="auto"/>
              <w:ind w:left="37" w:firstLine="0"/>
              <w:rPr>
                <w:color w:val="auto"/>
                <w:sz w:val="24"/>
                <w:szCs w:val="24"/>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306"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88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35"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bl>
    <w:p w:rsidR="00A719EF" w:rsidRDefault="00A719EF" w:rsidP="00A719EF">
      <w:pPr>
        <w:tabs>
          <w:tab w:val="left" w:pos="993"/>
          <w:tab w:val="num" w:pos="4614"/>
        </w:tabs>
        <w:overflowPunct w:val="0"/>
        <w:adjustRightInd w:val="0"/>
        <w:ind w:left="709" w:right="-313"/>
        <w:contextualSpacing/>
        <w:jc w:val="both"/>
        <w:rPr>
          <w:lang w:eastAsia="ar-SA"/>
        </w:rPr>
      </w:pPr>
    </w:p>
    <w:p w:rsidR="00A719EF" w:rsidRDefault="00A719EF" w:rsidP="00A719EF">
      <w:pPr>
        <w:numPr>
          <w:ilvl w:val="0"/>
          <w:numId w:val="24"/>
        </w:numPr>
        <w:tabs>
          <w:tab w:val="left" w:pos="993"/>
          <w:tab w:val="num" w:pos="1134"/>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autoSpaceDE w:val="0"/>
        <w:ind w:firstLine="694"/>
        <w:rPr>
          <w:b/>
          <w:bCs/>
        </w:rPr>
      </w:pPr>
    </w:p>
    <w:p w:rsidR="00A719EF" w:rsidRDefault="00A719EF" w:rsidP="00A719EF">
      <w:pPr>
        <w:autoSpaceDE w:val="0"/>
        <w:ind w:firstLine="694"/>
        <w:jc w:val="center"/>
        <w:rPr>
          <w:b/>
          <w:bCs/>
        </w:rPr>
      </w:pPr>
      <w:r>
        <w:rPr>
          <w:b/>
          <w:bCs/>
        </w:rPr>
        <w:t>Зона сельскохозяйственного производства (Сх2)</w:t>
      </w:r>
    </w:p>
    <w:p w:rsidR="00A719EF" w:rsidRDefault="00A719EF" w:rsidP="00A719EF">
      <w:pPr>
        <w:autoSpaceDE w:val="0"/>
        <w:ind w:firstLine="694"/>
        <w:jc w:val="center"/>
        <w:rPr>
          <w:rFonts w:ascii="Times New Roman CYR" w:hAnsi="Times New Roman CYR" w:cs="Times New Roman CYR"/>
          <w:b/>
          <w:bCs/>
        </w:rPr>
      </w:pPr>
    </w:p>
    <w:p w:rsidR="00A719EF" w:rsidRDefault="00A719EF" w:rsidP="00A719EF">
      <w:pPr>
        <w:autoSpaceDE w:val="0"/>
        <w:ind w:firstLine="694"/>
        <w:jc w:val="both"/>
      </w:pPr>
      <w:r>
        <w:t>Зона предназначена для размещения объектов и сооружений сельскохозяйственного производства.</w:t>
      </w:r>
    </w:p>
    <w:p w:rsidR="00A719EF" w:rsidRDefault="00A719EF" w:rsidP="00A719EF">
      <w:pPr>
        <w:autoSpaceDE w:val="0"/>
        <w:ind w:firstLine="694"/>
        <w:jc w:val="both"/>
        <w:rPr>
          <w:b/>
          <w:bCs/>
          <w:iCs/>
        </w:rPr>
      </w:pPr>
      <w:r>
        <w:rPr>
          <w:rFonts w:ascii="Times New Roman CYR" w:hAnsi="Times New Roman CYR" w:cs="Times New Roman CYR"/>
        </w:rPr>
        <w:t xml:space="preserve">Использование и размещение </w:t>
      </w:r>
      <w: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A719EF" w:rsidRDefault="00A719EF" w:rsidP="00A719EF">
      <w:pPr>
        <w:autoSpaceDE w:val="0"/>
        <w:ind w:firstLine="694"/>
        <w:jc w:val="both"/>
        <w:rPr>
          <w:rFonts w:ascii="Times New Roman CYR" w:hAnsi="Times New Roman CYR" w:cs="Times New Roman CYR"/>
          <w:b/>
          <w:bCs/>
        </w:rPr>
      </w:pPr>
    </w:p>
    <w:p w:rsidR="00A719EF" w:rsidRDefault="00A719EF" w:rsidP="00A719EF">
      <w:pPr>
        <w:numPr>
          <w:ilvl w:val="0"/>
          <w:numId w:val="27"/>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993"/>
        </w:tabs>
        <w:ind w:left="709" w:right="-313"/>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1"/>
        <w:gridCol w:w="3122"/>
        <w:gridCol w:w="4620"/>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Ведение сельского хозяйства.</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4" w:anchor="Par48" w:tooltip="1.1" w:history="1">
              <w:r>
                <w:rPr>
                  <w:rStyle w:val="a7"/>
                </w:rPr>
                <w:t>кодами 1.1</w:t>
              </w:r>
            </w:hyperlink>
            <w:r>
              <w:t xml:space="preserve"> - </w:t>
            </w:r>
            <w:hyperlink r:id="rId105" w:anchor="Par113" w:tooltip="1.18" w:history="1">
              <w:r>
                <w:rPr>
                  <w:rStyle w:val="a7"/>
                </w:rPr>
                <w:t>1.18</w:t>
              </w:r>
            </w:hyperlink>
            <w:r>
              <w:t>, в том числе размещение зданий и сооружений, используемых для хранения и переработки сельскохозяйственной продукции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1.7</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Животноводство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6" w:anchor="Par72" w:tooltip="1.8" w:history="1">
              <w:r>
                <w:rPr>
                  <w:rStyle w:val="a7"/>
                </w:rPr>
                <w:t>кодами 1.8</w:t>
              </w:r>
            </w:hyperlink>
            <w:r>
              <w:t xml:space="preserve"> - </w:t>
            </w:r>
            <w:hyperlink r:id="rId107" w:anchor="Par87" w:tooltip="1.11" w:history="1">
              <w:r>
                <w:rPr>
                  <w:rStyle w:val="a7"/>
                </w:rPr>
                <w:t>1.11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Скотоводство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A719EF" w:rsidRDefault="00A719EF" w:rsidP="007E63D7">
            <w:pPr>
              <w:autoSpaceDE w:val="0"/>
              <w:autoSpaceDN w:val="0"/>
              <w:adjustRightInd w:val="0"/>
              <w:spacing w:line="276" w:lineRule="auto"/>
              <w:jc w:val="both"/>
            </w:pPr>
            <w:r>
              <w:t xml:space="preserve">сенокошение, выпас сельскохозяйственных животных, производство кормов, размещение зданий, сооружений, используемых для </w:t>
            </w:r>
            <w:r>
              <w:lastRenderedPageBreak/>
              <w:t>содержания и разведения сельскохозяйственных животных;</w:t>
            </w:r>
          </w:p>
          <w:p w:rsidR="00A719EF" w:rsidRDefault="00A719EF" w:rsidP="007E63D7">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Звероводство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связанной с разведением в неволе ценных пушных зверей;</w:t>
            </w:r>
          </w:p>
          <w:p w:rsidR="00A719EF" w:rsidRDefault="00A719EF" w:rsidP="007E63D7">
            <w:pPr>
              <w:autoSpaceDE w:val="0"/>
              <w:autoSpaceDN w:val="0"/>
              <w:adjustRightInd w:val="0"/>
              <w:spacing w:line="276" w:lineRule="auto"/>
              <w:jc w:val="both"/>
            </w:pPr>
            <w:r>
              <w:t>размещение зданий, сооружений, используемых для содержания и разведения животных, производства, хранения и первичной переработки продукции;</w:t>
            </w:r>
          </w:p>
          <w:p w:rsidR="00A719EF" w:rsidRDefault="00A719EF" w:rsidP="007E63D7">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Птицеводство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связанной с разведением домашних пород птиц, в том числе водоплавающих;</w:t>
            </w:r>
          </w:p>
          <w:p w:rsidR="00A719EF" w:rsidRDefault="00A719EF" w:rsidP="007E63D7">
            <w:pPr>
              <w:autoSpaceDE w:val="0"/>
              <w:autoSpaceDN w:val="0"/>
              <w:adjustRightInd w:val="0"/>
              <w:spacing w:line="276" w:lineRule="auto"/>
              <w:jc w:val="both"/>
            </w:pPr>
            <w: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A719EF" w:rsidRDefault="00A719EF" w:rsidP="007E63D7">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Свиноводство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связанной с разведением свиней;</w:t>
            </w:r>
          </w:p>
          <w:p w:rsidR="00A719EF" w:rsidRDefault="00A719EF" w:rsidP="007E63D7">
            <w:pPr>
              <w:autoSpaceDE w:val="0"/>
              <w:autoSpaceDN w:val="0"/>
              <w:adjustRightInd w:val="0"/>
              <w:spacing w:line="276" w:lineRule="auto"/>
              <w:jc w:val="both"/>
            </w:pPr>
            <w: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A719EF" w:rsidRDefault="00A719EF" w:rsidP="007E63D7">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1.12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Пчеловодство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A719EF" w:rsidRDefault="00A719EF" w:rsidP="007E63D7">
            <w:pPr>
              <w:autoSpaceDE w:val="0"/>
              <w:autoSpaceDN w:val="0"/>
              <w:adjustRightInd w:val="0"/>
              <w:spacing w:line="276" w:lineRule="auto"/>
              <w:jc w:val="both"/>
            </w:pPr>
            <w:r>
              <w:t>размещение ульев, иных объектов и оборудования, необходимого для пчеловодства и разведениях иных полезных насекомых;</w:t>
            </w:r>
          </w:p>
          <w:p w:rsidR="00A719EF" w:rsidRDefault="00A719EF" w:rsidP="007E63D7">
            <w:pPr>
              <w:suppressAutoHyphens/>
              <w:autoSpaceDE w:val="0"/>
              <w:autoSpaceDN w:val="0"/>
              <w:adjustRightInd w:val="0"/>
              <w:spacing w:line="276" w:lineRule="auto"/>
              <w:jc w:val="both"/>
              <w:rPr>
                <w:lang w:eastAsia="ar-SA"/>
              </w:rPr>
            </w:pPr>
            <w:r>
              <w:t>размещение сооружений, используемых для хранения и первичной переработки продукции пчеловодства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Рыбоводство</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хозяйственной деятельности, связанной с разведением и (или) содержанием, выращиванием объектов рыбоводства (аквакультуры);</w:t>
            </w:r>
          </w:p>
          <w:p w:rsidR="00A719EF" w:rsidRDefault="00A719EF" w:rsidP="007E63D7">
            <w:pPr>
              <w:suppressAutoHyphens/>
              <w:autoSpaceDE w:val="0"/>
              <w:autoSpaceDN w:val="0"/>
              <w:adjustRightInd w:val="0"/>
              <w:spacing w:line="276" w:lineRule="auto"/>
              <w:jc w:val="both"/>
              <w:rPr>
                <w:lang w:eastAsia="ar-SA"/>
              </w:rPr>
            </w:pPr>
            <w:r>
              <w:t>размещение зданий, сооружений, оборудования, необходимых для осуществления рыбоводства (аквакультуры)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A719EF" w:rsidRDefault="00A719EF" w:rsidP="007E63D7">
            <w:pPr>
              <w:suppressAutoHyphens/>
              <w:autoSpaceDE w:val="0"/>
              <w:autoSpaceDN w:val="0"/>
              <w:adjustRightInd w:val="0"/>
              <w:spacing w:line="276" w:lineRule="auto"/>
              <w:jc w:val="both"/>
              <w:rPr>
                <w:lang w:eastAsia="ar-SA"/>
              </w:rPr>
            </w:pPr>
            <w:r>
              <w:t>размещение коллекций генетических ресурсов растений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1.15</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1.16</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Производство сельскохозяйственной продукции без права возведения объектов капитального строительства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1.17</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Питомники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Выращивание и реализация подроста деревьев и кустарников, используемых в сельском хозяйстве, а также иных </w:t>
            </w:r>
            <w:r>
              <w:lastRenderedPageBreak/>
              <w:t>сельскохозяйственных культур для получения рассады и семян;</w:t>
            </w:r>
          </w:p>
          <w:p w:rsidR="00A719EF" w:rsidRDefault="00A719EF" w:rsidP="007E63D7">
            <w:pPr>
              <w:suppressAutoHyphens/>
              <w:autoSpaceDE w:val="0"/>
              <w:autoSpaceDN w:val="0"/>
              <w:adjustRightInd w:val="0"/>
              <w:spacing w:line="276" w:lineRule="auto"/>
              <w:jc w:val="both"/>
              <w:rPr>
                <w:lang w:eastAsia="ar-SA"/>
              </w:rPr>
            </w:pPr>
            <w:r>
              <w:t>размещение сооружений, необходимых для указанных видов сельскохозяйственного производства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1.18</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w:t>
            </w:r>
            <w:r>
              <w:lastRenderedPageBreak/>
              <w:t>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en-US"/>
              </w:rPr>
            </w:pPr>
            <w:r>
              <w:rPr>
                <w:b/>
                <w:iCs/>
              </w:rPr>
              <w:lastRenderedPageBreak/>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Рынки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A719EF" w:rsidRDefault="00A719EF" w:rsidP="007E63D7">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ind w:firstLine="720"/>
              <w:jc w:val="both"/>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08"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автозаправочных станций (бензиновых, газовых);</w:t>
            </w:r>
          </w:p>
          <w:p w:rsidR="00A719EF" w:rsidRDefault="00A719EF" w:rsidP="007E63D7">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A719EF" w:rsidRDefault="00A719EF" w:rsidP="007E63D7">
            <w:pPr>
              <w:autoSpaceDE w:val="0"/>
              <w:autoSpaceDN w:val="0"/>
              <w:adjustRightInd w:val="0"/>
              <w:spacing w:line="276" w:lineRule="auto"/>
              <w:jc w:val="both"/>
            </w:pPr>
            <w:r>
              <w:t>предоставление гостиничных услуг в качестве придорожного сервиса;</w:t>
            </w:r>
          </w:p>
          <w:p w:rsidR="00A719EF" w:rsidRDefault="00A719EF" w:rsidP="007E63D7">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4.10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Выставочно-ярмарочная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сооружений, </w:t>
            </w:r>
            <w:r>
              <w:lastRenderedPageBreak/>
              <w:t>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6.9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A719EF" w:rsidRDefault="00A719EF" w:rsidP="00A719EF">
      <w:pPr>
        <w:jc w:val="both"/>
        <w:rPr>
          <w:bCs/>
          <w:lang w:eastAsia="ar-SA"/>
        </w:rPr>
      </w:pPr>
    </w:p>
    <w:p w:rsidR="00A719EF" w:rsidRDefault="00A719EF" w:rsidP="00A719EF">
      <w:pPr>
        <w:widowControl w:val="0"/>
        <w:numPr>
          <w:ilvl w:val="0"/>
          <w:numId w:val="27"/>
        </w:numPr>
        <w:tabs>
          <w:tab w:val="left"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75"/>
        <w:gridCol w:w="3710"/>
        <w:gridCol w:w="1679"/>
        <w:gridCol w:w="1389"/>
      </w:tblGrid>
      <w:tr w:rsidR="00A719EF" w:rsidTr="007E63D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№п/п</w:t>
            </w:r>
          </w:p>
        </w:tc>
        <w:tc>
          <w:tcPr>
            <w:tcW w:w="59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lastRenderedPageBreak/>
              <w:t>1</w:t>
            </w:r>
          </w:p>
        </w:tc>
        <w:tc>
          <w:tcPr>
            <w:tcW w:w="59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tcBorders>
              <w:top w:val="single" w:sz="4" w:space="0" w:color="auto"/>
              <w:left w:val="single" w:sz="4" w:space="0" w:color="auto"/>
              <w:bottom w:val="nil"/>
              <w:right w:val="single" w:sz="4" w:space="0" w:color="auto"/>
            </w:tcBorders>
            <w:vAlign w:val="center"/>
          </w:tcPr>
          <w:p w:rsidR="00A719EF" w:rsidRPr="002220DF" w:rsidRDefault="00A719EF" w:rsidP="00A719EF">
            <w:pPr>
              <w:pStyle w:val="1f4"/>
              <w:numPr>
                <w:ilvl w:val="0"/>
                <w:numId w:val="28"/>
              </w:numPr>
              <w:suppressAutoHyphens/>
              <w:spacing w:line="276" w:lineRule="auto"/>
              <w:ind w:left="37" w:right="21" w:firstLine="0"/>
              <w:rPr>
                <w:color w:val="auto"/>
                <w:sz w:val="24"/>
                <w:szCs w:val="24"/>
                <w:lang w:eastAsia="en-US"/>
              </w:rPr>
            </w:pPr>
          </w:p>
        </w:tc>
        <w:tc>
          <w:tcPr>
            <w:tcW w:w="3044" w:type="pct"/>
            <w:gridSpan w:val="2"/>
            <w:tcBorders>
              <w:top w:val="single" w:sz="4" w:space="0" w:color="000000"/>
              <w:left w:val="single" w:sz="4" w:space="0" w:color="auto"/>
              <w:bottom w:val="single" w:sz="4" w:space="0" w:color="000000"/>
              <w:right w:val="single" w:sz="4" w:space="0" w:color="auto"/>
            </w:tcBorders>
            <w:vAlign w:val="center"/>
            <w:hideMark/>
          </w:tcPr>
          <w:p w:rsidR="00A719EF" w:rsidRDefault="00A719EF" w:rsidP="007E63D7">
            <w:pPr>
              <w:spacing w:line="276" w:lineRule="auto"/>
              <w:ind w:right="21"/>
              <w:jc w:val="both"/>
              <w:rPr>
                <w:b/>
                <w:lang w:eastAsia="ar-SA"/>
              </w:rPr>
            </w:pPr>
            <w:r>
              <w:rPr>
                <w:b/>
              </w:rPr>
              <w:t>Максимальная площадь земельного участка:</w:t>
            </w:r>
          </w:p>
          <w:p w:rsidR="00A719EF" w:rsidRDefault="00A719EF" w:rsidP="007E63D7">
            <w:pPr>
              <w:suppressAutoHyphens/>
              <w:spacing w:line="276" w:lineRule="auto"/>
              <w:ind w:right="21"/>
              <w:jc w:val="both"/>
              <w:rPr>
                <w:b/>
                <w:lang w:eastAsia="ar-SA"/>
              </w:rPr>
            </w:pPr>
            <w: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353"/>
        </w:trPr>
        <w:tc>
          <w:tcPr>
            <w:tcW w:w="290" w:type="pct"/>
            <w:tcBorders>
              <w:top w:val="nil"/>
              <w:left w:val="single" w:sz="4" w:space="0" w:color="auto"/>
              <w:bottom w:val="nil"/>
              <w:right w:val="single" w:sz="4" w:space="0" w:color="auto"/>
            </w:tcBorders>
          </w:tcPr>
          <w:p w:rsidR="00A719EF" w:rsidRPr="002220DF" w:rsidRDefault="00A719EF" w:rsidP="007E63D7">
            <w:pPr>
              <w:pStyle w:val="1f4"/>
              <w:suppressAutoHyphens/>
              <w:spacing w:line="276" w:lineRule="auto"/>
              <w:ind w:left="37"/>
              <w:rPr>
                <w:color w:val="auto"/>
                <w:sz w:val="24"/>
                <w:szCs w:val="24"/>
                <w:lang w:eastAsia="en-US"/>
              </w:rPr>
            </w:pPr>
          </w:p>
        </w:tc>
        <w:tc>
          <w:tcPr>
            <w:tcW w:w="595"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rPr>
                <w:b/>
                <w:lang w:eastAsia="ar-SA"/>
              </w:rPr>
            </w:pPr>
            <w:r>
              <w:rPr>
                <w:b/>
              </w:rPr>
              <w:t>1.7</w:t>
            </w:r>
          </w:p>
        </w:tc>
        <w:tc>
          <w:tcPr>
            <w:tcW w:w="2449" w:type="pct"/>
            <w:tcBorders>
              <w:top w:val="nil"/>
              <w:left w:val="single" w:sz="4" w:space="0" w:color="auto"/>
              <w:bottom w:val="nil"/>
              <w:right w:val="single" w:sz="4" w:space="0" w:color="auto"/>
            </w:tcBorders>
            <w:vAlign w:val="center"/>
            <w:hideMark/>
          </w:tcPr>
          <w:p w:rsidR="00A719EF" w:rsidRDefault="00A719EF" w:rsidP="007E63D7">
            <w:pPr>
              <w:spacing w:line="276" w:lineRule="auto"/>
              <w:ind w:right="21"/>
              <w:jc w:val="both"/>
              <w:rPr>
                <w:lang w:eastAsia="ar-SA"/>
              </w:rPr>
            </w:pPr>
            <w:r>
              <w:t>Животноводство</w:t>
            </w:r>
          </w:p>
          <w:p w:rsidR="00A719EF" w:rsidRDefault="00A719EF" w:rsidP="007E63D7">
            <w:pPr>
              <w:spacing w:line="276" w:lineRule="auto"/>
              <w:ind w:right="21"/>
              <w:jc w:val="both"/>
            </w:pPr>
            <w:r>
              <w:t>в границах сельских населенных пунктов</w:t>
            </w:r>
          </w:p>
          <w:p w:rsidR="00A719EF" w:rsidRDefault="00A719EF" w:rsidP="007E63D7">
            <w:pPr>
              <w:suppressAutoHyphens/>
              <w:spacing w:line="276" w:lineRule="auto"/>
              <w:ind w:right="21"/>
              <w:jc w:val="both"/>
              <w:rPr>
                <w:lang w:eastAsia="ar-SA"/>
              </w:rPr>
            </w:pPr>
            <w: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A719EF" w:rsidRDefault="00A719EF" w:rsidP="007E63D7">
            <w:pPr>
              <w:spacing w:line="276" w:lineRule="auto"/>
              <w:jc w:val="center"/>
              <w:rPr>
                <w:lang w:eastAsia="ar-SA"/>
              </w:rPr>
            </w:pPr>
          </w:p>
          <w:p w:rsidR="00A719EF" w:rsidRDefault="00A719EF" w:rsidP="007E63D7">
            <w:pPr>
              <w:spacing w:line="276" w:lineRule="auto"/>
              <w:jc w:val="center"/>
            </w:pPr>
            <w:r>
              <w:t>0,25</w:t>
            </w:r>
          </w:p>
          <w:p w:rsidR="00A719EF" w:rsidRDefault="00A719EF" w:rsidP="007E63D7">
            <w:pPr>
              <w:suppressAutoHyphens/>
              <w:spacing w:line="276" w:lineRule="auto"/>
              <w:jc w:val="center"/>
              <w:rPr>
                <w:lang w:eastAsia="ar-SA"/>
              </w:rPr>
            </w:pPr>
            <w:r>
              <w:t>1,0</w:t>
            </w:r>
          </w:p>
        </w:tc>
        <w:tc>
          <w:tcPr>
            <w:tcW w:w="724" w:type="pct"/>
            <w:tcBorders>
              <w:top w:val="single" w:sz="4" w:space="0" w:color="auto"/>
              <w:left w:val="single" w:sz="4" w:space="0" w:color="auto"/>
              <w:bottom w:val="nil"/>
              <w:right w:val="single" w:sz="4" w:space="0" w:color="auto"/>
            </w:tcBorders>
          </w:tcPr>
          <w:p w:rsidR="00A719EF" w:rsidRDefault="00A719EF" w:rsidP="007E63D7">
            <w:pPr>
              <w:spacing w:line="276" w:lineRule="auto"/>
              <w:ind w:firstLine="7"/>
              <w:jc w:val="center"/>
              <w:rPr>
                <w:lang w:eastAsia="ar-SA"/>
              </w:rPr>
            </w:pPr>
          </w:p>
          <w:p w:rsidR="00A719EF" w:rsidRDefault="00A719EF" w:rsidP="007E63D7">
            <w:pPr>
              <w:spacing w:line="276" w:lineRule="auto"/>
              <w:ind w:firstLine="7"/>
              <w:jc w:val="center"/>
            </w:pPr>
            <w:r>
              <w:t>га</w:t>
            </w:r>
          </w:p>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nil"/>
              <w:left w:val="single" w:sz="4" w:space="0" w:color="auto"/>
              <w:bottom w:val="nil"/>
              <w:right w:val="single" w:sz="4" w:space="0" w:color="auto"/>
            </w:tcBorders>
          </w:tcPr>
          <w:p w:rsidR="00A719EF" w:rsidRPr="002220DF" w:rsidRDefault="00A719EF" w:rsidP="007E63D7">
            <w:pPr>
              <w:pStyle w:val="1f4"/>
              <w:suppressAutoHyphens/>
              <w:spacing w:line="276" w:lineRule="auto"/>
              <w:ind w:left="37"/>
              <w:rPr>
                <w:color w:val="auto"/>
                <w:sz w:val="24"/>
                <w:szCs w:val="24"/>
                <w:lang w:eastAsia="en-US"/>
              </w:rPr>
            </w:pPr>
          </w:p>
        </w:tc>
        <w:tc>
          <w:tcPr>
            <w:tcW w:w="595" w:type="pct"/>
            <w:tcBorders>
              <w:top w:val="nil"/>
              <w:left w:val="single" w:sz="4" w:space="0" w:color="auto"/>
              <w:bottom w:val="nil"/>
              <w:right w:val="single" w:sz="4" w:space="0" w:color="auto"/>
            </w:tcBorders>
            <w:vAlign w:val="center"/>
          </w:tcPr>
          <w:p w:rsidR="00A719EF" w:rsidRDefault="00A719EF" w:rsidP="007E63D7">
            <w:pPr>
              <w:suppressAutoHyphens/>
              <w:spacing w:line="276" w:lineRule="auto"/>
              <w:ind w:right="21"/>
              <w:jc w:val="both"/>
              <w:rPr>
                <w:b/>
                <w:lang w:eastAsia="ar-SA"/>
              </w:rPr>
            </w:pP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rPr>
                <w:lang w:eastAsia="ar-SA"/>
              </w:rPr>
            </w:pPr>
            <w:r>
              <w:t>Для ведения крестьянского</w:t>
            </w:r>
            <w:r>
              <w:rPr>
                <w:b/>
                <w:bCs/>
              </w:rPr>
              <w:t xml:space="preserve"> </w:t>
            </w:r>
            <w:r>
              <w:t>(фермерского) хозяйства</w:t>
            </w:r>
          </w:p>
        </w:tc>
        <w:tc>
          <w:tcPr>
            <w:tcW w:w="94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5,0</w:t>
            </w:r>
          </w:p>
        </w:tc>
        <w:tc>
          <w:tcPr>
            <w:tcW w:w="724"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single" w:sz="4" w:space="0" w:color="auto"/>
              <w:left w:val="single" w:sz="4" w:space="0" w:color="auto"/>
              <w:bottom w:val="nil"/>
              <w:right w:val="single" w:sz="4" w:space="0" w:color="auto"/>
            </w:tcBorders>
          </w:tcPr>
          <w:p w:rsidR="00A719EF" w:rsidRPr="002220DF" w:rsidRDefault="00A719EF" w:rsidP="00A719EF">
            <w:pPr>
              <w:pStyle w:val="1f4"/>
              <w:numPr>
                <w:ilvl w:val="0"/>
                <w:numId w:val="28"/>
              </w:numPr>
              <w:suppressAutoHyphens/>
              <w:spacing w:line="276" w:lineRule="auto"/>
              <w:ind w:left="37" w:firstLine="0"/>
              <w:rPr>
                <w:color w:val="auto"/>
                <w:sz w:val="24"/>
                <w:szCs w:val="24"/>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hideMark/>
          </w:tcPr>
          <w:p w:rsidR="00A719EF" w:rsidRDefault="00A719EF" w:rsidP="007E63D7">
            <w:pPr>
              <w:spacing w:line="276" w:lineRule="auto"/>
              <w:ind w:right="21"/>
              <w:jc w:val="both"/>
              <w:rPr>
                <w:b/>
                <w:lang w:eastAsia="ar-SA"/>
              </w:rPr>
            </w:pPr>
            <w:r>
              <w:rPr>
                <w:b/>
              </w:rPr>
              <w:t>Минимальная площадь земельного участка:</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nil"/>
              <w:left w:val="single" w:sz="4" w:space="0" w:color="auto"/>
              <w:bottom w:val="nil"/>
              <w:right w:val="single" w:sz="4" w:space="0" w:color="auto"/>
            </w:tcBorders>
          </w:tcPr>
          <w:p w:rsidR="00A719EF" w:rsidRPr="002220DF" w:rsidRDefault="00A719EF" w:rsidP="007E63D7">
            <w:pPr>
              <w:pStyle w:val="1f4"/>
              <w:suppressAutoHyphens/>
              <w:spacing w:line="276" w:lineRule="auto"/>
              <w:ind w:left="37"/>
              <w:rPr>
                <w:color w:val="auto"/>
                <w:sz w:val="24"/>
                <w:szCs w:val="24"/>
                <w:lang w:eastAsia="en-US"/>
              </w:rPr>
            </w:pPr>
          </w:p>
        </w:tc>
        <w:tc>
          <w:tcPr>
            <w:tcW w:w="595"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1.7</w:t>
            </w:r>
          </w:p>
        </w:tc>
        <w:tc>
          <w:tcPr>
            <w:tcW w:w="2449" w:type="pct"/>
            <w:tcBorders>
              <w:top w:val="single" w:sz="4" w:space="0" w:color="auto"/>
              <w:left w:val="single" w:sz="4" w:space="0" w:color="auto"/>
              <w:bottom w:val="nil"/>
              <w:right w:val="single" w:sz="4" w:space="0" w:color="auto"/>
            </w:tcBorders>
            <w:vAlign w:val="center"/>
            <w:hideMark/>
          </w:tcPr>
          <w:p w:rsidR="00A719EF" w:rsidRDefault="00A719EF" w:rsidP="007E63D7">
            <w:pPr>
              <w:spacing w:line="276" w:lineRule="auto"/>
              <w:ind w:right="21"/>
              <w:jc w:val="both"/>
              <w:rPr>
                <w:lang w:eastAsia="ar-SA"/>
              </w:rPr>
            </w:pPr>
            <w:r>
              <w:t>Животноводство</w:t>
            </w:r>
          </w:p>
          <w:p w:rsidR="00A719EF" w:rsidRDefault="00A719EF" w:rsidP="007E63D7">
            <w:pPr>
              <w:spacing w:line="276" w:lineRule="auto"/>
              <w:ind w:right="21"/>
              <w:jc w:val="both"/>
            </w:pPr>
            <w:r>
              <w:t>в границах сельских населенных пунктов</w:t>
            </w:r>
          </w:p>
          <w:p w:rsidR="00A719EF" w:rsidRDefault="00A719EF" w:rsidP="007E63D7">
            <w:pPr>
              <w:suppressAutoHyphens/>
              <w:spacing w:line="276" w:lineRule="auto"/>
              <w:ind w:right="21"/>
              <w:jc w:val="both"/>
              <w:rPr>
                <w:lang w:eastAsia="ar-SA"/>
              </w:rPr>
            </w:pPr>
            <w: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A719EF" w:rsidRDefault="00A719EF" w:rsidP="007E63D7">
            <w:pPr>
              <w:spacing w:line="276" w:lineRule="auto"/>
              <w:jc w:val="center"/>
              <w:rPr>
                <w:lang w:eastAsia="ar-SA"/>
              </w:rPr>
            </w:pPr>
          </w:p>
          <w:p w:rsidR="00A719EF" w:rsidRDefault="00A719EF" w:rsidP="007E63D7">
            <w:pPr>
              <w:spacing w:line="276" w:lineRule="auto"/>
              <w:jc w:val="center"/>
            </w:pPr>
            <w:r>
              <w:t>0,04</w:t>
            </w:r>
          </w:p>
          <w:p w:rsidR="00A719EF" w:rsidRDefault="00A719EF" w:rsidP="007E63D7">
            <w:pPr>
              <w:suppressAutoHyphens/>
              <w:spacing w:line="276" w:lineRule="auto"/>
              <w:jc w:val="center"/>
              <w:rPr>
                <w:lang w:eastAsia="ar-SA"/>
              </w:rPr>
            </w:pPr>
            <w:r>
              <w:t>0,04</w:t>
            </w:r>
          </w:p>
        </w:tc>
        <w:tc>
          <w:tcPr>
            <w:tcW w:w="724" w:type="pct"/>
            <w:tcBorders>
              <w:top w:val="single" w:sz="4" w:space="0" w:color="auto"/>
              <w:left w:val="single" w:sz="4" w:space="0" w:color="auto"/>
              <w:bottom w:val="nil"/>
              <w:right w:val="single" w:sz="4" w:space="0" w:color="auto"/>
            </w:tcBorders>
          </w:tcPr>
          <w:p w:rsidR="00A719EF" w:rsidRDefault="00A719EF" w:rsidP="007E63D7">
            <w:pPr>
              <w:spacing w:line="276" w:lineRule="auto"/>
              <w:ind w:firstLine="7"/>
              <w:jc w:val="center"/>
              <w:rPr>
                <w:lang w:eastAsia="ar-SA"/>
              </w:rPr>
            </w:pPr>
          </w:p>
          <w:p w:rsidR="00A719EF" w:rsidRDefault="00A719EF" w:rsidP="007E63D7">
            <w:pPr>
              <w:spacing w:line="276" w:lineRule="auto"/>
              <w:ind w:firstLine="7"/>
              <w:jc w:val="center"/>
            </w:pPr>
            <w:r>
              <w:t>га</w:t>
            </w:r>
          </w:p>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nil"/>
              <w:left w:val="single" w:sz="4" w:space="0" w:color="auto"/>
              <w:bottom w:val="nil"/>
              <w:right w:val="single" w:sz="4" w:space="0" w:color="auto"/>
            </w:tcBorders>
          </w:tcPr>
          <w:p w:rsidR="00A719EF" w:rsidRPr="002220DF" w:rsidRDefault="00A719EF" w:rsidP="007E63D7">
            <w:pPr>
              <w:pStyle w:val="1f4"/>
              <w:suppressAutoHyphens/>
              <w:spacing w:line="276" w:lineRule="auto"/>
              <w:ind w:left="37"/>
              <w:rPr>
                <w:color w:val="auto"/>
                <w:sz w:val="24"/>
                <w:szCs w:val="24"/>
                <w:lang w:eastAsia="en-US"/>
              </w:rPr>
            </w:pPr>
          </w:p>
        </w:tc>
        <w:tc>
          <w:tcPr>
            <w:tcW w:w="595" w:type="pct"/>
            <w:tcBorders>
              <w:top w:val="nil"/>
              <w:left w:val="single" w:sz="4" w:space="0" w:color="auto"/>
              <w:bottom w:val="nil"/>
              <w:right w:val="single" w:sz="4" w:space="0" w:color="auto"/>
            </w:tcBorders>
            <w:vAlign w:val="center"/>
          </w:tcPr>
          <w:p w:rsidR="00A719EF" w:rsidRDefault="00A719EF" w:rsidP="007E63D7">
            <w:pPr>
              <w:suppressAutoHyphens/>
              <w:spacing w:line="276" w:lineRule="auto"/>
              <w:ind w:right="21"/>
              <w:jc w:val="both"/>
              <w:rPr>
                <w:b/>
                <w:lang w:eastAsia="ar-SA"/>
              </w:rPr>
            </w:pPr>
          </w:p>
        </w:tc>
        <w:tc>
          <w:tcPr>
            <w:tcW w:w="2449"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rPr>
                <w:lang w:eastAsia="ar-SA"/>
              </w:rPr>
            </w:pPr>
            <w:r>
              <w:t>Для ведения крестьянского</w:t>
            </w:r>
            <w:r>
              <w:rPr>
                <w:b/>
                <w:bCs/>
              </w:rPr>
              <w:t xml:space="preserve"> </w:t>
            </w:r>
            <w:r>
              <w:t>(фермерского) хозяйства</w:t>
            </w:r>
          </w:p>
        </w:tc>
        <w:tc>
          <w:tcPr>
            <w:tcW w:w="94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1,0</w:t>
            </w:r>
          </w:p>
        </w:tc>
        <w:tc>
          <w:tcPr>
            <w:tcW w:w="724"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0" w:type="pct"/>
            <w:tcBorders>
              <w:top w:val="single" w:sz="4" w:space="0" w:color="auto"/>
              <w:left w:val="single" w:sz="4" w:space="0" w:color="000000"/>
              <w:bottom w:val="single" w:sz="4" w:space="0" w:color="000000"/>
              <w:right w:val="single" w:sz="4" w:space="0" w:color="000000"/>
            </w:tcBorders>
          </w:tcPr>
          <w:p w:rsidR="00A719EF" w:rsidRPr="002220DF" w:rsidRDefault="00A719EF" w:rsidP="00A719EF">
            <w:pPr>
              <w:pStyle w:val="1f4"/>
              <w:numPr>
                <w:ilvl w:val="0"/>
                <w:numId w:val="28"/>
              </w:numPr>
              <w:suppressAutoHyphens/>
              <w:spacing w:line="276" w:lineRule="auto"/>
              <w:ind w:left="37" w:firstLine="0"/>
              <w:rPr>
                <w:color w:val="auto"/>
                <w:sz w:val="24"/>
                <w:szCs w:val="24"/>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Pr="002220DF" w:rsidRDefault="00A719EF" w:rsidP="00A719EF">
            <w:pPr>
              <w:pStyle w:val="1f4"/>
              <w:numPr>
                <w:ilvl w:val="0"/>
                <w:numId w:val="28"/>
              </w:numPr>
              <w:suppressAutoHyphens/>
              <w:spacing w:line="276" w:lineRule="auto"/>
              <w:ind w:left="37" w:firstLine="0"/>
              <w:rPr>
                <w:color w:val="auto"/>
                <w:sz w:val="24"/>
                <w:szCs w:val="24"/>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Pr="002220DF" w:rsidRDefault="00A719EF" w:rsidP="00A719EF">
            <w:pPr>
              <w:pStyle w:val="1f4"/>
              <w:numPr>
                <w:ilvl w:val="0"/>
                <w:numId w:val="28"/>
              </w:numPr>
              <w:suppressAutoHyphens/>
              <w:spacing w:line="276" w:lineRule="auto"/>
              <w:ind w:left="37" w:firstLine="0"/>
              <w:rPr>
                <w:color w:val="auto"/>
                <w:sz w:val="24"/>
                <w:szCs w:val="24"/>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vMerge w:val="restart"/>
            <w:tcBorders>
              <w:top w:val="single" w:sz="4" w:space="0" w:color="000000"/>
              <w:left w:val="single" w:sz="4" w:space="0" w:color="000000"/>
              <w:bottom w:val="single" w:sz="4" w:space="0" w:color="auto"/>
              <w:right w:val="single" w:sz="4" w:space="0" w:color="auto"/>
            </w:tcBorders>
          </w:tcPr>
          <w:p w:rsidR="00A719EF" w:rsidRPr="002220DF" w:rsidRDefault="00A719EF" w:rsidP="00A719EF">
            <w:pPr>
              <w:pStyle w:val="1f4"/>
              <w:numPr>
                <w:ilvl w:val="0"/>
                <w:numId w:val="29"/>
              </w:numPr>
              <w:suppressAutoHyphens/>
              <w:spacing w:line="276" w:lineRule="auto"/>
              <w:ind w:left="37" w:firstLine="0"/>
              <w:rPr>
                <w:color w:val="auto"/>
                <w:sz w:val="24"/>
                <w:szCs w:val="24"/>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A719EF" w:rsidRDefault="00A719EF" w:rsidP="007E63D7">
            <w:pPr>
              <w:rPr>
                <w:lang w:eastAsia="en-US"/>
              </w:rPr>
            </w:pPr>
          </w:p>
        </w:tc>
        <w:tc>
          <w:tcPr>
            <w:tcW w:w="595"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49"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24"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bl>
    <w:p w:rsidR="00A719EF" w:rsidRDefault="00A719EF" w:rsidP="00A719EF">
      <w:pPr>
        <w:tabs>
          <w:tab w:val="left" w:pos="993"/>
        </w:tabs>
        <w:overflowPunct w:val="0"/>
        <w:adjustRightInd w:val="0"/>
        <w:ind w:right="-313"/>
        <w:jc w:val="both"/>
        <w:rPr>
          <w:lang w:eastAsia="ar-SA"/>
        </w:rPr>
      </w:pPr>
    </w:p>
    <w:p w:rsidR="00A719EF" w:rsidRDefault="00A719EF" w:rsidP="00A719EF">
      <w:pPr>
        <w:pStyle w:val="1f4"/>
        <w:widowControl/>
        <w:numPr>
          <w:ilvl w:val="0"/>
          <w:numId w:val="27"/>
        </w:numPr>
        <w:tabs>
          <w:tab w:val="num" w:pos="426"/>
          <w:tab w:val="left" w:pos="993"/>
        </w:tabs>
        <w:overflowPunct w:val="0"/>
        <w:adjustRightInd w:val="0"/>
        <w:ind w:left="0" w:right="-313" w:firstLine="709"/>
        <w:jc w:val="both"/>
        <w:rPr>
          <w:color w:val="auto"/>
        </w:rPr>
      </w:pPr>
      <w:r>
        <w:rPr>
          <w:color w:val="auto"/>
        </w:rP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pStyle w:val="1f4"/>
        <w:widowControl/>
        <w:numPr>
          <w:ilvl w:val="0"/>
          <w:numId w:val="27"/>
        </w:numPr>
        <w:tabs>
          <w:tab w:val="num" w:pos="426"/>
          <w:tab w:val="left" w:pos="993"/>
        </w:tabs>
        <w:overflowPunct w:val="0"/>
        <w:adjustRightInd w:val="0"/>
        <w:ind w:left="0" w:right="-313" w:firstLine="709"/>
        <w:jc w:val="both"/>
        <w:rPr>
          <w:color w:val="auto"/>
        </w:rPr>
      </w:pPr>
      <w:r>
        <w:rPr>
          <w:color w:val="auto"/>
        </w:rPr>
        <w:t xml:space="preserve">Предельные (минимальные и максимальные) размеры земельных участков, предоставляемых гражданам в собственность </w:t>
      </w:r>
      <w:r>
        <w:rPr>
          <w:b/>
          <w:color w:val="auto"/>
        </w:rPr>
        <w:t>бесплатно</w:t>
      </w:r>
      <w:r>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A719EF" w:rsidRDefault="00A719EF" w:rsidP="00A719EF">
      <w:pPr>
        <w:autoSpaceDE w:val="0"/>
        <w:jc w:val="both"/>
        <w:rPr>
          <w:rFonts w:ascii="Times New Roman CYR" w:hAnsi="Times New Roman CYR" w:cs="Times New Roman CYR"/>
          <w:b/>
          <w:bCs/>
        </w:rPr>
      </w:pPr>
    </w:p>
    <w:p w:rsidR="00A719EF" w:rsidRDefault="00A719EF" w:rsidP="00A719EF">
      <w:pPr>
        <w:tabs>
          <w:tab w:val="left" w:pos="567"/>
          <w:tab w:val="left" w:pos="993"/>
        </w:tabs>
        <w:autoSpaceDE w:val="0"/>
        <w:ind w:firstLine="694"/>
        <w:jc w:val="center"/>
        <w:rPr>
          <w:b/>
          <w:bCs/>
          <w:lang w:eastAsia="en-US"/>
        </w:rPr>
      </w:pPr>
      <w:r>
        <w:rPr>
          <w:b/>
          <w:bCs/>
          <w:lang w:eastAsia="en-US"/>
        </w:rPr>
        <w:t xml:space="preserve">Зона </w:t>
      </w:r>
      <w:r>
        <w:rPr>
          <w:b/>
          <w:bCs/>
        </w:rPr>
        <w:t>садоводств и дачных участков</w:t>
      </w:r>
      <w:r>
        <w:rPr>
          <w:b/>
          <w:bCs/>
          <w:lang w:eastAsia="en-US"/>
        </w:rPr>
        <w:t xml:space="preserve"> (Сх3)</w:t>
      </w:r>
    </w:p>
    <w:p w:rsidR="00A719EF" w:rsidRDefault="00A719EF" w:rsidP="00A719EF">
      <w:pPr>
        <w:tabs>
          <w:tab w:val="left" w:pos="567"/>
          <w:tab w:val="left" w:pos="993"/>
        </w:tabs>
        <w:autoSpaceDE w:val="0"/>
        <w:ind w:firstLine="694"/>
        <w:jc w:val="center"/>
        <w:rPr>
          <w:rFonts w:ascii="Times New Roman CYR" w:hAnsi="Times New Roman CYR" w:cs="Times New Roman CYR"/>
          <w:lang w:eastAsia="ar-SA"/>
        </w:rPr>
      </w:pPr>
    </w:p>
    <w:p w:rsidR="00A719EF" w:rsidRDefault="00A719EF" w:rsidP="00A719EF">
      <w:pPr>
        <w:autoSpaceDE w:val="0"/>
        <w:ind w:firstLine="694"/>
        <w:jc w:val="both"/>
        <w:rPr>
          <w:lang w:eastAsia="en-US"/>
        </w:rPr>
      </w:pPr>
      <w: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A719EF" w:rsidRDefault="00A719EF" w:rsidP="00A719EF">
      <w:pPr>
        <w:autoSpaceDE w:val="0"/>
        <w:ind w:firstLine="694"/>
        <w:jc w:val="both"/>
        <w:rPr>
          <w:lang w:eastAsia="ar-SA"/>
        </w:rPr>
      </w:pPr>
    </w:p>
    <w:p w:rsidR="00A719EF" w:rsidRDefault="00A719EF" w:rsidP="00A719EF">
      <w:pPr>
        <w:keepNext/>
        <w:numPr>
          <w:ilvl w:val="0"/>
          <w:numId w:val="30"/>
        </w:numPr>
        <w:tabs>
          <w:tab w:val="left" w:pos="993"/>
          <w:tab w:val="num" w:pos="1134"/>
        </w:tabs>
        <w:ind w:left="0" w:right="-313" w:firstLine="709"/>
        <w:jc w:val="both"/>
      </w:pPr>
      <w:r>
        <w:rPr>
          <w:iCs/>
        </w:rPr>
        <w:t>Виды разрешенного использования земельных участков и объектов капитального строительства:</w:t>
      </w:r>
    </w:p>
    <w:p w:rsidR="00A719EF" w:rsidRDefault="00A719EF" w:rsidP="00A719EF">
      <w:pPr>
        <w:keepNext/>
        <w:tabs>
          <w:tab w:val="left" w:pos="993"/>
        </w:tabs>
        <w:ind w:left="709" w:right="-313"/>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5292" w:type="dxa"/>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jc w:val="both"/>
            </w:pPr>
            <w:r>
              <w:t xml:space="preserve">создание и уход за парками, городскими лесами, садами и скверами, прудами, озерами, водохранилищами, пляжами, береговыми </w:t>
            </w:r>
            <w:r>
              <w:lastRenderedPageBreak/>
              <w:t>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9" w:anchor="Par313" w:tooltip="Спорт" w:history="1">
              <w:r>
                <w:rPr>
                  <w:rStyle w:val="a7"/>
                </w:rPr>
                <w:t>кодами 5.1</w:t>
              </w:r>
            </w:hyperlink>
            <w:r>
              <w:t xml:space="preserve"> - </w:t>
            </w:r>
            <w:hyperlink r:id="rId110"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13.1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Ведение огородничества</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деятельности, связанной с выращиванием ягодных, овощных, бахчевых или иных сельскохозяйственных культур и картофеля;</w:t>
            </w:r>
          </w:p>
          <w:p w:rsidR="00A719EF" w:rsidRDefault="00A719EF" w:rsidP="007E63D7">
            <w:pPr>
              <w:suppressAutoHyphens/>
              <w:autoSpaceDE w:val="0"/>
              <w:autoSpaceDN w:val="0"/>
              <w:adjustRightInd w:val="0"/>
              <w:spacing w:line="276" w:lineRule="auto"/>
              <w:jc w:val="both"/>
              <w:rPr>
                <w:lang w:eastAsia="ar-SA"/>
              </w:rPr>
            </w:pPr>
            <w: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13.2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Ведение садоводства</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A719EF" w:rsidRDefault="00A719EF" w:rsidP="007E63D7">
            <w:pPr>
              <w:autoSpaceDE w:val="0"/>
              <w:autoSpaceDN w:val="0"/>
              <w:adjustRightInd w:val="0"/>
              <w:spacing w:line="276" w:lineRule="auto"/>
              <w:jc w:val="both"/>
            </w:pPr>
            <w:r>
              <w:t>размещение садового дома, предназначенного для отдыха и не подлежащего разделу на квартиры;</w:t>
            </w:r>
          </w:p>
          <w:p w:rsidR="00A719EF" w:rsidRDefault="00A719EF" w:rsidP="007E63D7">
            <w:pPr>
              <w:suppressAutoHyphens/>
              <w:autoSpaceDE w:val="0"/>
              <w:autoSpaceDN w:val="0"/>
              <w:adjustRightInd w:val="0"/>
              <w:spacing w:line="276" w:lineRule="auto"/>
              <w:jc w:val="both"/>
              <w:rPr>
                <w:lang w:eastAsia="ar-SA"/>
              </w:rPr>
            </w:pPr>
            <w:r>
              <w:t>размещение хозяйственных строений и сооружений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13.3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Ведение дачного хозяйства</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A719EF" w:rsidRDefault="00A719EF" w:rsidP="007E63D7">
            <w:pPr>
              <w:autoSpaceDE w:val="0"/>
              <w:autoSpaceDN w:val="0"/>
              <w:adjustRightInd w:val="0"/>
              <w:spacing w:line="276" w:lineRule="auto"/>
              <w:jc w:val="both"/>
            </w:pPr>
            <w: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A719EF" w:rsidRDefault="00A719EF" w:rsidP="007E63D7">
            <w:pPr>
              <w:suppressAutoHyphens/>
              <w:autoSpaceDE w:val="0"/>
              <w:autoSpaceDN w:val="0"/>
              <w:adjustRightInd w:val="0"/>
              <w:spacing w:line="276" w:lineRule="auto"/>
              <w:jc w:val="both"/>
              <w:rPr>
                <w:lang w:eastAsia="ar-SA"/>
              </w:rPr>
            </w:pPr>
            <w:r>
              <w:t>размещение хозяйственных строений и сооружений</w:t>
            </w:r>
          </w:p>
        </w:tc>
      </w:tr>
      <w:tr w:rsidR="00A719EF" w:rsidTr="007E63D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Жилая застройка</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A719EF" w:rsidRDefault="00A719EF" w:rsidP="007E63D7">
            <w:pPr>
              <w:autoSpaceDE w:val="0"/>
              <w:autoSpaceDN w:val="0"/>
              <w:adjustRightInd w:val="0"/>
              <w:spacing w:line="276" w:lineRule="auto"/>
              <w:jc w:val="both"/>
            </w:pPr>
            <w:r>
              <w:t>К жилой застройке относятся здания (помещения в них), предназначенные для проживания человека, за исключением зданий (помещений), используемых:</w:t>
            </w:r>
          </w:p>
          <w:p w:rsidR="00A719EF" w:rsidRDefault="00A719EF" w:rsidP="007E63D7">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A719EF" w:rsidRDefault="00A719EF" w:rsidP="007E63D7">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719EF" w:rsidRDefault="00A719EF" w:rsidP="007E63D7">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A719EF" w:rsidRDefault="00A719EF" w:rsidP="007E63D7">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A719EF" w:rsidRDefault="00A719EF" w:rsidP="007E63D7">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11" w:anchor="Par124" w:tooltip="Для индивидуального жилищного строительства" w:history="1">
              <w:r>
                <w:rPr>
                  <w:rStyle w:val="a7"/>
                </w:rPr>
                <w:t>кодами 2.1</w:t>
              </w:r>
            </w:hyperlink>
            <w:r>
              <w:t xml:space="preserve"> - </w:t>
            </w:r>
            <w:hyperlink r:id="rId112" w:anchor="Par172" w:tooltip="Объекты гаражного назначения" w:history="1">
              <w:r>
                <w:rPr>
                  <w:rStyle w:val="a7"/>
                </w:rPr>
                <w:t>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Социальное обслуживание</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jc w:val="both"/>
              <w:rPr>
                <w:bCs/>
                <w:lang w:eastAsia="ar-SA"/>
              </w:rPr>
            </w:pPr>
            <w:r>
              <w:rPr>
                <w:bCs/>
              </w:rPr>
              <w:t xml:space="preserve">Размещение объектов капитального строительства, предназначенных для оказания </w:t>
            </w:r>
            <w:r>
              <w:rPr>
                <w:bCs/>
              </w:rPr>
              <w:lastRenderedPageBreak/>
              <w:t>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719EF" w:rsidRDefault="00A719EF" w:rsidP="007E63D7">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Pr>
                <w:iCs/>
              </w:rPr>
              <w:t xml:space="preserve"> </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Бытовое обслуживание</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Рынки</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A719EF" w:rsidRDefault="00A719EF" w:rsidP="007E63D7">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ind w:firstLine="720"/>
              <w:jc w:val="both"/>
              <w:rPr>
                <w:b/>
                <w:lang w:eastAsia="ar-SA"/>
              </w:rPr>
            </w:pPr>
            <w:r>
              <w:rPr>
                <w:b/>
              </w:rPr>
              <w:t>Магазины</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5292" w:type="dxa"/>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13" w:anchor="Par172" w:tooltip="Объекты гаражного назначения" w:history="1">
              <w:r>
                <w:rPr>
                  <w:rStyle w:val="a7"/>
                </w:rPr>
                <w:t>коде 2.7.1</w:t>
              </w:r>
            </w:hyperlink>
          </w:p>
        </w:tc>
      </w:tr>
    </w:tbl>
    <w:p w:rsidR="00A719EF" w:rsidRDefault="00A719EF" w:rsidP="00A719EF">
      <w:pPr>
        <w:jc w:val="both"/>
        <w:rPr>
          <w:bCs/>
          <w:lang w:eastAsia="ar-SA"/>
        </w:rPr>
      </w:pPr>
    </w:p>
    <w:p w:rsidR="00A719EF" w:rsidRDefault="00A719EF" w:rsidP="00A719EF">
      <w:pPr>
        <w:numPr>
          <w:ilvl w:val="0"/>
          <w:numId w:val="30"/>
        </w:numPr>
        <w:tabs>
          <w:tab w:val="num" w:pos="993"/>
        </w:tabs>
        <w:suppressAutoHyphens/>
        <w:ind w:left="0" w:right="-2" w:firstLine="709"/>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ind w:left="720"/>
        <w:jc w:val="both"/>
        <w:rPr>
          <w:bCs/>
        </w:rPr>
      </w:pPr>
    </w:p>
    <w:tbl>
      <w:tblPr>
        <w:tblW w:w="48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3739"/>
        <w:gridCol w:w="1700"/>
        <w:gridCol w:w="1389"/>
      </w:tblGrid>
      <w:tr w:rsidR="00A719EF" w:rsidTr="007E63D7">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60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60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8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5"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31"/>
              </w:numPr>
              <w:suppressAutoHyphens/>
              <w:spacing w:line="276" w:lineRule="auto"/>
              <w:ind w:left="37" w:right="21" w:firstLine="0"/>
              <w:contextualSpacing/>
              <w:rPr>
                <w:lang w:eastAsia="ar-SA"/>
              </w:rPr>
            </w:pPr>
          </w:p>
        </w:tc>
        <w:tc>
          <w:tcPr>
            <w:tcW w:w="3088" w:type="pct"/>
            <w:gridSpan w:val="2"/>
            <w:tcBorders>
              <w:top w:val="single" w:sz="4" w:space="0" w:color="000000"/>
              <w:left w:val="single" w:sz="4" w:space="0" w:color="auto"/>
              <w:bottom w:val="single" w:sz="4" w:space="0" w:color="auto"/>
              <w:right w:val="single" w:sz="4" w:space="0" w:color="auto"/>
            </w:tcBorders>
            <w:vAlign w:val="center"/>
            <w:hideMark/>
          </w:tcPr>
          <w:p w:rsidR="00A719EF" w:rsidRDefault="00A719EF" w:rsidP="007E63D7">
            <w:pPr>
              <w:spacing w:line="276" w:lineRule="auto"/>
              <w:ind w:right="21"/>
              <w:jc w:val="both"/>
              <w:rPr>
                <w:b/>
                <w:lang w:eastAsia="ar-SA"/>
              </w:rPr>
            </w:pPr>
            <w:r>
              <w:rPr>
                <w:b/>
              </w:rPr>
              <w:t>Максимальная площадь земельного участка:</w:t>
            </w:r>
          </w:p>
          <w:p w:rsidR="00A719EF" w:rsidRDefault="00A719EF" w:rsidP="007E63D7">
            <w:pPr>
              <w:suppressAutoHyphens/>
              <w:spacing w:line="276" w:lineRule="auto"/>
              <w:ind w:right="21"/>
              <w:jc w:val="both"/>
              <w:rPr>
                <w:b/>
                <w:lang w:eastAsia="ar-SA"/>
              </w:rPr>
            </w:pPr>
            <w:r>
              <w:t>за исключением видов использования:</w:t>
            </w:r>
          </w:p>
        </w:tc>
        <w:tc>
          <w:tcPr>
            <w:tcW w:w="882" w:type="pct"/>
            <w:tcBorders>
              <w:top w:val="nil"/>
              <w:left w:val="single" w:sz="4" w:space="0" w:color="auto"/>
              <w:bottom w:val="single" w:sz="4" w:space="0" w:color="auto"/>
              <w:right w:val="single" w:sz="4" w:space="0" w:color="auto"/>
            </w:tcBorders>
            <w:hideMark/>
          </w:tcPr>
          <w:p w:rsidR="00A719EF" w:rsidRDefault="00A719EF" w:rsidP="007E63D7">
            <w:pPr>
              <w:suppressAutoHyphens/>
              <w:spacing w:line="276" w:lineRule="auto"/>
              <w:ind w:left="-109" w:right="-108" w:firstLine="7"/>
              <w:jc w:val="center"/>
              <w:rPr>
                <w:lang w:eastAsia="ar-SA"/>
              </w:rPr>
            </w:pPr>
            <w: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13.1</w:t>
            </w:r>
          </w:p>
        </w:tc>
        <w:tc>
          <w:tcPr>
            <w:tcW w:w="2484" w:type="pct"/>
            <w:tcBorders>
              <w:top w:val="single" w:sz="4" w:space="0" w:color="auto"/>
              <w:left w:val="single" w:sz="4" w:space="0" w:color="auto"/>
              <w:bottom w:val="nil"/>
              <w:right w:val="single" w:sz="4" w:space="0" w:color="auto"/>
            </w:tcBorders>
            <w:vAlign w:val="center"/>
            <w:hideMark/>
          </w:tcPr>
          <w:p w:rsidR="00A719EF" w:rsidRDefault="00A719EF" w:rsidP="007E63D7">
            <w:pPr>
              <w:spacing w:line="276" w:lineRule="auto"/>
              <w:ind w:right="21"/>
              <w:jc w:val="both"/>
              <w:rPr>
                <w:lang w:eastAsia="ar-SA"/>
              </w:rPr>
            </w:pPr>
            <w:r>
              <w:t>Ведение огородничества</w:t>
            </w:r>
          </w:p>
          <w:p w:rsidR="00A719EF" w:rsidRDefault="00A719EF" w:rsidP="007E63D7">
            <w:pPr>
              <w:suppressAutoHyphens/>
              <w:spacing w:line="276" w:lineRule="auto"/>
              <w:ind w:right="21"/>
              <w:jc w:val="both"/>
              <w:rPr>
                <w:lang w:eastAsia="ar-SA"/>
              </w:rPr>
            </w:pPr>
            <w: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A719EF" w:rsidRDefault="00A719EF" w:rsidP="007E63D7">
            <w:pPr>
              <w:spacing w:line="276" w:lineRule="auto"/>
              <w:ind w:firstLine="7"/>
              <w:jc w:val="center"/>
              <w:rPr>
                <w:lang w:eastAsia="ar-SA"/>
              </w:rPr>
            </w:pPr>
          </w:p>
          <w:p w:rsidR="00A719EF" w:rsidRDefault="00A719EF" w:rsidP="007E63D7">
            <w:pPr>
              <w:suppressAutoHyphens/>
              <w:spacing w:line="276" w:lineRule="auto"/>
              <w:ind w:firstLine="7"/>
              <w:jc w:val="center"/>
              <w:rPr>
                <w:lang w:eastAsia="ar-SA"/>
              </w:rPr>
            </w:pPr>
            <w:r>
              <w:t>1,00</w:t>
            </w:r>
          </w:p>
        </w:tc>
        <w:tc>
          <w:tcPr>
            <w:tcW w:w="735" w:type="pct"/>
            <w:tcBorders>
              <w:top w:val="single" w:sz="4" w:space="0" w:color="auto"/>
              <w:left w:val="single" w:sz="4" w:space="0" w:color="auto"/>
              <w:bottom w:val="nil"/>
              <w:right w:val="single" w:sz="4" w:space="0" w:color="auto"/>
            </w:tcBorders>
          </w:tcPr>
          <w:p w:rsidR="00A719EF" w:rsidRDefault="00A719EF" w:rsidP="007E63D7">
            <w:pPr>
              <w:spacing w:line="276" w:lineRule="auto"/>
              <w:ind w:firstLine="7"/>
              <w:jc w:val="center"/>
              <w:rPr>
                <w:lang w:eastAsia="ar-SA"/>
              </w:rPr>
            </w:pPr>
          </w:p>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A719EF" w:rsidRDefault="00A719EF" w:rsidP="007E63D7">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в границах сельских населенных пунктов</w:t>
            </w:r>
          </w:p>
        </w:tc>
        <w:tc>
          <w:tcPr>
            <w:tcW w:w="88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0,50</w:t>
            </w:r>
          </w:p>
        </w:tc>
        <w:tc>
          <w:tcPr>
            <w:tcW w:w="73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13.2</w:t>
            </w: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Ведение садоводства</w:t>
            </w:r>
          </w:p>
        </w:tc>
        <w:tc>
          <w:tcPr>
            <w:tcW w:w="882" w:type="pct"/>
            <w:tcBorders>
              <w:top w:val="nil"/>
              <w:left w:val="single" w:sz="4" w:space="0" w:color="auto"/>
              <w:bottom w:val="nil"/>
              <w:right w:val="single" w:sz="4" w:space="0" w:color="auto"/>
            </w:tcBorders>
          </w:tcPr>
          <w:p w:rsidR="00A719EF" w:rsidRDefault="00A719EF" w:rsidP="007E63D7">
            <w:pPr>
              <w:suppressAutoHyphens/>
              <w:spacing w:line="276" w:lineRule="auto"/>
              <w:ind w:firstLine="7"/>
              <w:jc w:val="center"/>
              <w:rPr>
                <w:lang w:eastAsia="ar-SA"/>
              </w:rPr>
            </w:pPr>
          </w:p>
        </w:tc>
        <w:tc>
          <w:tcPr>
            <w:tcW w:w="735" w:type="pct"/>
            <w:tcBorders>
              <w:top w:val="nil"/>
              <w:left w:val="single" w:sz="4" w:space="0" w:color="auto"/>
              <w:bottom w:val="nil"/>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A719EF" w:rsidRDefault="00A719EF" w:rsidP="007E63D7">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за границами населенных пунктов</w:t>
            </w:r>
          </w:p>
        </w:tc>
        <w:tc>
          <w:tcPr>
            <w:tcW w:w="88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1,00</w:t>
            </w:r>
          </w:p>
        </w:tc>
        <w:tc>
          <w:tcPr>
            <w:tcW w:w="73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A719EF" w:rsidRDefault="00A719EF" w:rsidP="007E63D7">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в границах сельских населенных пунктов</w:t>
            </w:r>
          </w:p>
        </w:tc>
        <w:tc>
          <w:tcPr>
            <w:tcW w:w="88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0,50</w:t>
            </w:r>
          </w:p>
        </w:tc>
        <w:tc>
          <w:tcPr>
            <w:tcW w:w="73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13.3</w:t>
            </w: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Ведение дачного хозяйства</w:t>
            </w:r>
          </w:p>
        </w:tc>
        <w:tc>
          <w:tcPr>
            <w:tcW w:w="882" w:type="pct"/>
            <w:tcBorders>
              <w:top w:val="nil"/>
              <w:left w:val="single" w:sz="4" w:space="0" w:color="auto"/>
              <w:bottom w:val="nil"/>
              <w:right w:val="single" w:sz="4" w:space="0" w:color="auto"/>
            </w:tcBorders>
          </w:tcPr>
          <w:p w:rsidR="00A719EF" w:rsidRDefault="00A719EF" w:rsidP="007E63D7">
            <w:pPr>
              <w:suppressAutoHyphens/>
              <w:spacing w:line="276" w:lineRule="auto"/>
              <w:ind w:firstLine="7"/>
              <w:jc w:val="center"/>
              <w:rPr>
                <w:lang w:eastAsia="ar-SA"/>
              </w:rPr>
            </w:pPr>
          </w:p>
        </w:tc>
        <w:tc>
          <w:tcPr>
            <w:tcW w:w="735" w:type="pct"/>
            <w:tcBorders>
              <w:top w:val="nil"/>
              <w:left w:val="single" w:sz="4" w:space="0" w:color="auto"/>
              <w:bottom w:val="nil"/>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A719EF" w:rsidRDefault="00A719EF" w:rsidP="007E63D7">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за границами населенных пунктов</w:t>
            </w:r>
          </w:p>
        </w:tc>
        <w:tc>
          <w:tcPr>
            <w:tcW w:w="88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1,00</w:t>
            </w:r>
          </w:p>
        </w:tc>
        <w:tc>
          <w:tcPr>
            <w:tcW w:w="73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5" w:type="pct"/>
            <w:tcBorders>
              <w:top w:val="nil"/>
              <w:left w:val="single" w:sz="4" w:space="0" w:color="auto"/>
              <w:bottom w:val="nil"/>
              <w:right w:val="single" w:sz="4" w:space="0" w:color="auto"/>
            </w:tcBorders>
          </w:tcPr>
          <w:p w:rsidR="00A719EF" w:rsidRDefault="00A719EF" w:rsidP="007E63D7">
            <w:pPr>
              <w:suppressAutoHyphens/>
              <w:spacing w:line="276" w:lineRule="auto"/>
              <w:ind w:left="37"/>
              <w:contextualSpacing/>
              <w:rPr>
                <w:lang w:eastAsia="en-US"/>
              </w:rPr>
            </w:pPr>
          </w:p>
        </w:tc>
        <w:tc>
          <w:tcPr>
            <w:tcW w:w="604" w:type="pct"/>
            <w:tcBorders>
              <w:top w:val="nil"/>
              <w:left w:val="single" w:sz="4" w:space="0" w:color="auto"/>
              <w:bottom w:val="single" w:sz="4" w:space="0" w:color="auto"/>
              <w:right w:val="single" w:sz="4" w:space="0" w:color="auto"/>
            </w:tcBorders>
            <w:vAlign w:val="center"/>
          </w:tcPr>
          <w:p w:rsidR="00A719EF" w:rsidRDefault="00A719EF" w:rsidP="007E63D7">
            <w:pPr>
              <w:suppressAutoHyphens/>
              <w:spacing w:line="276" w:lineRule="auto"/>
              <w:ind w:right="21"/>
              <w:jc w:val="both"/>
              <w:rPr>
                <w:b/>
                <w:lang w:eastAsia="ar-SA"/>
              </w:rPr>
            </w:pPr>
          </w:p>
        </w:tc>
        <w:tc>
          <w:tcPr>
            <w:tcW w:w="2484" w:type="pct"/>
            <w:tcBorders>
              <w:top w:val="nil"/>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0,50</w:t>
            </w:r>
          </w:p>
        </w:tc>
        <w:tc>
          <w:tcPr>
            <w:tcW w:w="735" w:type="pct"/>
            <w:tcBorders>
              <w:top w:val="nil"/>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5" w:type="pct"/>
            <w:vMerge w:val="restart"/>
            <w:tcBorders>
              <w:top w:val="single" w:sz="4" w:space="0" w:color="auto"/>
              <w:left w:val="single" w:sz="4" w:space="0" w:color="auto"/>
              <w:bottom w:val="single" w:sz="4" w:space="0" w:color="auto"/>
              <w:right w:val="single" w:sz="4" w:space="0" w:color="auto"/>
            </w:tcBorders>
          </w:tcPr>
          <w:p w:rsidR="00A719EF" w:rsidRDefault="00A719EF" w:rsidP="00A719EF">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Минимальная площадь земельного участка:</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left="-109" w:right="-108" w:firstLine="7"/>
              <w:jc w:val="center"/>
              <w:rPr>
                <w:lang w:eastAsia="ar-SA"/>
              </w:rPr>
            </w:pPr>
            <w: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lang w:eastAsia="en-US"/>
              </w:rPr>
            </w:pPr>
          </w:p>
        </w:tc>
        <w:tc>
          <w:tcPr>
            <w:tcW w:w="604"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13.1</w:t>
            </w:r>
          </w:p>
        </w:tc>
        <w:tc>
          <w:tcPr>
            <w:tcW w:w="2484" w:type="pct"/>
            <w:tcBorders>
              <w:top w:val="single" w:sz="4" w:space="0" w:color="auto"/>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Ведение огородничества</w:t>
            </w:r>
          </w:p>
        </w:tc>
        <w:tc>
          <w:tcPr>
            <w:tcW w:w="882" w:type="pct"/>
            <w:tcBorders>
              <w:top w:val="single" w:sz="4" w:space="0" w:color="auto"/>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0,04</w:t>
            </w:r>
          </w:p>
        </w:tc>
        <w:tc>
          <w:tcPr>
            <w:tcW w:w="735" w:type="pct"/>
            <w:tcBorders>
              <w:top w:val="single" w:sz="4" w:space="0" w:color="auto"/>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lang w:eastAsia="en-US"/>
              </w:rPr>
            </w:pPr>
          </w:p>
        </w:tc>
        <w:tc>
          <w:tcPr>
            <w:tcW w:w="60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13.2</w:t>
            </w: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Ведение садоводства</w:t>
            </w:r>
          </w:p>
        </w:tc>
        <w:tc>
          <w:tcPr>
            <w:tcW w:w="88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0,04</w:t>
            </w:r>
          </w:p>
        </w:tc>
        <w:tc>
          <w:tcPr>
            <w:tcW w:w="73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rPr>
                <w:lang w:eastAsia="en-US"/>
              </w:rPr>
            </w:pPr>
          </w:p>
        </w:tc>
        <w:tc>
          <w:tcPr>
            <w:tcW w:w="604" w:type="pct"/>
            <w:tcBorders>
              <w:top w:val="nil"/>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13.3</w:t>
            </w: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Ведение дачного хозяйства</w:t>
            </w:r>
          </w:p>
        </w:tc>
        <w:tc>
          <w:tcPr>
            <w:tcW w:w="882" w:type="pct"/>
            <w:tcBorders>
              <w:top w:val="nil"/>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0,04</w:t>
            </w:r>
          </w:p>
        </w:tc>
        <w:tc>
          <w:tcPr>
            <w:tcW w:w="735" w:type="pct"/>
            <w:tcBorders>
              <w:top w:val="nil"/>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га</w:t>
            </w:r>
          </w:p>
        </w:tc>
      </w:tr>
      <w:tr w:rsidR="00A719EF" w:rsidTr="007E63D7">
        <w:trPr>
          <w:trHeight w:val="57"/>
        </w:trPr>
        <w:tc>
          <w:tcPr>
            <w:tcW w:w="295"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5"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3</w:t>
            </w:r>
          </w:p>
        </w:tc>
        <w:tc>
          <w:tcPr>
            <w:tcW w:w="735"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этаж</w:t>
            </w:r>
          </w:p>
        </w:tc>
      </w:tr>
      <w:tr w:rsidR="00A719EF" w:rsidTr="007E63D7">
        <w:trPr>
          <w:trHeight w:val="57"/>
        </w:trPr>
        <w:tc>
          <w:tcPr>
            <w:tcW w:w="295"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w:t>
            </w:r>
            <w:r>
              <w:lastRenderedPageBreak/>
              <w:t>участка</w:t>
            </w:r>
          </w:p>
        </w:tc>
        <w:tc>
          <w:tcPr>
            <w:tcW w:w="88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lastRenderedPageBreak/>
              <w:t>20</w:t>
            </w:r>
          </w:p>
        </w:tc>
        <w:tc>
          <w:tcPr>
            <w:tcW w:w="735"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w:t>
            </w:r>
          </w:p>
        </w:tc>
      </w:tr>
      <w:tr w:rsidR="00A719EF" w:rsidTr="007E63D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jc w:val="center"/>
              <w:rPr>
                <w:b/>
                <w:lang w:eastAsia="ar-SA"/>
              </w:rPr>
            </w:pPr>
            <w:r>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5" w:type="pct"/>
            <w:vMerge w:val="restar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32"/>
              </w:numPr>
              <w:suppressAutoHyphens/>
              <w:spacing w:line="276" w:lineRule="auto"/>
              <w:ind w:left="37" w:firstLine="0"/>
              <w:contextualSpacing/>
              <w:rPr>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A719EF" w:rsidRDefault="00A719EF" w:rsidP="007E63D7">
            <w:pPr>
              <w:rPr>
                <w:lang w:eastAsia="en-US"/>
              </w:rPr>
            </w:pPr>
          </w:p>
        </w:tc>
        <w:tc>
          <w:tcPr>
            <w:tcW w:w="60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b/>
                <w:lang w:eastAsia="ar-SA"/>
              </w:rPr>
            </w:pPr>
            <w:r>
              <w:rPr>
                <w:b/>
              </w:rPr>
              <w:t>4.4</w:t>
            </w:r>
          </w:p>
        </w:tc>
        <w:tc>
          <w:tcPr>
            <w:tcW w:w="2484" w:type="pct"/>
            <w:tcBorders>
              <w:top w:val="nil"/>
              <w:left w:val="single" w:sz="4" w:space="0" w:color="auto"/>
              <w:bottom w:val="nil"/>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882"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3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r w:rsidR="00A719EF" w:rsidTr="007E63D7">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A719EF" w:rsidRDefault="00A719EF" w:rsidP="00A719EF">
            <w:pPr>
              <w:widowControl w:val="0"/>
              <w:numPr>
                <w:ilvl w:val="0"/>
                <w:numId w:val="32"/>
              </w:numPr>
              <w:suppressAutoHyphens/>
              <w:spacing w:line="276" w:lineRule="auto"/>
              <w:ind w:left="37" w:firstLine="0"/>
              <w:contextualSpacing/>
              <w:rPr>
                <w:lang w:eastAsia="ar-SA"/>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both"/>
              <w:rPr>
                <w:lang w:eastAsia="ar-SA"/>
              </w:rPr>
            </w:pPr>
            <w: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A719EF" w:rsidRDefault="00A719EF" w:rsidP="00A719EF">
            <w:pPr>
              <w:widowControl w:val="0"/>
              <w:numPr>
                <w:ilvl w:val="0"/>
                <w:numId w:val="32"/>
              </w:numPr>
              <w:spacing w:line="276" w:lineRule="auto"/>
              <w:ind w:left="37" w:firstLine="0"/>
              <w:contextualSpacing/>
              <w:rPr>
                <w:lang w:eastAsia="ar-SA"/>
              </w:rPr>
            </w:pPr>
          </w:p>
        </w:tc>
        <w:tc>
          <w:tcPr>
            <w:tcW w:w="3088"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rPr>
                <w:lang w:eastAsia="ar-SA"/>
              </w:rPr>
            </w:pPr>
            <w: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1,8</w:t>
            </w:r>
          </w:p>
        </w:tc>
        <w:tc>
          <w:tcPr>
            <w:tcW w:w="735"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bl>
    <w:p w:rsidR="00A719EF" w:rsidRDefault="00A719EF" w:rsidP="00A719EF">
      <w:pPr>
        <w:tabs>
          <w:tab w:val="left" w:pos="993"/>
          <w:tab w:val="left" w:pos="1134"/>
          <w:tab w:val="num" w:pos="4614"/>
        </w:tabs>
        <w:overflowPunct w:val="0"/>
        <w:adjustRightInd w:val="0"/>
        <w:ind w:right="-2" w:firstLine="709"/>
        <w:contextualSpacing/>
        <w:jc w:val="both"/>
        <w:rPr>
          <w:i/>
          <w:lang w:eastAsia="ar-SA"/>
        </w:rPr>
      </w:pPr>
      <w:r>
        <w:t xml:space="preserve">* </w:t>
      </w:r>
      <w:r>
        <w:rPr>
          <w:i/>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p>
    <w:p w:rsidR="00A719EF" w:rsidRDefault="00A719EF" w:rsidP="00A719EF">
      <w:pPr>
        <w:tabs>
          <w:tab w:val="left" w:pos="993"/>
          <w:tab w:val="left" w:pos="1134"/>
          <w:tab w:val="num" w:pos="4614"/>
        </w:tabs>
        <w:overflowPunct w:val="0"/>
        <w:adjustRightInd w:val="0"/>
        <w:ind w:right="-2" w:firstLine="709"/>
        <w:contextualSpacing/>
        <w:jc w:val="both"/>
        <w:rPr>
          <w:i/>
        </w:rPr>
      </w:pPr>
    </w:p>
    <w:p w:rsidR="00A719EF" w:rsidRDefault="00A719EF" w:rsidP="00A719EF">
      <w:pPr>
        <w:numPr>
          <w:ilvl w:val="0"/>
          <w:numId w:val="30"/>
        </w:numPr>
        <w:tabs>
          <w:tab w:val="left" w:pos="993"/>
          <w:tab w:val="num" w:pos="1134"/>
          <w:tab w:val="num" w:pos="4614"/>
        </w:tabs>
        <w:overflowPunct w:val="0"/>
        <w:adjustRightInd w:val="0"/>
        <w:ind w:left="0" w:right="-2" w:firstLine="709"/>
        <w:contextualSpacing/>
        <w:jc w:val="both"/>
      </w:pPr>
      <w:r>
        <w:t>На земельном участке допускается строительство одного жилого строения и дачного дома.</w:t>
      </w:r>
    </w:p>
    <w:p w:rsidR="00A719EF" w:rsidRDefault="00A719EF" w:rsidP="00A719EF">
      <w:pPr>
        <w:numPr>
          <w:ilvl w:val="0"/>
          <w:numId w:val="30"/>
        </w:numPr>
        <w:tabs>
          <w:tab w:val="left" w:pos="993"/>
          <w:tab w:val="num" w:pos="1134"/>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autoSpaceDE w:val="0"/>
        <w:ind w:firstLine="694"/>
        <w:jc w:val="both"/>
        <w:rPr>
          <w:rFonts w:ascii="Times New Roman CYR" w:hAnsi="Times New Roman CYR" w:cs="Times New Roman CYR"/>
          <w:b/>
          <w:bCs/>
        </w:rPr>
      </w:pPr>
    </w:p>
    <w:p w:rsidR="00A719EF" w:rsidRDefault="00A719EF" w:rsidP="00A719EF">
      <w:pPr>
        <w:pStyle w:val="Heading50"/>
        <w:keepNext/>
        <w:keepLines/>
        <w:shd w:val="clear" w:color="auto" w:fill="auto"/>
        <w:tabs>
          <w:tab w:val="left" w:pos="993"/>
        </w:tabs>
        <w:spacing w:before="0" w:after="0" w:line="240" w:lineRule="auto"/>
        <w:ind w:firstLine="709"/>
        <w:rPr>
          <w:rFonts w:ascii="Calibri" w:hAnsi="Calibri"/>
          <w:sz w:val="24"/>
          <w:szCs w:val="24"/>
        </w:rPr>
      </w:pPr>
      <w:bookmarkStart w:id="7" w:name="_Toc478897385"/>
      <w:r>
        <w:rPr>
          <w:sz w:val="24"/>
          <w:szCs w:val="24"/>
        </w:rPr>
        <w:t>Зоны рекреационного назначения</w:t>
      </w:r>
      <w:bookmarkEnd w:id="7"/>
    </w:p>
    <w:p w:rsidR="00A719EF" w:rsidRDefault="00A719EF" w:rsidP="00A719EF"/>
    <w:p w:rsidR="00A719EF" w:rsidRDefault="00A719EF" w:rsidP="00A719EF">
      <w:pPr>
        <w:ind w:firstLine="709"/>
        <w:jc w:val="both"/>
      </w:pPr>
      <w:r>
        <w:rPr>
          <w:bCs/>
          <w:iCs/>
        </w:rPr>
        <w:t>Зоны рекреационного назначения</w:t>
      </w:r>
      <w: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A719EF" w:rsidRDefault="00A719EF" w:rsidP="00A719EF">
      <w:pPr>
        <w:ind w:firstLine="709"/>
        <w:jc w:val="both"/>
      </w:pPr>
      <w:r>
        <w:t xml:space="preserve">В состав зон рекреационного назначения входят территории </w:t>
      </w:r>
      <w:r>
        <w:rPr>
          <w:bCs/>
        </w:rPr>
        <w:t>озеленения общего пользования</w:t>
      </w:r>
      <w: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A719EF" w:rsidRDefault="00A719EF" w:rsidP="00A719EF">
      <w:pPr>
        <w:autoSpaceDE w:val="0"/>
        <w:ind w:firstLine="694"/>
        <w:jc w:val="both"/>
        <w:rPr>
          <w:b/>
          <w:bCs/>
          <w:iCs/>
          <w:highlight w:val="lightGray"/>
        </w:rPr>
      </w:pPr>
      <w: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A719EF" w:rsidRDefault="00A719EF" w:rsidP="00A719EF">
      <w:pPr>
        <w:ind w:right="-2" w:firstLine="709"/>
        <w:jc w:val="both"/>
      </w:pPr>
      <w:r>
        <w:t xml:space="preserve">В состав зон </w:t>
      </w:r>
      <w:r>
        <w:rPr>
          <w:bCs/>
          <w:iCs/>
        </w:rPr>
        <w:t>рекреационного назначения</w:t>
      </w:r>
      <w:r>
        <w:t xml:space="preserve"> входят:</w:t>
      </w:r>
    </w:p>
    <w:p w:rsidR="00A719EF" w:rsidRDefault="00A719EF" w:rsidP="00A719EF">
      <w:pPr>
        <w:ind w:right="-2" w:firstLine="709"/>
        <w:jc w:val="both"/>
        <w:rPr>
          <w:bCs/>
        </w:rPr>
      </w:pPr>
      <w:r>
        <w:rPr>
          <w:bCs/>
        </w:rPr>
        <w:t>- зона озеленения общего пользования;</w:t>
      </w:r>
    </w:p>
    <w:p w:rsidR="00A719EF" w:rsidRDefault="00A719EF" w:rsidP="00A719EF">
      <w:pPr>
        <w:ind w:right="-2" w:firstLine="709"/>
        <w:jc w:val="both"/>
        <w:rPr>
          <w:bCs/>
        </w:rPr>
      </w:pPr>
      <w:r>
        <w:rPr>
          <w:bCs/>
        </w:rPr>
        <w:t>- зона лесопарков;</w:t>
      </w:r>
    </w:p>
    <w:p w:rsidR="00A719EF" w:rsidRDefault="00A719EF" w:rsidP="00A719EF">
      <w:pPr>
        <w:ind w:right="-2" w:firstLine="709"/>
        <w:jc w:val="both"/>
        <w:rPr>
          <w:bCs/>
        </w:rPr>
      </w:pPr>
    </w:p>
    <w:p w:rsidR="00A719EF" w:rsidRDefault="00A719EF" w:rsidP="00A719EF">
      <w:pPr>
        <w:autoSpaceDE w:val="0"/>
        <w:jc w:val="center"/>
        <w:rPr>
          <w:b/>
          <w:bCs/>
        </w:rPr>
      </w:pPr>
    </w:p>
    <w:p w:rsidR="00A719EF" w:rsidRDefault="00A719EF" w:rsidP="00A719EF">
      <w:pPr>
        <w:autoSpaceDE w:val="0"/>
        <w:ind w:right="-2" w:firstLine="694"/>
        <w:jc w:val="center"/>
        <w:rPr>
          <w:b/>
          <w:bCs/>
          <w:lang w:eastAsia="en-US"/>
        </w:rPr>
      </w:pPr>
      <w:r>
        <w:rPr>
          <w:b/>
          <w:bCs/>
        </w:rPr>
        <w:t>Зона озеленения общего пользования</w:t>
      </w:r>
      <w:r>
        <w:rPr>
          <w:b/>
          <w:bCs/>
          <w:lang w:eastAsia="en-US"/>
        </w:rPr>
        <w:t xml:space="preserve"> (Р1)</w:t>
      </w:r>
    </w:p>
    <w:p w:rsidR="00A719EF" w:rsidRDefault="00A719EF" w:rsidP="00A719EF">
      <w:pPr>
        <w:autoSpaceDE w:val="0"/>
        <w:ind w:right="-2" w:firstLine="694"/>
        <w:jc w:val="both"/>
        <w:rPr>
          <w:b/>
          <w:bCs/>
          <w:highlight w:val="lightGray"/>
          <w:lang w:eastAsia="ar-SA"/>
        </w:rPr>
      </w:pPr>
    </w:p>
    <w:p w:rsidR="00A719EF" w:rsidRDefault="00A719EF" w:rsidP="00A719EF">
      <w:pPr>
        <w:ind w:firstLine="709"/>
        <w:jc w:val="both"/>
      </w:pPr>
      <w:r>
        <w:t>Зона 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A719EF" w:rsidRDefault="00A719EF" w:rsidP="00A719EF">
      <w:pPr>
        <w:ind w:right="-2" w:firstLine="709"/>
        <w:jc w:val="both"/>
      </w:pPr>
    </w:p>
    <w:p w:rsidR="00A719EF" w:rsidRDefault="00A719EF" w:rsidP="00A719EF">
      <w:pPr>
        <w:keepNext/>
        <w:numPr>
          <w:ilvl w:val="0"/>
          <w:numId w:val="33"/>
        </w:numPr>
        <w:tabs>
          <w:tab w:val="left" w:pos="993"/>
          <w:tab w:val="num" w:pos="1134"/>
        </w:tabs>
        <w:ind w:left="0" w:right="-2" w:firstLine="709"/>
        <w:jc w:val="both"/>
      </w:pPr>
      <w:r>
        <w:t>Виды разрешенного использования земельных участков и объектов капитального строительства:</w:t>
      </w:r>
    </w:p>
    <w:p w:rsidR="00A719EF" w:rsidRDefault="00A719EF" w:rsidP="00A719EF">
      <w:pPr>
        <w:keepNext/>
        <w:tabs>
          <w:tab w:val="left" w:pos="993"/>
        </w:tabs>
        <w:ind w:left="709" w:right="-2"/>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pStyle w:val="ConsPlusNormal"/>
              <w:spacing w:line="276" w:lineRule="auto"/>
              <w:ind w:firstLine="0"/>
              <w:jc w:val="center"/>
              <w:rPr>
                <w:rFonts w:ascii="Times New Roman" w:hAnsi="Times New Roman" w:cs="Times New Roman"/>
                <w:b/>
                <w:lang w:eastAsia="en-US"/>
              </w:rPr>
            </w:pPr>
            <w:r>
              <w:rPr>
                <w:rFonts w:ascii="Times New Roman" w:hAnsi="Times New Roman" w:cs="Times New Roman"/>
                <w:b/>
                <w:lang w:eastAsia="en-US"/>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lang w:eastAsia="en-US"/>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pStyle w:val="ConsPlusNormal"/>
              <w:spacing w:line="276" w:lineRule="auto"/>
              <w:ind w:firstLine="34"/>
              <w:jc w:val="both"/>
              <w:rPr>
                <w:rFonts w:ascii="Times New Roman" w:hAnsi="Times New Roman" w:cs="Times New Roman"/>
                <w:lang w:eastAsia="en-US"/>
              </w:rPr>
            </w:pPr>
            <w:r>
              <w:rPr>
                <w:rFonts w:ascii="Times New Roman" w:hAnsi="Times New Roman" w:cs="Times New Roman"/>
                <w:lang w:eastAsia="en-US"/>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pStyle w:val="ConsPlusNormal"/>
              <w:spacing w:line="276" w:lineRule="auto"/>
              <w:ind w:firstLine="34"/>
              <w:jc w:val="both"/>
              <w:rPr>
                <w:rFonts w:ascii="Times New Roman" w:hAnsi="Times New Roman" w:cs="Times New Roman"/>
                <w:lang w:eastAsia="en-US"/>
              </w:rPr>
            </w:pPr>
            <w:r>
              <w:rPr>
                <w:rFonts w:ascii="Times New Roman" w:hAnsi="Times New Roman" w:cs="Times New Roman"/>
                <w:lang w:eastAsia="en-US"/>
              </w:rPr>
              <w:t xml:space="preserve">Содержание данного вида разрешенного использования включает в себя содержание видов разрешенного использования с </w:t>
            </w:r>
            <w:hyperlink r:id="rId114" w:anchor="Par313" w:tooltip="Спорт" w:history="1">
              <w:r>
                <w:rPr>
                  <w:rStyle w:val="a7"/>
                  <w:rFonts w:ascii="Times New Roman" w:hAnsi="Times New Roman" w:cs="Times New Roman"/>
                  <w:lang w:eastAsia="en-US"/>
                </w:rPr>
                <w:t>кодами 5.1</w:t>
              </w:r>
            </w:hyperlink>
            <w:r>
              <w:rPr>
                <w:rFonts w:ascii="Times New Roman" w:hAnsi="Times New Roman" w:cs="Times New Roman"/>
                <w:lang w:eastAsia="en-US"/>
              </w:rPr>
              <w:t xml:space="preserve"> - </w:t>
            </w:r>
            <w:hyperlink r:id="rId115" w:anchor="Par333" w:tooltip="Поля для гольфа или конных прогулок" w:history="1">
              <w:r>
                <w:rPr>
                  <w:rStyle w:val="a7"/>
                  <w:rFonts w:ascii="Times New Roman" w:hAnsi="Times New Roman" w:cs="Times New Roman"/>
                  <w:lang w:eastAsia="en-US"/>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w:t>
            </w:r>
            <w:r>
              <w:rPr>
                <w:bCs/>
              </w:rPr>
              <w:lastRenderedPageBreak/>
              <w:t>водных видов спорта и хранения соответствующего инвентаря); размещение спортивных баз и лагерей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7.4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pStyle w:val="ConsPlusNormal"/>
              <w:spacing w:line="276" w:lineRule="auto"/>
              <w:ind w:firstLine="0"/>
              <w:jc w:val="center"/>
              <w:rPr>
                <w:rFonts w:ascii="Times New Roman" w:hAnsi="Times New Roman" w:cs="Times New Roman"/>
                <w:b/>
                <w:lang w:eastAsia="en-US"/>
              </w:rPr>
            </w:pPr>
            <w:r>
              <w:rPr>
                <w:rFonts w:ascii="Times New Roman" w:hAnsi="Times New Roman" w:cs="Times New Roman"/>
                <w:b/>
                <w:lang w:eastAsia="en-US"/>
              </w:rPr>
              <w:t>Воздушный транспорт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lang w:eastAsia="en-US"/>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719EF" w:rsidRDefault="00A719EF" w:rsidP="007E63D7">
            <w:pPr>
              <w:pStyle w:val="ConsPlusNormal"/>
              <w:spacing w:line="276" w:lineRule="auto"/>
              <w:ind w:firstLine="0"/>
              <w:jc w:val="both"/>
              <w:rPr>
                <w:rFonts w:ascii="Times New Roman" w:hAnsi="Times New Roman" w:cs="Times New Roman"/>
                <w:lang w:eastAsia="en-US"/>
              </w:rPr>
            </w:pPr>
            <w:r>
              <w:rPr>
                <w:rFonts w:ascii="Times New Roman" w:hAnsi="Times New Roman" w:cs="Times New Roman"/>
                <w:lang w:eastAsia="en-US"/>
              </w:rPr>
              <w:t>размещение объектов, предназначенных для технического обслуживания и ремонта воздушных судов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устанавливаются</w:t>
            </w:r>
          </w:p>
        </w:tc>
      </w:tr>
    </w:tbl>
    <w:p w:rsidR="00A719EF" w:rsidRDefault="00A719EF" w:rsidP="00A719EF">
      <w:pPr>
        <w:jc w:val="both"/>
        <w:rPr>
          <w:bCs/>
          <w:lang w:eastAsia="ar-SA"/>
        </w:rPr>
      </w:pPr>
    </w:p>
    <w:p w:rsidR="00A719EF" w:rsidRDefault="00A719EF" w:rsidP="00A719EF">
      <w:pPr>
        <w:widowControl w:val="0"/>
        <w:numPr>
          <w:ilvl w:val="0"/>
          <w:numId w:val="33"/>
        </w:numPr>
        <w:tabs>
          <w:tab w:val="left"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w:t>
      </w:r>
    </w:p>
    <w:p w:rsidR="00A719EF" w:rsidRDefault="00A719EF" w:rsidP="00A719EF">
      <w:pPr>
        <w:tabs>
          <w:tab w:val="left" w:pos="993"/>
        </w:tabs>
        <w:ind w:left="709" w:right="-2"/>
        <w:jc w:val="both"/>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75"/>
        <w:gridCol w:w="3710"/>
        <w:gridCol w:w="1679"/>
        <w:gridCol w:w="1389"/>
      </w:tblGrid>
      <w:tr w:rsidR="00A719EF" w:rsidTr="007E63D7">
        <w:trPr>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№п/п</w:t>
            </w:r>
          </w:p>
        </w:tc>
        <w:tc>
          <w:tcPr>
            <w:tcW w:w="5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5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34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5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81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 xml:space="preserve">Предельные (минимальные и (или) максимальные) размеры земельных участков и </w:t>
            </w:r>
            <w:r>
              <w:rPr>
                <w:b/>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9"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34"/>
              </w:numPr>
              <w:suppressAutoHyphens/>
              <w:spacing w:line="276" w:lineRule="auto"/>
              <w:ind w:left="41" w:right="21" w:hanging="41"/>
              <w:contextualSpacing/>
              <w:jc w:val="both"/>
              <w:rPr>
                <w:lang w:eastAsia="ar-SA"/>
              </w:rPr>
            </w:pPr>
          </w:p>
        </w:tc>
        <w:tc>
          <w:tcPr>
            <w:tcW w:w="2936" w:type="pct"/>
            <w:gridSpan w:val="2"/>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left="41" w:right="21" w:hanging="41"/>
              <w:jc w:val="both"/>
              <w:rPr>
                <w:b/>
                <w:lang w:eastAsia="ar-SA"/>
              </w:rPr>
            </w:pPr>
            <w:r>
              <w:rPr>
                <w:b/>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9"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left="41" w:right="21" w:hanging="41"/>
              <w:jc w:val="both"/>
              <w:rPr>
                <w:shd w:val="clear" w:color="auto" w:fill="FFFFFF"/>
                <w:lang w:eastAsia="ar-SA"/>
              </w:rPr>
            </w:pPr>
            <w:r>
              <w:rPr>
                <w:b/>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9"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41" w:right="21" w:hanging="4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9"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41" w:right="21" w:hanging="41"/>
              <w:jc w:val="both"/>
              <w:rPr>
                <w:shd w:val="clear" w:color="auto" w:fill="FFFFFF"/>
                <w:lang w:eastAsia="ar-SA"/>
              </w:rPr>
            </w:pPr>
            <w: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A719EF" w:rsidRDefault="00A719EF" w:rsidP="007E63D7">
            <w:pPr>
              <w:spacing w:line="276" w:lineRule="auto"/>
              <w:ind w:firstLine="7"/>
              <w:jc w:val="center"/>
              <w:rPr>
                <w:lang w:eastAsia="ar-SA"/>
              </w:rPr>
            </w:pPr>
          </w:p>
          <w:p w:rsidR="00A719EF" w:rsidRDefault="00A719EF" w:rsidP="007E63D7">
            <w:pPr>
              <w:spacing w:line="276" w:lineRule="auto"/>
              <w:ind w:firstLine="7"/>
              <w:jc w:val="cente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A719EF" w:rsidRDefault="00A719EF" w:rsidP="007E63D7">
            <w:pPr>
              <w:spacing w:line="276" w:lineRule="auto"/>
              <w:ind w:firstLine="7"/>
              <w:jc w:val="center"/>
              <w:rPr>
                <w:lang w:eastAsia="ar-SA"/>
              </w:rPr>
            </w:pPr>
          </w:p>
          <w:p w:rsidR="00A719EF" w:rsidRDefault="00A719EF" w:rsidP="007E63D7">
            <w:pPr>
              <w:suppressAutoHyphens/>
              <w:spacing w:line="276" w:lineRule="auto"/>
              <w:ind w:firstLine="7"/>
              <w:jc w:val="center"/>
              <w:rPr>
                <w:lang w:eastAsia="ar-SA"/>
              </w:rPr>
            </w:pPr>
          </w:p>
        </w:tc>
      </w:tr>
      <w:tr w:rsidR="00A719EF" w:rsidTr="007E63D7">
        <w:trPr>
          <w:trHeight w:val="57"/>
        </w:trPr>
        <w:tc>
          <w:tcPr>
            <w:tcW w:w="299"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41" w:right="21" w:hanging="4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41" w:hanging="41"/>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9"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9"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shd w:val="clear" w:color="auto" w:fill="FFFFFF"/>
                <w:lang w:eastAsia="ar-SA"/>
              </w:rPr>
            </w:pPr>
            <w:r>
              <w:rPr>
                <w:b/>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9"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5</w:t>
            </w:r>
          </w:p>
        </w:tc>
        <w:tc>
          <w:tcPr>
            <w:tcW w:w="810"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9"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3</w:t>
            </w:r>
          </w:p>
        </w:tc>
        <w:tc>
          <w:tcPr>
            <w:tcW w:w="810"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trHeight w:val="57"/>
        </w:trPr>
        <w:tc>
          <w:tcPr>
            <w:tcW w:w="299" w:type="pct"/>
            <w:vMerge w:val="restar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nil"/>
              <w:right w:val="single" w:sz="4" w:space="0" w:color="auto"/>
            </w:tcBorders>
            <w:vAlign w:val="center"/>
            <w:hideMark/>
          </w:tcPr>
          <w:p w:rsidR="00A719EF" w:rsidRDefault="00A719EF" w:rsidP="007E63D7">
            <w:pPr>
              <w:tabs>
                <w:tab w:val="left" w:pos="993"/>
              </w:tabs>
              <w:suppressAutoHyphens/>
              <w:autoSpaceDE w:val="0"/>
              <w:spacing w:line="276" w:lineRule="auto"/>
              <w:ind w:right="-2"/>
              <w:contextualSpacing/>
              <w:jc w:val="both"/>
              <w:rPr>
                <w:lang w:eastAsia="ar-SA"/>
              </w:rPr>
            </w:pPr>
            <w: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A719EF" w:rsidRDefault="00A719EF" w:rsidP="007E63D7">
            <w:pPr>
              <w:suppressAutoHyphens/>
              <w:spacing w:line="276" w:lineRule="auto"/>
              <w:ind w:firstLine="7"/>
              <w:jc w:val="center"/>
              <w:rPr>
                <w:lang w:eastAsia="ar-SA"/>
              </w:rPr>
            </w:pPr>
          </w:p>
        </w:tc>
        <w:tc>
          <w:tcPr>
            <w:tcW w:w="810" w:type="pct"/>
            <w:tcBorders>
              <w:top w:val="single" w:sz="4" w:space="0" w:color="auto"/>
              <w:left w:val="single" w:sz="4" w:space="0" w:color="auto"/>
              <w:bottom w:val="nil"/>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A719EF" w:rsidRDefault="00A719EF" w:rsidP="007E63D7">
            <w:pPr>
              <w:rPr>
                <w:lang w:eastAsia="ar-SA"/>
              </w:rPr>
            </w:pPr>
          </w:p>
        </w:tc>
        <w:tc>
          <w:tcPr>
            <w:tcW w:w="2936" w:type="pct"/>
            <w:gridSpan w:val="2"/>
            <w:tcBorders>
              <w:top w:val="nil"/>
              <w:left w:val="single" w:sz="4" w:space="0" w:color="auto"/>
              <w:bottom w:val="nil"/>
              <w:right w:val="single" w:sz="4" w:space="0" w:color="auto"/>
            </w:tcBorders>
            <w:vAlign w:val="center"/>
            <w:hideMark/>
          </w:tcPr>
          <w:p w:rsidR="00A719EF" w:rsidRDefault="00A719EF" w:rsidP="007E63D7">
            <w:pPr>
              <w:tabs>
                <w:tab w:val="left" w:pos="993"/>
              </w:tabs>
              <w:suppressAutoHyphens/>
              <w:autoSpaceDE w:val="0"/>
              <w:spacing w:line="276" w:lineRule="auto"/>
              <w:ind w:right="-2"/>
              <w:contextualSpacing/>
              <w:jc w:val="both"/>
              <w:rPr>
                <w:lang w:eastAsia="ar-SA"/>
              </w:rPr>
            </w:pPr>
            <w:r>
              <w:t>территории зеленых насаждений и водоемов</w:t>
            </w:r>
          </w:p>
        </w:tc>
        <w:tc>
          <w:tcPr>
            <w:tcW w:w="95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70</w:t>
            </w:r>
          </w:p>
        </w:tc>
        <w:tc>
          <w:tcPr>
            <w:tcW w:w="810" w:type="pct"/>
            <w:tcBorders>
              <w:top w:val="nil"/>
              <w:left w:val="single" w:sz="4" w:space="0" w:color="auto"/>
              <w:bottom w:val="nil"/>
              <w:right w:val="single" w:sz="4" w:space="0" w:color="auto"/>
            </w:tcBorders>
            <w:hideMark/>
          </w:tcPr>
          <w:p w:rsidR="00A719EF" w:rsidRDefault="00A719EF" w:rsidP="007E63D7">
            <w:pPr>
              <w:suppressAutoHyphens/>
              <w:spacing w:line="276" w:lineRule="auto"/>
              <w:jc w:val="center"/>
              <w:rPr>
                <w:lang w:eastAsia="ar-SA"/>
              </w:rPr>
            </w:pPr>
            <w:r>
              <w:t>%</w:t>
            </w:r>
          </w:p>
        </w:tc>
      </w:tr>
      <w:tr w:rsidR="00A719EF" w:rsidTr="007E63D7">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A719EF" w:rsidRDefault="00A719EF" w:rsidP="007E63D7">
            <w:pPr>
              <w:rPr>
                <w:lang w:eastAsia="ar-SA"/>
              </w:rPr>
            </w:pPr>
          </w:p>
        </w:tc>
        <w:tc>
          <w:tcPr>
            <w:tcW w:w="2936" w:type="pct"/>
            <w:gridSpan w:val="2"/>
            <w:tcBorders>
              <w:top w:val="nil"/>
              <w:left w:val="single" w:sz="4" w:space="0" w:color="auto"/>
              <w:bottom w:val="nil"/>
              <w:right w:val="single" w:sz="4" w:space="0" w:color="auto"/>
            </w:tcBorders>
            <w:vAlign w:val="center"/>
            <w:hideMark/>
          </w:tcPr>
          <w:p w:rsidR="00A719EF" w:rsidRDefault="00A719EF" w:rsidP="007E63D7">
            <w:pPr>
              <w:tabs>
                <w:tab w:val="left" w:pos="993"/>
              </w:tabs>
              <w:suppressAutoHyphens/>
              <w:autoSpaceDE w:val="0"/>
              <w:spacing w:line="276" w:lineRule="auto"/>
              <w:ind w:right="-2"/>
              <w:contextualSpacing/>
              <w:jc w:val="both"/>
              <w:rPr>
                <w:lang w:eastAsia="ar-SA"/>
              </w:rPr>
            </w:pPr>
            <w:r>
              <w:t>аллеи, дорожки, площадки</w:t>
            </w:r>
          </w:p>
        </w:tc>
        <w:tc>
          <w:tcPr>
            <w:tcW w:w="955" w:type="pct"/>
            <w:tcBorders>
              <w:top w:val="nil"/>
              <w:left w:val="single" w:sz="4" w:space="0" w:color="auto"/>
              <w:bottom w:val="nil"/>
              <w:right w:val="single" w:sz="4" w:space="0" w:color="auto"/>
            </w:tcBorders>
            <w:hideMark/>
          </w:tcPr>
          <w:p w:rsidR="00A719EF" w:rsidRDefault="00A719EF" w:rsidP="007E63D7">
            <w:pPr>
              <w:suppressAutoHyphens/>
              <w:spacing w:line="276" w:lineRule="auto"/>
              <w:ind w:firstLine="7"/>
              <w:jc w:val="center"/>
              <w:rPr>
                <w:lang w:eastAsia="ar-SA"/>
              </w:rPr>
            </w:pPr>
            <w:r>
              <w:t>25-28</w:t>
            </w:r>
          </w:p>
        </w:tc>
        <w:tc>
          <w:tcPr>
            <w:tcW w:w="810" w:type="pct"/>
            <w:tcBorders>
              <w:top w:val="nil"/>
              <w:left w:val="single" w:sz="4" w:space="0" w:color="auto"/>
              <w:bottom w:val="nil"/>
              <w:right w:val="single" w:sz="4" w:space="0" w:color="auto"/>
            </w:tcBorders>
            <w:hideMark/>
          </w:tcPr>
          <w:p w:rsidR="00A719EF" w:rsidRDefault="00A719EF" w:rsidP="007E63D7">
            <w:pPr>
              <w:suppressAutoHyphens/>
              <w:spacing w:line="276" w:lineRule="auto"/>
              <w:jc w:val="center"/>
              <w:rPr>
                <w:lang w:eastAsia="ar-SA"/>
              </w:rPr>
            </w:pPr>
            <w:r>
              <w:t>%</w:t>
            </w:r>
          </w:p>
        </w:tc>
      </w:tr>
      <w:tr w:rsidR="00A719EF" w:rsidTr="007E63D7">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A719EF" w:rsidRDefault="00A719EF" w:rsidP="007E63D7">
            <w:pPr>
              <w:rPr>
                <w:lang w:eastAsia="ar-SA"/>
              </w:rPr>
            </w:pPr>
          </w:p>
        </w:tc>
        <w:tc>
          <w:tcPr>
            <w:tcW w:w="2936" w:type="pct"/>
            <w:gridSpan w:val="2"/>
            <w:tcBorders>
              <w:top w:val="nil"/>
              <w:left w:val="single" w:sz="4" w:space="0" w:color="auto"/>
              <w:bottom w:val="single" w:sz="4" w:space="0" w:color="auto"/>
              <w:right w:val="single" w:sz="4" w:space="0" w:color="auto"/>
            </w:tcBorders>
            <w:vAlign w:val="center"/>
            <w:hideMark/>
          </w:tcPr>
          <w:p w:rsidR="00A719EF" w:rsidRDefault="00A719EF" w:rsidP="007E63D7">
            <w:pPr>
              <w:tabs>
                <w:tab w:val="left" w:pos="993"/>
              </w:tabs>
              <w:suppressAutoHyphens/>
              <w:autoSpaceDE w:val="0"/>
              <w:spacing w:line="276" w:lineRule="auto"/>
              <w:ind w:right="-2"/>
              <w:contextualSpacing/>
              <w:jc w:val="both"/>
              <w:rPr>
                <w:lang w:eastAsia="ar-SA"/>
              </w:rPr>
            </w:pPr>
            <w:r>
              <w:t>здания и сооружения</w:t>
            </w:r>
          </w:p>
        </w:tc>
        <w:tc>
          <w:tcPr>
            <w:tcW w:w="955" w:type="pct"/>
            <w:tcBorders>
              <w:top w:val="nil"/>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5-7</w:t>
            </w:r>
          </w:p>
        </w:tc>
        <w:tc>
          <w:tcPr>
            <w:tcW w:w="810" w:type="pct"/>
            <w:tcBorders>
              <w:top w:val="nil"/>
              <w:left w:val="single" w:sz="4" w:space="0" w:color="auto"/>
              <w:bottom w:val="single" w:sz="4" w:space="0" w:color="auto"/>
              <w:right w:val="single" w:sz="4" w:space="0" w:color="auto"/>
            </w:tcBorders>
            <w:hideMark/>
          </w:tcPr>
          <w:p w:rsidR="00A719EF" w:rsidRDefault="00A719EF" w:rsidP="007E63D7">
            <w:pPr>
              <w:suppressAutoHyphens/>
              <w:spacing w:line="276" w:lineRule="auto"/>
              <w:jc w:val="center"/>
              <w:rPr>
                <w:lang w:eastAsia="ar-SA"/>
              </w:rPr>
            </w:pPr>
            <w:r>
              <w:t>%</w:t>
            </w:r>
          </w:p>
        </w:tc>
      </w:tr>
      <w:tr w:rsidR="00A719EF" w:rsidTr="007E63D7">
        <w:trPr>
          <w:trHeight w:val="57"/>
        </w:trPr>
        <w:tc>
          <w:tcPr>
            <w:tcW w:w="299"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tabs>
                <w:tab w:val="left" w:pos="993"/>
              </w:tabs>
              <w:suppressAutoHyphens/>
              <w:autoSpaceDE w:val="0"/>
              <w:spacing w:line="276" w:lineRule="auto"/>
              <w:ind w:right="-2"/>
              <w:contextualSpacing/>
              <w:jc w:val="both"/>
              <w:rPr>
                <w:lang w:eastAsia="ar-SA"/>
              </w:rPr>
            </w:pPr>
            <w:r>
              <w:rPr>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50</w:t>
            </w:r>
          </w:p>
        </w:tc>
        <w:tc>
          <w:tcPr>
            <w:tcW w:w="810"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jc w:val="center"/>
              <w:rPr>
                <w:lang w:eastAsia="ar-SA"/>
              </w:rPr>
            </w:pPr>
            <w:r>
              <w:t>%</w:t>
            </w:r>
          </w:p>
        </w:tc>
      </w:tr>
    </w:tbl>
    <w:p w:rsidR="00A719EF" w:rsidRDefault="00A719EF" w:rsidP="00A719EF">
      <w:pPr>
        <w:tabs>
          <w:tab w:val="left" w:pos="993"/>
        </w:tabs>
        <w:ind w:left="709" w:right="-2"/>
        <w:jc w:val="both"/>
        <w:rPr>
          <w:lang w:eastAsia="ar-SA"/>
        </w:rPr>
      </w:pPr>
    </w:p>
    <w:p w:rsidR="00A719EF" w:rsidRDefault="00A719EF" w:rsidP="00A719EF">
      <w:pPr>
        <w:widowControl w:val="0"/>
        <w:numPr>
          <w:ilvl w:val="0"/>
          <w:numId w:val="33"/>
        </w:numPr>
        <w:tabs>
          <w:tab w:val="left" w:pos="993"/>
          <w:tab w:val="num" w:pos="1134"/>
        </w:tabs>
        <w:suppressAutoHyphens/>
        <w:autoSpaceDE w:val="0"/>
        <w:ind w:left="0" w:right="-2" w:firstLine="709"/>
        <w:contextualSpacing/>
        <w:jc w:val="both"/>
        <w:rPr>
          <w:rFonts w:ascii="Times New Roman CYR" w:hAnsi="Times New Roman CYR" w:cs="Times New Roman CYR"/>
        </w:rPr>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widowControl w:val="0"/>
        <w:numPr>
          <w:ilvl w:val="0"/>
          <w:numId w:val="33"/>
        </w:numPr>
        <w:tabs>
          <w:tab w:val="left" w:pos="993"/>
          <w:tab w:val="num" w:pos="1134"/>
        </w:tabs>
        <w:suppressAutoHyphens/>
        <w:autoSpaceDE w:val="0"/>
        <w:ind w:left="0" w:right="-2" w:firstLine="709"/>
        <w:contextualSpacing/>
        <w:jc w:val="both"/>
        <w:rPr>
          <w:rFonts w:ascii="Times New Roman CYR" w:hAnsi="Times New Roman CYR" w:cs="Times New Roman CYR"/>
        </w:rPr>
      </w:pPr>
      <w: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A719EF" w:rsidRDefault="00A719EF" w:rsidP="00A719EF">
      <w:pPr>
        <w:autoSpaceDE w:val="0"/>
        <w:jc w:val="center"/>
        <w:rPr>
          <w:b/>
          <w:bCs/>
        </w:rPr>
      </w:pPr>
    </w:p>
    <w:p w:rsidR="00A719EF" w:rsidRDefault="00A719EF" w:rsidP="00A719EF">
      <w:pPr>
        <w:autoSpaceDE w:val="0"/>
        <w:jc w:val="center"/>
        <w:rPr>
          <w:b/>
          <w:bCs/>
        </w:rPr>
      </w:pPr>
      <w:r>
        <w:rPr>
          <w:b/>
          <w:bCs/>
        </w:rPr>
        <w:t>Зона лесопарков (Р4)</w:t>
      </w:r>
    </w:p>
    <w:p w:rsidR="00A719EF" w:rsidRDefault="00A719EF" w:rsidP="00A719EF">
      <w:pPr>
        <w:autoSpaceDE w:val="0"/>
        <w:ind w:firstLine="694"/>
        <w:jc w:val="both"/>
        <w:rPr>
          <w:rFonts w:ascii="Times New Roman CYR" w:hAnsi="Times New Roman CYR" w:cs="Times New Roman CYR"/>
        </w:rPr>
      </w:pPr>
    </w:p>
    <w:p w:rsidR="00A719EF" w:rsidRDefault="00A719EF" w:rsidP="00A719EF">
      <w:pPr>
        <w:ind w:left="-142" w:firstLine="851"/>
        <w:jc w:val="both"/>
        <w:rPr>
          <w:lang w:eastAsia="en-US"/>
        </w:rPr>
      </w:pPr>
      <w: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A719EF" w:rsidRDefault="00A719EF" w:rsidP="00A719EF">
      <w:pPr>
        <w:autoSpaceDE w:val="0"/>
        <w:ind w:firstLine="694"/>
        <w:jc w:val="both"/>
        <w:rPr>
          <w:lang w:eastAsia="ar-SA"/>
        </w:rPr>
      </w:pPr>
    </w:p>
    <w:p w:rsidR="00A719EF" w:rsidRDefault="00A719EF" w:rsidP="00A719EF">
      <w:pPr>
        <w:numPr>
          <w:ilvl w:val="0"/>
          <w:numId w:val="36"/>
        </w:numPr>
        <w:tabs>
          <w:tab w:val="left" w:pos="0"/>
          <w:tab w:val="left" w:pos="993"/>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w:t>
            </w:r>
            <w:r>
              <w:rPr>
                <w:bCs/>
                <w:shd w:val="clear" w:color="auto" w:fill="FFFFFF"/>
              </w:rPr>
              <w:lastRenderedPageBreak/>
              <w:t>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719EF" w:rsidRDefault="00A719EF" w:rsidP="007E63D7">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719EF" w:rsidRDefault="00A719EF" w:rsidP="007E63D7">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16" w:anchor="Par313" w:tooltip="Спорт" w:history="1">
              <w:r>
                <w:rPr>
                  <w:rStyle w:val="a7"/>
                </w:rPr>
                <w:t>кодами 5.1</w:t>
              </w:r>
            </w:hyperlink>
            <w:r>
              <w:t xml:space="preserve"> - </w:t>
            </w:r>
            <w:hyperlink r:id="rId117" w:anchor="Par333" w:tooltip="Поля для гольфа или конных прогулок" w:history="1">
              <w:r>
                <w:rPr>
                  <w:rStyle w:val="a7"/>
                </w:rPr>
                <w:t>5.5</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Природно-познавательный туризм</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A719EF" w:rsidRDefault="00A719EF" w:rsidP="007E63D7">
            <w:pPr>
              <w:suppressAutoHyphens/>
              <w:autoSpaceDE w:val="0"/>
              <w:autoSpaceDN w:val="0"/>
              <w:adjustRightInd w:val="0"/>
              <w:spacing w:line="276" w:lineRule="auto"/>
              <w:jc w:val="both"/>
              <w:rPr>
                <w:lang w:eastAsia="ar-SA"/>
              </w:rPr>
            </w:pPr>
            <w:r>
              <w:t>осуществление необходимых природоохранных и природовосстановительных мероприятий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7.4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719EF" w:rsidRDefault="00A719EF" w:rsidP="007E63D7">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Водные объекты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Ледники, снежники, ручьи, реки, озера, болота, территориальные моря и другие поверхностные водные объекты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5.2.1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A719EF" w:rsidRDefault="00A719EF" w:rsidP="007E63D7">
            <w:pPr>
              <w:suppressAutoHyphens/>
              <w:autoSpaceDE w:val="0"/>
              <w:autoSpaceDN w:val="0"/>
              <w:adjustRightInd w:val="0"/>
              <w:spacing w:line="276" w:lineRule="auto"/>
              <w:jc w:val="both"/>
              <w:rPr>
                <w:lang w:eastAsia="ar-SA"/>
              </w:rPr>
            </w:pPr>
            <w:r>
              <w:t>размещение детских лагерей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5.3</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Охота и рыбалка</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Обустройство мест охоты и рыбалки, в том числе </w:t>
            </w:r>
            <w:r>
              <w:lastRenderedPageBreak/>
              <w:t>размещение дома охотника или рыболова, сооружений, необходимых для восстановления и поддержания поголовья зверей или количества рыбы</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5.4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сооружений, предназначенных для причаливания, хранения и обслуживания яхт, катеров, лодок и других маломерных судов</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5.5</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A719EF" w:rsidRDefault="00A719EF" w:rsidP="007E63D7">
            <w:pPr>
              <w:suppressAutoHyphens/>
              <w:autoSpaceDE w:val="0"/>
              <w:autoSpaceDN w:val="0"/>
              <w:adjustRightInd w:val="0"/>
              <w:spacing w:line="276" w:lineRule="auto"/>
              <w:jc w:val="both"/>
              <w:rPr>
                <w:lang w:eastAsia="ar-SA"/>
              </w:rPr>
            </w:pPr>
            <w:r>
              <w:t>размещение конноспортивных манежей, не предусматривающих устройство трибун</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11.1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Общее пользование водными объектами</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A719EF" w:rsidRDefault="00A719EF" w:rsidP="00A719EF">
      <w:pPr>
        <w:jc w:val="both"/>
        <w:rPr>
          <w:bCs/>
          <w:lang w:eastAsia="ar-SA"/>
        </w:rPr>
      </w:pPr>
    </w:p>
    <w:p w:rsidR="00A719EF" w:rsidRDefault="00A719EF" w:rsidP="00A719EF">
      <w:pPr>
        <w:keepNext/>
        <w:numPr>
          <w:ilvl w:val="0"/>
          <w:numId w:val="36"/>
        </w:numPr>
        <w:tabs>
          <w:tab w:val="num"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ind w:left="709" w:right="-2"/>
        <w:jc w:val="both"/>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8"/>
        <w:gridCol w:w="74"/>
        <w:gridCol w:w="1875"/>
        <w:gridCol w:w="3710"/>
        <w:gridCol w:w="1679"/>
        <w:gridCol w:w="1382"/>
        <w:gridCol w:w="7"/>
      </w:tblGrid>
      <w:tr w:rsidR="00A719EF" w:rsidTr="007E63D7">
        <w:trPr>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№п/п</w:t>
            </w:r>
          </w:p>
        </w:tc>
        <w:tc>
          <w:tcPr>
            <w:tcW w:w="641"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46"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641"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4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4996" w:type="pct"/>
            <w:gridSpan w:val="7"/>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gridAfter w:val="1"/>
          <w:wAfter w:w="4" w:type="pct"/>
          <w:trHeight w:val="57"/>
        </w:trPr>
        <w:tc>
          <w:tcPr>
            <w:tcW w:w="221"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37"/>
              </w:numPr>
              <w:suppressAutoHyphens/>
              <w:spacing w:line="276" w:lineRule="auto"/>
              <w:ind w:left="37" w:right="21" w:firstLine="0"/>
              <w:contextualSpacing/>
              <w:jc w:val="both"/>
              <w:rPr>
                <w:lang w:eastAsia="ar-SA"/>
              </w:rPr>
            </w:pPr>
          </w:p>
        </w:tc>
        <w:tc>
          <w:tcPr>
            <w:tcW w:w="3109" w:type="pct"/>
            <w:gridSpan w:val="3"/>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lastRenderedPageBreak/>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21"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21"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21"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21"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4996"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gridAfter w:val="1"/>
          <w:wAfter w:w="4" w:type="pct"/>
          <w:trHeight w:val="57"/>
        </w:trPr>
        <w:tc>
          <w:tcPr>
            <w:tcW w:w="221"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38"/>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gridAfter w:val="1"/>
          <w:wAfter w:w="4" w:type="pct"/>
          <w:trHeight w:val="57"/>
        </w:trPr>
        <w:tc>
          <w:tcPr>
            <w:tcW w:w="221" w:type="pct"/>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38"/>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r w:rsidR="00A719EF" w:rsidTr="007E63D7">
        <w:trPr>
          <w:gridAfter w:val="1"/>
          <w:wAfter w:w="4" w:type="pct"/>
          <w:trHeight w:val="57"/>
        </w:trPr>
        <w:tc>
          <w:tcPr>
            <w:tcW w:w="221"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38"/>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center"/>
              <w:rPr>
                <w:lang w:eastAsia="ar-SA"/>
              </w:rPr>
            </w:pPr>
            <w: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firstLine="7"/>
              <w:jc w:val="center"/>
              <w:rPr>
                <w:lang w:eastAsia="ar-SA"/>
              </w:rPr>
            </w:pPr>
            <w:r>
              <w:t>м</w:t>
            </w:r>
          </w:p>
        </w:tc>
      </w:tr>
    </w:tbl>
    <w:p w:rsidR="00A719EF" w:rsidRDefault="00A719EF" w:rsidP="00A719EF">
      <w:pPr>
        <w:tabs>
          <w:tab w:val="left" w:pos="993"/>
        </w:tabs>
        <w:autoSpaceDE w:val="0"/>
        <w:ind w:left="709"/>
        <w:contextualSpacing/>
        <w:jc w:val="both"/>
        <w:rPr>
          <w:rFonts w:ascii="Times New Roman CYR" w:hAnsi="Times New Roman CYR" w:cs="Times New Roman CYR"/>
          <w:lang w:eastAsia="ar-SA"/>
        </w:rPr>
      </w:pPr>
    </w:p>
    <w:p w:rsidR="00A719EF" w:rsidRDefault="00A719EF" w:rsidP="00A719EF">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rPr>
      </w:pPr>
      <w:r>
        <w:rPr>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Pr>
          <w:shd w:val="clear" w:color="auto" w:fill="FFFFFF"/>
        </w:rPr>
        <w:t xml:space="preserve">с </w:t>
      </w:r>
      <w:r>
        <w:t>действующими нормативами градостроительного проектирования.</w:t>
      </w:r>
    </w:p>
    <w:p w:rsidR="00A719EF" w:rsidRDefault="00A719EF" w:rsidP="00A719EF">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rPr>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rPr>
      </w:pPr>
      <w: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A719EF" w:rsidRDefault="00A719EF" w:rsidP="00A719EF">
      <w:pPr>
        <w:ind w:firstLine="709"/>
      </w:pPr>
    </w:p>
    <w:p w:rsidR="00A719EF" w:rsidRDefault="00A719EF" w:rsidP="00A719EF">
      <w:pPr>
        <w:pStyle w:val="Heading50"/>
        <w:shd w:val="clear" w:color="auto" w:fill="auto"/>
        <w:tabs>
          <w:tab w:val="left" w:pos="993"/>
        </w:tabs>
        <w:spacing w:before="0" w:after="0" w:line="240" w:lineRule="auto"/>
        <w:ind w:firstLine="709"/>
        <w:rPr>
          <w:sz w:val="24"/>
          <w:szCs w:val="24"/>
        </w:rPr>
      </w:pPr>
      <w:bookmarkStart w:id="8" w:name="_Toc478897386"/>
      <w:r>
        <w:rPr>
          <w:sz w:val="24"/>
          <w:szCs w:val="24"/>
        </w:rPr>
        <w:t xml:space="preserve">                            Зоны специального назначения</w:t>
      </w:r>
      <w:bookmarkEnd w:id="8"/>
    </w:p>
    <w:p w:rsidR="00A719EF" w:rsidRDefault="00A719EF" w:rsidP="00A719EF">
      <w:pPr>
        <w:tabs>
          <w:tab w:val="left" w:pos="993"/>
        </w:tabs>
        <w:ind w:firstLine="709"/>
        <w:jc w:val="both"/>
      </w:pPr>
    </w:p>
    <w:p w:rsidR="00A719EF" w:rsidRDefault="00A719EF" w:rsidP="00A719EF">
      <w:pPr>
        <w:tabs>
          <w:tab w:val="left" w:pos="5615"/>
        </w:tabs>
        <w:autoSpaceDE w:val="0"/>
        <w:ind w:firstLine="694"/>
        <w:jc w:val="both"/>
      </w:pPr>
      <w:r>
        <w:lastRenderedPageBreak/>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A719EF" w:rsidRDefault="00A719EF" w:rsidP="00A719EF">
      <w:pPr>
        <w:ind w:firstLine="709"/>
        <w:jc w:val="both"/>
      </w:pPr>
      <w:r>
        <w:t xml:space="preserve">В состав зон </w:t>
      </w:r>
      <w:r>
        <w:rPr>
          <w:bCs/>
          <w:iCs/>
        </w:rPr>
        <w:t>специального назначения</w:t>
      </w:r>
      <w:r>
        <w:t xml:space="preserve"> входят:</w:t>
      </w:r>
    </w:p>
    <w:p w:rsidR="00A719EF" w:rsidRDefault="00A719EF" w:rsidP="00A719EF">
      <w:pPr>
        <w:ind w:firstLine="709"/>
        <w:jc w:val="both"/>
        <w:rPr>
          <w:bCs/>
        </w:rPr>
      </w:pPr>
      <w:r>
        <w:rPr>
          <w:bCs/>
        </w:rPr>
        <w:t>- зона кладбищ;</w:t>
      </w:r>
    </w:p>
    <w:p w:rsidR="00A719EF" w:rsidRDefault="00A719EF" w:rsidP="00A719EF">
      <w:pPr>
        <w:ind w:firstLine="709"/>
        <w:jc w:val="both"/>
        <w:rPr>
          <w:bCs/>
        </w:rPr>
      </w:pPr>
      <w:r>
        <w:rPr>
          <w:bCs/>
        </w:rPr>
        <w:t>- зона скотомогильников;</w:t>
      </w:r>
    </w:p>
    <w:p w:rsidR="00A719EF" w:rsidRDefault="00A719EF" w:rsidP="00A719EF">
      <w:pPr>
        <w:ind w:firstLine="709"/>
        <w:jc w:val="both"/>
        <w:rPr>
          <w:bCs/>
        </w:rPr>
      </w:pPr>
      <w:r>
        <w:rPr>
          <w:bCs/>
        </w:rPr>
        <w:t>- зона санитарно-технического назначения;</w:t>
      </w:r>
    </w:p>
    <w:p w:rsidR="00A719EF" w:rsidRDefault="00A719EF" w:rsidP="00A719EF">
      <w:pPr>
        <w:tabs>
          <w:tab w:val="left" w:pos="5615"/>
        </w:tabs>
        <w:autoSpaceDE w:val="0"/>
        <w:ind w:firstLine="694"/>
        <w:jc w:val="center"/>
        <w:rPr>
          <w:b/>
          <w:bCs/>
        </w:rPr>
      </w:pPr>
    </w:p>
    <w:p w:rsidR="00A719EF" w:rsidRDefault="00A719EF" w:rsidP="00A719EF">
      <w:pPr>
        <w:tabs>
          <w:tab w:val="left" w:pos="5615"/>
        </w:tabs>
        <w:autoSpaceDE w:val="0"/>
        <w:ind w:firstLine="694"/>
        <w:jc w:val="center"/>
        <w:rPr>
          <w:b/>
          <w:bCs/>
        </w:rPr>
      </w:pPr>
      <w:r>
        <w:rPr>
          <w:b/>
          <w:bCs/>
        </w:rPr>
        <w:t xml:space="preserve">Зона кладбищ (Сп1) </w:t>
      </w:r>
    </w:p>
    <w:p w:rsidR="00A719EF" w:rsidRDefault="00A719EF" w:rsidP="00A719EF">
      <w:pPr>
        <w:tabs>
          <w:tab w:val="left" w:pos="5615"/>
        </w:tabs>
        <w:autoSpaceDE w:val="0"/>
        <w:ind w:firstLine="694"/>
        <w:jc w:val="center"/>
        <w:rPr>
          <w:b/>
          <w:bCs/>
          <w:i/>
        </w:rPr>
      </w:pPr>
    </w:p>
    <w:p w:rsidR="00A719EF" w:rsidRDefault="00A719EF" w:rsidP="00A719EF">
      <w:pPr>
        <w:tabs>
          <w:tab w:val="left" w:pos="5615"/>
        </w:tabs>
        <w:autoSpaceDE w:val="0"/>
        <w:ind w:firstLine="694"/>
        <w:jc w:val="both"/>
      </w:pPr>
      <w:r>
        <w:rPr>
          <w:bCs/>
        </w:rPr>
        <w:t xml:space="preserve">Зона кладбищ предназначена </w:t>
      </w:r>
      <w:r>
        <w:t xml:space="preserve">для размещения мест погребения, объектов похоронного обслуживания и установления их санитарно-защитных зон. </w:t>
      </w:r>
    </w:p>
    <w:p w:rsidR="00A719EF" w:rsidRDefault="00A719EF" w:rsidP="00A719EF">
      <w:pPr>
        <w:tabs>
          <w:tab w:val="left" w:pos="5615"/>
        </w:tabs>
        <w:autoSpaceDE w:val="0"/>
        <w:ind w:firstLine="694"/>
        <w:jc w:val="both"/>
      </w:pPr>
      <w: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A719EF" w:rsidRDefault="00A719EF" w:rsidP="00A719EF">
      <w:pPr>
        <w:autoSpaceDE w:val="0"/>
        <w:ind w:firstLine="694"/>
        <w:jc w:val="both"/>
        <w:rPr>
          <w:b/>
          <w:bCs/>
        </w:rPr>
      </w:pPr>
    </w:p>
    <w:p w:rsidR="00A719EF" w:rsidRDefault="00A719EF" w:rsidP="00A719EF">
      <w:pPr>
        <w:numPr>
          <w:ilvl w:val="0"/>
          <w:numId w:val="39"/>
        </w:numPr>
        <w:tabs>
          <w:tab w:val="left" w:pos="0"/>
          <w:tab w:val="left" w:pos="993"/>
          <w:tab w:val="num" w:pos="1134"/>
        </w:tabs>
        <w:ind w:left="0"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0"/>
          <w:tab w:val="left" w:pos="993"/>
        </w:tabs>
        <w:ind w:left="709"/>
        <w:rPr>
          <w:iCs/>
        </w:rPr>
      </w:pPr>
    </w:p>
    <w:p w:rsidR="00A719EF" w:rsidRDefault="00A719EF" w:rsidP="00A719EF">
      <w:pPr>
        <w:tabs>
          <w:tab w:val="left" w:pos="0"/>
          <w:tab w:val="left" w:pos="993"/>
        </w:tabs>
        <w:ind w:left="709"/>
        <w:rPr>
          <w:iCs/>
        </w:rPr>
      </w:pPr>
    </w:p>
    <w:p w:rsidR="00A719EF" w:rsidRDefault="00A719EF" w:rsidP="00A719EF">
      <w:pPr>
        <w:tabs>
          <w:tab w:val="left" w:pos="0"/>
          <w:tab w:val="left" w:pos="993"/>
        </w:tabs>
        <w:ind w:left="709"/>
        <w:rPr>
          <w:iCs/>
        </w:rPr>
      </w:pPr>
    </w:p>
    <w:p w:rsidR="00A719EF" w:rsidRDefault="00A719EF" w:rsidP="00A719EF">
      <w:pPr>
        <w:tabs>
          <w:tab w:val="left" w:pos="0"/>
          <w:tab w:val="left" w:pos="993"/>
        </w:tabs>
        <w:ind w:left="709"/>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18"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12.1</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autoSpaceDE w:val="0"/>
              <w:autoSpaceDN w:val="0"/>
              <w:adjustRightInd w:val="0"/>
              <w:spacing w:line="276" w:lineRule="auto"/>
              <w:jc w:val="both"/>
              <w:rPr>
                <w:lang w:eastAsia="ar-SA"/>
              </w:rPr>
            </w:pPr>
            <w:r>
              <w:t>Размещение кладбищ, крематориев и мест захоронения;</w:t>
            </w:r>
          </w:p>
          <w:p w:rsidR="00A719EF" w:rsidRDefault="00A719EF" w:rsidP="007E63D7">
            <w:pPr>
              <w:suppressAutoHyphens/>
              <w:autoSpaceDE w:val="0"/>
              <w:autoSpaceDN w:val="0"/>
              <w:adjustRightInd w:val="0"/>
              <w:spacing w:line="276" w:lineRule="auto"/>
              <w:jc w:val="both"/>
              <w:rPr>
                <w:lang w:eastAsia="ar-SA"/>
              </w:rPr>
            </w:pPr>
            <w:r>
              <w:t>размещение соответствующих культовых сооружений</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bl>
    <w:p w:rsidR="00A719EF" w:rsidRDefault="00A719EF" w:rsidP="00A719EF">
      <w:pPr>
        <w:jc w:val="both"/>
        <w:rPr>
          <w:bCs/>
          <w:lang w:eastAsia="ar-SA"/>
        </w:rPr>
      </w:pPr>
    </w:p>
    <w:p w:rsidR="00A719EF" w:rsidRDefault="00A719EF" w:rsidP="00A719EF">
      <w:pPr>
        <w:widowControl w:val="0"/>
        <w:numPr>
          <w:ilvl w:val="0"/>
          <w:numId w:val="39"/>
        </w:numPr>
        <w:tabs>
          <w:tab w:val="num"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3"/>
        <w:gridCol w:w="1862"/>
        <w:gridCol w:w="3951"/>
        <w:gridCol w:w="1679"/>
        <w:gridCol w:w="1389"/>
      </w:tblGrid>
      <w:tr w:rsidR="00A719EF" w:rsidTr="007E63D7">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92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0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92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9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89" w:type="pct"/>
            <w:gridSpan w:val="2"/>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40"/>
              </w:numPr>
              <w:suppressAutoHyphens/>
              <w:spacing w:line="276" w:lineRule="auto"/>
              <w:ind w:left="0" w:right="21" w:firstLine="0"/>
              <w:contextualSpacing/>
              <w:jc w:val="both"/>
              <w:rPr>
                <w:lang w:eastAsia="ar-SA"/>
              </w:rPr>
            </w:pPr>
          </w:p>
        </w:tc>
        <w:tc>
          <w:tcPr>
            <w:tcW w:w="2989" w:type="pct"/>
            <w:gridSpan w:val="2"/>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auto"/>
              <w:left w:val="single" w:sz="4" w:space="0" w:color="auto"/>
              <w:bottom w:val="nil"/>
              <w:right w:val="single" w:sz="4" w:space="0" w:color="auto"/>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jc w:val="center"/>
              <w:rPr>
                <w:b/>
                <w:lang w:eastAsia="ar-SA"/>
              </w:rPr>
            </w:pPr>
            <w:r>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A719EF" w:rsidRDefault="00A719EF" w:rsidP="00A719EF">
            <w:pPr>
              <w:widowControl w:val="0"/>
              <w:numPr>
                <w:ilvl w:val="0"/>
                <w:numId w:val="41"/>
              </w:numPr>
              <w:suppressAutoHyphens/>
              <w:spacing w:line="276" w:lineRule="auto"/>
              <w:ind w:left="0" w:firstLine="0"/>
              <w:contextualSpacing/>
              <w:rPr>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A719EF" w:rsidRDefault="00A719EF" w:rsidP="007E63D7">
            <w:pPr>
              <w:suppressAutoHyphens/>
              <w:spacing w:line="276" w:lineRule="auto"/>
              <w:ind w:right="21"/>
              <w:jc w:val="both"/>
              <w:rPr>
                <w:shd w:val="clear" w:color="auto" w:fill="FFFFFF"/>
                <w:lang w:eastAsia="ar-SA"/>
              </w:rPr>
            </w:pPr>
            <w: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41"/>
              </w:numPr>
              <w:suppressAutoHyphens/>
              <w:spacing w:line="276" w:lineRule="auto"/>
              <w:ind w:left="0" w:firstLine="0"/>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4.4</w:t>
            </w:r>
          </w:p>
        </w:tc>
        <w:tc>
          <w:tcPr>
            <w:tcW w:w="2409" w:type="pct"/>
            <w:tcBorders>
              <w:top w:val="single" w:sz="4" w:space="0" w:color="auto"/>
              <w:left w:val="single" w:sz="4" w:space="0" w:color="auto"/>
              <w:bottom w:val="single" w:sz="4" w:space="0" w:color="auto"/>
              <w:right w:val="single" w:sz="4" w:space="0" w:color="auto"/>
            </w:tcBorders>
            <w:vAlign w:val="center"/>
            <w:hideMark/>
          </w:tcPr>
          <w:p w:rsidR="00A719EF" w:rsidRDefault="00A719EF" w:rsidP="007E63D7">
            <w:pPr>
              <w:suppressAutoHyphens/>
              <w:spacing w:line="276" w:lineRule="auto"/>
              <w:ind w:right="21"/>
              <w:jc w:val="both"/>
              <w:rPr>
                <w:lang w:eastAsia="ar-SA"/>
              </w:rPr>
            </w:pPr>
            <w:r>
              <w:t>Магазины</w:t>
            </w:r>
          </w:p>
        </w:tc>
        <w:tc>
          <w:tcPr>
            <w:tcW w:w="926"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5000</w:t>
            </w:r>
          </w:p>
        </w:tc>
        <w:tc>
          <w:tcPr>
            <w:tcW w:w="795" w:type="pct"/>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spacing w:line="276" w:lineRule="auto"/>
              <w:ind w:firstLine="7"/>
              <w:jc w:val="center"/>
              <w:rPr>
                <w:lang w:eastAsia="ar-SA"/>
              </w:rPr>
            </w:pPr>
            <w:r>
              <w:t>кв. м</w:t>
            </w:r>
          </w:p>
        </w:tc>
      </w:tr>
    </w:tbl>
    <w:p w:rsidR="00A719EF" w:rsidRDefault="00A719EF" w:rsidP="00A719EF">
      <w:pPr>
        <w:tabs>
          <w:tab w:val="left" w:pos="993"/>
        </w:tabs>
        <w:autoSpaceDE w:val="0"/>
        <w:ind w:left="709"/>
        <w:contextualSpacing/>
        <w:jc w:val="both"/>
        <w:rPr>
          <w:rFonts w:ascii="Times New Roman CYR" w:hAnsi="Times New Roman CYR" w:cs="Times New Roman CYR"/>
          <w:lang w:eastAsia="ar-SA"/>
        </w:rPr>
      </w:pPr>
    </w:p>
    <w:p w:rsidR="00A719EF" w:rsidRDefault="00A719EF" w:rsidP="00A719EF">
      <w:pPr>
        <w:widowControl w:val="0"/>
        <w:numPr>
          <w:ilvl w:val="0"/>
          <w:numId w:val="39"/>
        </w:numPr>
        <w:tabs>
          <w:tab w:val="num" w:pos="0"/>
          <w:tab w:val="left" w:pos="458"/>
          <w:tab w:val="left" w:pos="993"/>
        </w:tabs>
        <w:ind w:left="0" w:firstLine="709"/>
        <w:jc w:val="both"/>
      </w:pPr>
      <w:r>
        <w:t xml:space="preserve">Размер санитарно-защитной зоны следует принимать в соответствии с требованиями </w:t>
      </w:r>
      <w:r>
        <w:rPr>
          <w:bCs/>
          <w:shd w:val="clear" w:color="auto" w:fill="FFFFFF"/>
        </w:rPr>
        <w:t>СанПиН 2.1.7.1322-03</w:t>
      </w:r>
      <w:r>
        <w:t>.</w:t>
      </w:r>
    </w:p>
    <w:p w:rsidR="00A719EF" w:rsidRDefault="00A719EF" w:rsidP="00A719EF">
      <w:pPr>
        <w:widowControl w:val="0"/>
        <w:numPr>
          <w:ilvl w:val="0"/>
          <w:numId w:val="39"/>
        </w:numPr>
        <w:tabs>
          <w:tab w:val="num" w:pos="0"/>
          <w:tab w:val="left" w:pos="458"/>
          <w:tab w:val="left" w:pos="993"/>
        </w:tabs>
        <w:ind w:left="0" w:firstLine="709"/>
        <w:jc w:val="both"/>
      </w:pPr>
      <w:r>
        <w:rPr>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A719EF" w:rsidRDefault="00A719EF" w:rsidP="00A719EF">
      <w:pPr>
        <w:widowControl w:val="0"/>
        <w:numPr>
          <w:ilvl w:val="0"/>
          <w:numId w:val="39"/>
        </w:numPr>
        <w:tabs>
          <w:tab w:val="num" w:pos="0"/>
          <w:tab w:val="left" w:pos="458"/>
          <w:tab w:val="left" w:pos="993"/>
        </w:tabs>
        <w:ind w:left="0" w:firstLine="709"/>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719EF" w:rsidRDefault="00A719EF" w:rsidP="00A719EF">
      <w:pPr>
        <w:widowControl w:val="0"/>
        <w:numPr>
          <w:ilvl w:val="0"/>
          <w:numId w:val="39"/>
        </w:numPr>
        <w:tabs>
          <w:tab w:val="num" w:pos="0"/>
          <w:tab w:val="left" w:pos="458"/>
          <w:tab w:val="left" w:pos="993"/>
        </w:tabs>
        <w:ind w:left="0" w:firstLine="709"/>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A719EF" w:rsidRDefault="00A719EF" w:rsidP="00A719EF">
      <w:pPr>
        <w:tabs>
          <w:tab w:val="left" w:pos="5615"/>
        </w:tabs>
        <w:autoSpaceDE w:val="0"/>
        <w:jc w:val="center"/>
        <w:rPr>
          <w:b/>
          <w:bCs/>
        </w:rPr>
      </w:pPr>
      <w:r>
        <w:rPr>
          <w:b/>
          <w:bCs/>
        </w:rPr>
        <w:t>Зона скотомогильников (Сп2)</w:t>
      </w:r>
    </w:p>
    <w:p w:rsidR="00A719EF" w:rsidRDefault="00A719EF" w:rsidP="00A719EF">
      <w:pPr>
        <w:tabs>
          <w:tab w:val="left" w:pos="5615"/>
        </w:tabs>
        <w:autoSpaceDE w:val="0"/>
        <w:ind w:right="-2" w:firstLine="694"/>
        <w:jc w:val="center"/>
        <w:rPr>
          <w:b/>
          <w:bCs/>
          <w:i/>
        </w:rPr>
      </w:pPr>
    </w:p>
    <w:p w:rsidR="00A719EF" w:rsidRDefault="00A719EF" w:rsidP="00A719EF">
      <w:pPr>
        <w:tabs>
          <w:tab w:val="left" w:pos="5615"/>
        </w:tabs>
        <w:autoSpaceDE w:val="0"/>
        <w:ind w:firstLine="694"/>
        <w:jc w:val="both"/>
        <w:rPr>
          <w:bCs/>
        </w:rPr>
      </w:pPr>
      <w: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719EF" w:rsidRDefault="00A719EF" w:rsidP="00A719EF">
      <w:pPr>
        <w:tabs>
          <w:tab w:val="left" w:pos="5615"/>
        </w:tabs>
        <w:autoSpaceDE w:val="0"/>
        <w:ind w:firstLine="694"/>
        <w:jc w:val="both"/>
      </w:pPr>
    </w:p>
    <w:p w:rsidR="00A719EF" w:rsidRDefault="00A719EF" w:rsidP="00A719EF">
      <w:pPr>
        <w:numPr>
          <w:ilvl w:val="0"/>
          <w:numId w:val="42"/>
        </w:numPr>
        <w:tabs>
          <w:tab w:val="left" w:pos="0"/>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w:t>
            </w:r>
            <w:r>
              <w:rPr>
                <w:bCs/>
                <w:shd w:val="clear" w:color="auto" w:fill="FFFFFF"/>
              </w:rPr>
              <w:lastRenderedPageBreak/>
              <w:t>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Специальная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установлены</w:t>
            </w:r>
          </w:p>
        </w:tc>
      </w:tr>
    </w:tbl>
    <w:p w:rsidR="00A719EF" w:rsidRDefault="00A719EF" w:rsidP="00A719EF">
      <w:pPr>
        <w:tabs>
          <w:tab w:val="left" w:pos="0"/>
          <w:tab w:val="left" w:pos="993"/>
        </w:tabs>
        <w:ind w:right="-313" w:firstLine="709"/>
        <w:rPr>
          <w:iCs/>
          <w:lang w:eastAsia="ar-SA"/>
        </w:rPr>
      </w:pPr>
    </w:p>
    <w:p w:rsidR="00A719EF" w:rsidRDefault="00A719EF" w:rsidP="00A719EF">
      <w:pPr>
        <w:keepNext/>
        <w:numPr>
          <w:ilvl w:val="0"/>
          <w:numId w:val="42"/>
        </w:numPr>
        <w:tabs>
          <w:tab w:val="num" w:pos="1134"/>
        </w:tabs>
        <w:suppressAutoHyphens/>
        <w:ind w:left="0" w:right="-313" w:firstLine="709"/>
        <w:jc w:val="both"/>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719EF" w:rsidRDefault="00A719EF" w:rsidP="00A719EF">
      <w:pPr>
        <w:keepNext/>
        <w:ind w:left="709" w:right="-313"/>
        <w:jc w:val="both"/>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3971"/>
        <w:gridCol w:w="92"/>
        <w:gridCol w:w="1588"/>
        <w:gridCol w:w="75"/>
        <w:gridCol w:w="1297"/>
        <w:gridCol w:w="92"/>
      </w:tblGrid>
      <w:tr w:rsidR="00A719EF" w:rsidTr="007E63D7">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693"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693"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w:t>
            </w:r>
            <w:r>
              <w:rPr>
                <w:b/>
              </w:rPr>
              <w:lastRenderedPageBreak/>
              <w:t>Градостроительного кодекса Российской Федерации</w:t>
            </w:r>
          </w:p>
        </w:tc>
      </w:tr>
      <w:tr w:rsidR="00A719EF" w:rsidTr="007E63D7">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43"/>
              </w:numPr>
              <w:suppressAutoHyphens/>
              <w:spacing w:line="276" w:lineRule="auto"/>
              <w:ind w:left="0" w:right="21" w:firstLine="0"/>
              <w:contextualSpacing/>
              <w:jc w:val="both"/>
              <w:rPr>
                <w:lang w:eastAsia="ar-SA"/>
              </w:rPr>
            </w:pPr>
          </w:p>
        </w:tc>
        <w:tc>
          <w:tcPr>
            <w:tcW w:w="3158" w:type="pct"/>
            <w:gridSpan w:val="2"/>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8" w:type="pct"/>
          <w:trHeight w:val="57"/>
        </w:trPr>
        <w:tc>
          <w:tcPr>
            <w:tcW w:w="216"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gridAfter w:val="1"/>
          <w:wAfter w:w="48" w:type="pct"/>
          <w:trHeight w:val="57"/>
        </w:trPr>
        <w:tc>
          <w:tcPr>
            <w:tcW w:w="216"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44"/>
              </w:numPr>
              <w:suppressAutoHyphens/>
              <w:spacing w:line="276" w:lineRule="auto"/>
              <w:ind w:left="0" w:firstLine="0"/>
              <w:contextualSpacing/>
              <w:rPr>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bl>
    <w:p w:rsidR="00A719EF" w:rsidRDefault="00A719EF" w:rsidP="00A719EF">
      <w:pPr>
        <w:tabs>
          <w:tab w:val="left" w:pos="993"/>
        </w:tabs>
        <w:autoSpaceDE w:val="0"/>
        <w:ind w:left="709"/>
        <w:contextualSpacing/>
        <w:jc w:val="both"/>
        <w:rPr>
          <w:rFonts w:ascii="Times New Roman CYR" w:hAnsi="Times New Roman CYR" w:cs="Times New Roman CYR"/>
          <w:lang w:eastAsia="ar-SA"/>
        </w:rPr>
      </w:pPr>
    </w:p>
    <w:p w:rsidR="00A719EF" w:rsidRDefault="00A719EF" w:rsidP="00A719EF">
      <w:pPr>
        <w:widowControl w:val="0"/>
        <w:numPr>
          <w:ilvl w:val="6"/>
          <w:numId w:val="45"/>
        </w:numPr>
        <w:tabs>
          <w:tab w:val="left" w:pos="993"/>
        </w:tabs>
        <w:autoSpaceDE w:val="0"/>
        <w:ind w:left="0" w:firstLine="709"/>
        <w:jc w:val="both"/>
      </w:pPr>
      <w:r>
        <w:rPr>
          <w:bCs/>
        </w:rPr>
        <w:t>Размещение скотомогильников</w:t>
      </w:r>
      <w:r>
        <w:t xml:space="preserve"> (биотермических ям) в водоохранной, лесопарковой и заповедной зонах категорически запрещается.</w:t>
      </w:r>
    </w:p>
    <w:p w:rsidR="00A719EF" w:rsidRDefault="00A719EF" w:rsidP="00A719EF">
      <w:pPr>
        <w:widowControl w:val="0"/>
        <w:numPr>
          <w:ilvl w:val="6"/>
          <w:numId w:val="45"/>
        </w:numPr>
        <w:tabs>
          <w:tab w:val="num" w:pos="0"/>
          <w:tab w:val="left" w:pos="993"/>
        </w:tabs>
        <w:autoSpaceDE w:val="0"/>
        <w:ind w:left="0" w:firstLine="709"/>
        <w:jc w:val="both"/>
      </w:pPr>
      <w:r>
        <w:t xml:space="preserve">Скотомогильники размещают на сухом возвышенном участке земли площадью не менее </w:t>
      </w:r>
      <w:smartTag w:uri="urn:schemas-microsoft-com:office:smarttags" w:element="metricconverter">
        <w:smartTagPr>
          <w:attr w:name="ProductID" w:val="600 кв. м"/>
        </w:smartTagPr>
        <w:r>
          <w:t>600 кв. м</w:t>
        </w:r>
      </w:smartTag>
      <w:r>
        <w:t>.</w:t>
      </w:r>
    </w:p>
    <w:p w:rsidR="00A719EF" w:rsidRDefault="00A719EF" w:rsidP="00A719EF">
      <w:pPr>
        <w:widowControl w:val="0"/>
        <w:numPr>
          <w:ilvl w:val="6"/>
          <w:numId w:val="45"/>
        </w:numPr>
        <w:tabs>
          <w:tab w:val="num" w:pos="0"/>
          <w:tab w:val="left" w:pos="993"/>
        </w:tabs>
        <w:autoSpaceDE w:val="0"/>
        <w:ind w:left="0" w:firstLine="709"/>
        <w:jc w:val="both"/>
      </w:pPr>
      <w:r>
        <w:rPr>
          <w:bCs/>
        </w:rPr>
        <w:t>Размер санитарно-защитной зоны</w:t>
      </w:r>
      <w:r>
        <w:t xml:space="preserve"> от скотомогильника (биотермической ямы) до:</w:t>
      </w:r>
    </w:p>
    <w:p w:rsidR="00A719EF" w:rsidRDefault="00A719EF" w:rsidP="00A719EF">
      <w:pPr>
        <w:tabs>
          <w:tab w:val="left" w:pos="993"/>
        </w:tabs>
        <w:ind w:firstLine="709"/>
        <w:jc w:val="both"/>
      </w:pPr>
      <w:r>
        <w:rPr>
          <w:rFonts w:ascii="Symbol" w:hAnsi="Symbol" w:cs="Symbol"/>
        </w:rPr>
        <w:t></w:t>
      </w:r>
      <w:r>
        <w:rPr>
          <w:rFonts w:ascii="Symbol" w:hAnsi="Symbol" w:cs="Symbol"/>
        </w:rPr>
        <w:tab/>
      </w:r>
      <w:r>
        <w:t xml:space="preserve">жилых, общественных зданий, животноводческих ферм (комплексов) – </w:t>
      </w:r>
      <w:smartTag w:uri="urn:schemas-microsoft-com:office:smarttags" w:element="metricconverter">
        <w:smartTagPr>
          <w:attr w:name="ProductID" w:val="1 000 м"/>
        </w:smartTagPr>
        <w:r>
          <w:t>1 000 м</w:t>
        </w:r>
      </w:smartTag>
      <w:r>
        <w:t>;</w:t>
      </w:r>
    </w:p>
    <w:p w:rsidR="00A719EF" w:rsidRDefault="00A719EF" w:rsidP="00A719EF">
      <w:pPr>
        <w:tabs>
          <w:tab w:val="left" w:pos="993"/>
        </w:tabs>
        <w:ind w:firstLine="709"/>
        <w:jc w:val="both"/>
      </w:pPr>
      <w:r>
        <w:rPr>
          <w:rFonts w:ascii="Symbol" w:hAnsi="Symbol" w:cs="Symbol"/>
        </w:rPr>
        <w:t></w:t>
      </w:r>
      <w:r>
        <w:rPr>
          <w:rFonts w:ascii="Symbol" w:hAnsi="Symbol" w:cs="Symbol"/>
        </w:rPr>
        <w:tab/>
      </w:r>
      <w:r>
        <w:t xml:space="preserve">скотопрогонов и пастбищ - </w:t>
      </w:r>
      <w:smartTag w:uri="urn:schemas-microsoft-com:office:smarttags" w:element="metricconverter">
        <w:smartTagPr>
          <w:attr w:name="ProductID" w:val="200 м"/>
        </w:smartTagPr>
        <w:r>
          <w:t>200 м</w:t>
        </w:r>
      </w:smartTag>
      <w:r>
        <w:t>;</w:t>
      </w:r>
    </w:p>
    <w:p w:rsidR="00A719EF" w:rsidRDefault="00A719EF" w:rsidP="00A719EF">
      <w:pPr>
        <w:tabs>
          <w:tab w:val="left" w:pos="993"/>
        </w:tabs>
        <w:ind w:firstLine="709"/>
        <w:jc w:val="both"/>
      </w:pPr>
      <w:r>
        <w:rPr>
          <w:rFonts w:ascii="Symbol" w:hAnsi="Symbol" w:cs="Symbol"/>
        </w:rPr>
        <w:t></w:t>
      </w:r>
      <w:r>
        <w:rPr>
          <w:rFonts w:ascii="Symbol" w:hAnsi="Symbol" w:cs="Symbol"/>
        </w:rPr>
        <w:tab/>
      </w:r>
      <w:r>
        <w:t>автомобильных дорог в зависимости от их категории 50-</w:t>
      </w:r>
      <w:smartTag w:uri="urn:schemas-microsoft-com:office:smarttags" w:element="metricconverter">
        <w:smartTagPr>
          <w:attr w:name="ProductID" w:val="300 м"/>
        </w:smartTagPr>
        <w:r>
          <w:t>300 м</w:t>
        </w:r>
      </w:smartTag>
      <w:r>
        <w:t>.</w:t>
      </w:r>
    </w:p>
    <w:p w:rsidR="00A719EF" w:rsidRDefault="00A719EF" w:rsidP="00A719EF">
      <w:pPr>
        <w:tabs>
          <w:tab w:val="left" w:pos="5615"/>
        </w:tabs>
        <w:autoSpaceDE w:val="0"/>
        <w:ind w:firstLine="694"/>
        <w:jc w:val="center"/>
        <w:rPr>
          <w:b/>
          <w:bCs/>
        </w:rPr>
      </w:pPr>
    </w:p>
    <w:p w:rsidR="00A719EF" w:rsidRDefault="00A719EF" w:rsidP="00A719EF">
      <w:pPr>
        <w:tabs>
          <w:tab w:val="left" w:pos="5615"/>
        </w:tabs>
        <w:autoSpaceDE w:val="0"/>
        <w:ind w:right="-2" w:firstLine="694"/>
        <w:jc w:val="center"/>
        <w:rPr>
          <w:b/>
          <w:bCs/>
        </w:rPr>
      </w:pPr>
      <w:r>
        <w:rPr>
          <w:b/>
          <w:bCs/>
        </w:rPr>
        <w:t xml:space="preserve">Зона санитарно-технического назначения (Сп-3) </w:t>
      </w:r>
    </w:p>
    <w:p w:rsidR="00A719EF" w:rsidRDefault="00A719EF" w:rsidP="00A719EF">
      <w:pPr>
        <w:tabs>
          <w:tab w:val="left" w:pos="5615"/>
        </w:tabs>
        <w:autoSpaceDE w:val="0"/>
        <w:ind w:right="-2" w:firstLine="694"/>
        <w:jc w:val="center"/>
        <w:rPr>
          <w:b/>
          <w:bCs/>
          <w:i/>
        </w:rPr>
      </w:pPr>
    </w:p>
    <w:p w:rsidR="00A719EF" w:rsidRDefault="00A719EF" w:rsidP="00A719EF">
      <w:pPr>
        <w:ind w:firstLine="709"/>
        <w:jc w:val="both"/>
      </w:pPr>
      <w: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719EF" w:rsidRDefault="00A719EF" w:rsidP="00A719EF">
      <w:pPr>
        <w:tabs>
          <w:tab w:val="left" w:pos="5615"/>
        </w:tabs>
        <w:autoSpaceDE w:val="0"/>
        <w:ind w:right="-2" w:firstLine="709"/>
        <w:jc w:val="both"/>
      </w:pPr>
    </w:p>
    <w:p w:rsidR="00A719EF" w:rsidRDefault="00A719EF" w:rsidP="00A719EF">
      <w:pPr>
        <w:numPr>
          <w:ilvl w:val="0"/>
          <w:numId w:val="46"/>
        </w:numPr>
        <w:tabs>
          <w:tab w:val="left" w:pos="0"/>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19" w:anchor="Par172" w:tooltip="Объекты гаражного назначения" w:history="1">
              <w:r>
                <w:rPr>
                  <w:rStyle w:val="a7"/>
                </w:rPr>
                <w:t>коде 2.7.1</w:t>
              </w:r>
            </w:hyperlink>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w:t>
            </w:r>
            <w:r>
              <w:lastRenderedPageBreak/>
              <w:t>площадей, проездов, малых архитектурных форм благоустройства</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lastRenderedPageBreak/>
              <w:t>12.2</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Специальная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установлены</w:t>
            </w:r>
          </w:p>
        </w:tc>
      </w:tr>
    </w:tbl>
    <w:p w:rsidR="00A719EF" w:rsidRDefault="00A719EF" w:rsidP="00A719EF">
      <w:pPr>
        <w:tabs>
          <w:tab w:val="left" w:pos="0"/>
          <w:tab w:val="left" w:pos="993"/>
        </w:tabs>
        <w:ind w:right="-313" w:firstLine="709"/>
        <w:rPr>
          <w:iCs/>
          <w:lang w:eastAsia="ar-SA"/>
        </w:rPr>
      </w:pPr>
    </w:p>
    <w:p w:rsidR="00A719EF" w:rsidRDefault="00A719EF" w:rsidP="00A719EF">
      <w:pPr>
        <w:keepNext/>
        <w:numPr>
          <w:ilvl w:val="0"/>
          <w:numId w:val="46"/>
        </w:numPr>
        <w:tabs>
          <w:tab w:val="num" w:pos="1134"/>
        </w:tabs>
        <w:suppressAutoHyphens/>
        <w:ind w:left="0" w:right="-313" w:firstLine="709"/>
        <w:jc w:val="both"/>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719EF" w:rsidRDefault="00A719EF" w:rsidP="00A719EF">
      <w:pPr>
        <w:keepNext/>
        <w:ind w:left="709" w:right="-313"/>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7"/>
        <w:gridCol w:w="1858"/>
        <w:gridCol w:w="3951"/>
        <w:gridCol w:w="1679"/>
        <w:gridCol w:w="1389"/>
      </w:tblGrid>
      <w:tr w:rsidR="00A719EF" w:rsidTr="007E63D7">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538"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gridSpan w:val="2"/>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40"/>
              </w:numPr>
              <w:suppressAutoHyphens/>
              <w:spacing w:line="276" w:lineRule="auto"/>
              <w:ind w:left="0" w:right="21" w:firstLine="0"/>
              <w:contextualSpacing/>
              <w:jc w:val="both"/>
              <w:rPr>
                <w:lang w:eastAsia="ar-SA"/>
              </w:rPr>
            </w:pPr>
          </w:p>
        </w:tc>
        <w:tc>
          <w:tcPr>
            <w:tcW w:w="3117" w:type="pct"/>
            <w:gridSpan w:val="2"/>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auto"/>
              <w:left w:val="single" w:sz="4" w:space="0" w:color="auto"/>
              <w:bottom w:val="nil"/>
              <w:right w:val="single" w:sz="4" w:space="0" w:color="auto"/>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 xml:space="preserve">Предельное количество этажей или предельная </w:t>
            </w:r>
            <w:r>
              <w:lastRenderedPageBreak/>
              <w:t>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lastRenderedPageBreak/>
              <w:t xml:space="preserve">не подлежит </w:t>
            </w:r>
            <w:r>
              <w:lastRenderedPageBreak/>
              <w:t>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gridSpan w:val="2"/>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41"/>
              </w:numPr>
              <w:suppressAutoHyphens/>
              <w:spacing w:line="276" w:lineRule="auto"/>
              <w:ind w:left="0" w:firstLine="0"/>
              <w:contextualSpacing/>
              <w:rPr>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bl>
    <w:p w:rsidR="00A719EF" w:rsidRDefault="00A719EF" w:rsidP="00A719EF">
      <w:pPr>
        <w:tabs>
          <w:tab w:val="left" w:pos="993"/>
        </w:tabs>
        <w:autoSpaceDE w:val="0"/>
        <w:ind w:left="709"/>
        <w:contextualSpacing/>
        <w:jc w:val="both"/>
        <w:rPr>
          <w:rFonts w:ascii="Times New Roman CYR" w:hAnsi="Times New Roman CYR" w:cs="Times New Roman CYR"/>
          <w:lang w:eastAsia="ar-SA"/>
        </w:rPr>
      </w:pPr>
    </w:p>
    <w:p w:rsidR="00A719EF" w:rsidRDefault="00A719EF" w:rsidP="00A719EF">
      <w:pPr>
        <w:widowControl w:val="0"/>
        <w:numPr>
          <w:ilvl w:val="0"/>
          <w:numId w:val="46"/>
        </w:numPr>
        <w:tabs>
          <w:tab w:val="left" w:pos="458"/>
          <w:tab w:val="left" w:pos="993"/>
          <w:tab w:val="num" w:pos="1134"/>
        </w:tabs>
        <w:ind w:left="0" w:firstLine="709"/>
        <w:jc w:val="both"/>
      </w:pPr>
      <w:r>
        <w:rPr>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719EF" w:rsidRDefault="00A719EF" w:rsidP="00A719EF">
      <w:pPr>
        <w:widowControl w:val="0"/>
        <w:numPr>
          <w:ilvl w:val="0"/>
          <w:numId w:val="46"/>
        </w:numPr>
        <w:tabs>
          <w:tab w:val="num" w:pos="-142"/>
          <w:tab w:val="left" w:pos="458"/>
          <w:tab w:val="left" w:pos="993"/>
          <w:tab w:val="num" w:pos="1134"/>
        </w:tabs>
        <w:ind w:left="0" w:firstLine="709"/>
        <w:jc w:val="both"/>
      </w:pPr>
      <w:r>
        <w:rPr>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719EF" w:rsidRDefault="00A719EF" w:rsidP="00A719EF">
      <w:pPr>
        <w:widowControl w:val="0"/>
        <w:numPr>
          <w:ilvl w:val="0"/>
          <w:numId w:val="46"/>
        </w:numPr>
        <w:tabs>
          <w:tab w:val="num" w:pos="-142"/>
          <w:tab w:val="left" w:pos="458"/>
          <w:tab w:val="left" w:pos="993"/>
          <w:tab w:val="num" w:pos="1134"/>
        </w:tabs>
        <w:ind w:left="0" w:firstLine="709"/>
        <w:jc w:val="both"/>
      </w:pPr>
      <w:r>
        <w:rPr>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719EF" w:rsidRDefault="00A719EF" w:rsidP="00A719EF">
      <w:pPr>
        <w:widowControl w:val="0"/>
        <w:numPr>
          <w:ilvl w:val="0"/>
          <w:numId w:val="46"/>
        </w:numPr>
        <w:tabs>
          <w:tab w:val="num" w:pos="-142"/>
          <w:tab w:val="left" w:pos="458"/>
          <w:tab w:val="left" w:pos="993"/>
          <w:tab w:val="num" w:pos="1134"/>
        </w:tabs>
        <w:ind w:left="0" w:firstLine="709"/>
        <w:jc w:val="both"/>
      </w:pPr>
      <w:r>
        <w:rPr>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719EF" w:rsidRDefault="00A719EF" w:rsidP="00A719EF">
      <w:pPr>
        <w:widowControl w:val="0"/>
        <w:numPr>
          <w:ilvl w:val="0"/>
          <w:numId w:val="46"/>
        </w:numPr>
        <w:tabs>
          <w:tab w:val="num" w:pos="-142"/>
          <w:tab w:val="left" w:pos="458"/>
          <w:tab w:val="left" w:pos="993"/>
          <w:tab w:val="num" w:pos="1134"/>
        </w:tabs>
        <w:ind w:left="0" w:firstLine="709"/>
        <w:jc w:val="both"/>
      </w:pPr>
      <w:r>
        <w:rPr>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719EF" w:rsidRDefault="00A719EF" w:rsidP="00A719EF">
      <w:pPr>
        <w:tabs>
          <w:tab w:val="left" w:pos="458"/>
          <w:tab w:val="left" w:pos="993"/>
          <w:tab w:val="num" w:pos="1134"/>
        </w:tabs>
        <w:ind w:firstLine="709"/>
        <w:jc w:val="both"/>
      </w:pPr>
      <w:r>
        <w:rPr>
          <w:shd w:val="clear" w:color="auto" w:fill="FFFFFF"/>
        </w:rPr>
        <w:t>- участков компостирования – 500;</w:t>
      </w:r>
    </w:p>
    <w:p w:rsidR="00A719EF" w:rsidRDefault="00A719EF" w:rsidP="00A719EF">
      <w:pPr>
        <w:tabs>
          <w:tab w:val="left" w:pos="458"/>
          <w:tab w:val="left" w:pos="993"/>
          <w:tab w:val="num" w:pos="1134"/>
        </w:tabs>
        <w:ind w:firstLine="709"/>
        <w:jc w:val="both"/>
      </w:pPr>
      <w:r>
        <w:rPr>
          <w:shd w:val="clear" w:color="auto" w:fill="FFFFFF"/>
        </w:rPr>
        <w:t>- усовершенствованных свалок – 1000.</w:t>
      </w:r>
    </w:p>
    <w:p w:rsidR="00A719EF" w:rsidRDefault="00A719EF" w:rsidP="00A719EF">
      <w:pPr>
        <w:widowControl w:val="0"/>
        <w:numPr>
          <w:ilvl w:val="0"/>
          <w:numId w:val="46"/>
        </w:numPr>
        <w:tabs>
          <w:tab w:val="num" w:pos="-142"/>
          <w:tab w:val="left" w:pos="458"/>
          <w:tab w:val="left" w:pos="993"/>
          <w:tab w:val="num" w:pos="1134"/>
        </w:tabs>
        <w:ind w:left="0" w:firstLine="709"/>
        <w:jc w:val="both"/>
      </w:pPr>
      <w:r>
        <w:rPr>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719EF" w:rsidRDefault="00A719EF" w:rsidP="00A719EF">
      <w:pPr>
        <w:widowControl w:val="0"/>
        <w:numPr>
          <w:ilvl w:val="0"/>
          <w:numId w:val="46"/>
        </w:numPr>
        <w:tabs>
          <w:tab w:val="num" w:pos="-142"/>
          <w:tab w:val="left" w:pos="458"/>
          <w:tab w:val="left" w:pos="993"/>
          <w:tab w:val="num" w:pos="1134"/>
        </w:tabs>
        <w:ind w:left="0" w:firstLine="709"/>
        <w:jc w:val="both"/>
      </w:pPr>
      <w:r>
        <w:rPr>
          <w:shd w:val="clear" w:color="auto" w:fill="FFFFFF"/>
        </w:rPr>
        <w:t>Санитарно-защитная зона должна быть озеленена.</w:t>
      </w:r>
    </w:p>
    <w:p w:rsidR="00A719EF" w:rsidRDefault="00A719EF" w:rsidP="00A719EF">
      <w:pPr>
        <w:tabs>
          <w:tab w:val="left" w:pos="5615"/>
        </w:tabs>
        <w:autoSpaceDE w:val="0"/>
        <w:ind w:firstLine="694"/>
        <w:jc w:val="center"/>
        <w:rPr>
          <w:b/>
          <w:bCs/>
        </w:rPr>
      </w:pPr>
    </w:p>
    <w:p w:rsidR="00A719EF" w:rsidRDefault="00A719EF" w:rsidP="00A719EF">
      <w:pPr>
        <w:tabs>
          <w:tab w:val="left" w:pos="5615"/>
        </w:tabs>
        <w:autoSpaceDE w:val="0"/>
        <w:ind w:firstLine="694"/>
        <w:jc w:val="center"/>
        <w:rPr>
          <w:b/>
          <w:bCs/>
        </w:rPr>
      </w:pPr>
      <w:r>
        <w:rPr>
          <w:b/>
          <w:bCs/>
        </w:rPr>
        <w:t xml:space="preserve">Зона защитных насаждений (Сп4) </w:t>
      </w:r>
    </w:p>
    <w:p w:rsidR="00A719EF" w:rsidRDefault="00A719EF" w:rsidP="00A719EF">
      <w:pPr>
        <w:tabs>
          <w:tab w:val="left" w:pos="5615"/>
        </w:tabs>
        <w:autoSpaceDE w:val="0"/>
        <w:ind w:firstLine="694"/>
        <w:jc w:val="center"/>
        <w:rPr>
          <w:b/>
          <w:bCs/>
        </w:rPr>
      </w:pPr>
    </w:p>
    <w:p w:rsidR="00A719EF" w:rsidRDefault="00A719EF" w:rsidP="00A719EF">
      <w:pPr>
        <w:tabs>
          <w:tab w:val="left" w:pos="5615"/>
        </w:tabs>
        <w:autoSpaceDE w:val="0"/>
        <w:ind w:firstLine="694"/>
        <w:jc w:val="both"/>
        <w:rPr>
          <w:b/>
          <w:bCs/>
        </w:rPr>
      </w:pPr>
      <w:r>
        <w:t>Зона предназначена для организации и благоустройства санитарно-защитных зон в соответствии с действующими нормативами.</w:t>
      </w:r>
    </w:p>
    <w:p w:rsidR="00A719EF" w:rsidRDefault="00A719EF" w:rsidP="00A719EF">
      <w:pPr>
        <w:autoSpaceDE w:val="0"/>
        <w:ind w:firstLine="694"/>
        <w:jc w:val="both"/>
        <w:rPr>
          <w:b/>
          <w:bCs/>
        </w:rPr>
      </w:pPr>
    </w:p>
    <w:p w:rsidR="00A719EF" w:rsidRDefault="00A719EF" w:rsidP="00A719EF">
      <w:pPr>
        <w:numPr>
          <w:ilvl w:val="0"/>
          <w:numId w:val="47"/>
        </w:numPr>
        <w:tabs>
          <w:tab w:val="left" w:pos="0"/>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A719EF" w:rsidRDefault="00A719EF" w:rsidP="00A719EF">
      <w:pPr>
        <w:tabs>
          <w:tab w:val="left" w:pos="0"/>
          <w:tab w:val="left" w:pos="993"/>
        </w:tabs>
        <w:ind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A719EF" w:rsidTr="007E63D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719EF" w:rsidRDefault="00A719EF" w:rsidP="007E63D7">
            <w:pPr>
              <w:rPr>
                <w:b/>
                <w:iCs/>
                <w:lang w:eastAsia="ar-SA"/>
              </w:rPr>
            </w:pPr>
          </w:p>
        </w:tc>
      </w:tr>
      <w:tr w:rsidR="00A719EF" w:rsidTr="007E63D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719EF" w:rsidRDefault="00A719EF" w:rsidP="007E63D7">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19EF" w:rsidRDefault="00A719EF" w:rsidP="007E63D7">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719EF" w:rsidTr="007E63D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719EF" w:rsidRDefault="00A719EF" w:rsidP="007E63D7">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719EF" w:rsidTr="007E63D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719EF" w:rsidRDefault="00A719EF" w:rsidP="007E63D7">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устанавливаются</w:t>
            </w:r>
          </w:p>
        </w:tc>
      </w:tr>
    </w:tbl>
    <w:p w:rsidR="00A719EF" w:rsidRDefault="00A719EF" w:rsidP="00A719EF">
      <w:pPr>
        <w:jc w:val="both"/>
        <w:rPr>
          <w:bCs/>
          <w:lang w:eastAsia="ar-SA"/>
        </w:rPr>
      </w:pPr>
    </w:p>
    <w:p w:rsidR="00A719EF" w:rsidRDefault="00A719EF" w:rsidP="00A719EF">
      <w:pPr>
        <w:keepNext/>
        <w:numPr>
          <w:ilvl w:val="0"/>
          <w:numId w:val="47"/>
        </w:numPr>
        <w:tabs>
          <w:tab w:val="left" w:pos="993"/>
        </w:tabs>
        <w:suppressAutoHyphens/>
        <w:ind w:left="0" w:right="-2" w:firstLine="709"/>
        <w:jc w:val="both"/>
      </w:pPr>
      <w: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A719EF" w:rsidRDefault="00A719EF" w:rsidP="00A719EF">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3951"/>
        <w:gridCol w:w="1679"/>
        <w:gridCol w:w="1389"/>
      </w:tblGrid>
      <w:tr w:rsidR="00A719EF" w:rsidTr="007E63D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 п/п</w:t>
            </w:r>
          </w:p>
        </w:tc>
        <w:tc>
          <w:tcPr>
            <w:tcW w:w="70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A719EF" w:rsidRDefault="00A719EF" w:rsidP="007E63D7">
            <w:pPr>
              <w:spacing w:line="276" w:lineRule="auto"/>
              <w:ind w:right="21"/>
              <w:jc w:val="center"/>
              <w:rPr>
                <w:b/>
                <w:lang w:eastAsia="ar-SA"/>
              </w:rPr>
            </w:pPr>
            <w:r>
              <w:rPr>
                <w:b/>
              </w:rPr>
              <w:t>Наименование параметра</w:t>
            </w:r>
          </w:p>
          <w:p w:rsidR="00A719EF" w:rsidRDefault="00A719EF" w:rsidP="007E63D7">
            <w:pPr>
              <w:suppressAutoHyphens/>
              <w:spacing w:line="276" w:lineRule="auto"/>
              <w:ind w:right="21"/>
              <w:jc w:val="center"/>
              <w:rPr>
                <w:b/>
                <w:lang w:eastAsia="ar-SA"/>
              </w:rPr>
            </w:pPr>
          </w:p>
        </w:tc>
        <w:tc>
          <w:tcPr>
            <w:tcW w:w="87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Единица                    измерения</w:t>
            </w:r>
          </w:p>
        </w:tc>
      </w:tr>
      <w:tr w:rsidR="00A719EF" w:rsidTr="007E63D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1</w:t>
            </w:r>
          </w:p>
        </w:tc>
        <w:tc>
          <w:tcPr>
            <w:tcW w:w="700"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2</w:t>
            </w:r>
          </w:p>
        </w:tc>
        <w:tc>
          <w:tcPr>
            <w:tcW w:w="2407"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3</w:t>
            </w:r>
          </w:p>
        </w:tc>
        <w:tc>
          <w:tcPr>
            <w:tcW w:w="879"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719EF" w:rsidRDefault="00A719EF" w:rsidP="007E63D7">
            <w:pPr>
              <w:suppressAutoHyphens/>
              <w:spacing w:line="276" w:lineRule="auto"/>
              <w:ind w:right="21"/>
              <w:jc w:val="center"/>
              <w:rPr>
                <w:b/>
                <w:lang w:eastAsia="ar-SA"/>
              </w:rPr>
            </w:pPr>
            <w:r>
              <w:rPr>
                <w:b/>
              </w:rPr>
              <w:t>5</w:t>
            </w:r>
          </w:p>
        </w:tc>
      </w:tr>
      <w:tr w:rsidR="00A719EF" w:rsidTr="007E63D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719EF" w:rsidTr="007E63D7">
        <w:trPr>
          <w:trHeight w:val="57"/>
        </w:trPr>
        <w:tc>
          <w:tcPr>
            <w:tcW w:w="290" w:type="pct"/>
            <w:tcBorders>
              <w:top w:val="single" w:sz="4" w:space="0" w:color="auto"/>
              <w:left w:val="single" w:sz="4" w:space="0" w:color="auto"/>
              <w:bottom w:val="nil"/>
              <w:right w:val="single" w:sz="4" w:space="0" w:color="auto"/>
            </w:tcBorders>
            <w:vAlign w:val="center"/>
          </w:tcPr>
          <w:p w:rsidR="00A719EF" w:rsidRDefault="00A719EF" w:rsidP="00A719EF">
            <w:pPr>
              <w:widowControl w:val="0"/>
              <w:numPr>
                <w:ilvl w:val="0"/>
                <w:numId w:val="48"/>
              </w:numPr>
              <w:suppressAutoHyphens/>
              <w:spacing w:line="276" w:lineRule="auto"/>
              <w:ind w:left="0" w:right="21" w:firstLine="0"/>
              <w:contextualSpacing/>
              <w:jc w:val="both"/>
              <w:rPr>
                <w:lang w:eastAsia="ar-SA"/>
              </w:rPr>
            </w:pPr>
          </w:p>
        </w:tc>
        <w:tc>
          <w:tcPr>
            <w:tcW w:w="3116" w:type="pct"/>
            <w:gridSpan w:val="2"/>
            <w:tcBorders>
              <w:top w:val="single" w:sz="4" w:space="0" w:color="000000"/>
              <w:left w:val="single" w:sz="4" w:space="0" w:color="auto"/>
              <w:bottom w:val="single" w:sz="4" w:space="0" w:color="000000"/>
              <w:right w:val="single" w:sz="4" w:space="0" w:color="auto"/>
            </w:tcBorders>
            <w:hideMark/>
          </w:tcPr>
          <w:p w:rsidR="00A719EF" w:rsidRDefault="00A719EF" w:rsidP="007E63D7">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auto"/>
              <w:bottom w:val="nil"/>
              <w:right w:val="single" w:sz="4" w:space="0" w:color="auto"/>
            </w:tcBorders>
          </w:tcPr>
          <w:p w:rsidR="00A719EF" w:rsidRDefault="00A719EF" w:rsidP="00A719EF">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000000"/>
              <w:left w:val="single" w:sz="4" w:space="0" w:color="auto"/>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auto"/>
              <w:left w:val="single" w:sz="4" w:space="0" w:color="000000"/>
              <w:bottom w:val="single" w:sz="4" w:space="0" w:color="000000"/>
              <w:right w:val="single" w:sz="4" w:space="0" w:color="000000"/>
            </w:tcBorders>
          </w:tcPr>
          <w:p w:rsidR="00A719EF" w:rsidRDefault="00A719EF" w:rsidP="00A719EF">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auto"/>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719EF" w:rsidRDefault="00A719EF" w:rsidP="007E63D7">
            <w:pPr>
              <w:spacing w:line="276" w:lineRule="auto"/>
              <w:ind w:firstLine="7"/>
              <w:jc w:val="center"/>
              <w:rPr>
                <w:lang w:eastAsia="ar-SA"/>
              </w:rPr>
            </w:pPr>
            <w:r>
              <w:t xml:space="preserve">не подлежит </w:t>
            </w:r>
          </w:p>
          <w:p w:rsidR="00A719EF" w:rsidRDefault="00A719EF" w:rsidP="007E63D7">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719EF" w:rsidRDefault="00A719EF" w:rsidP="007E63D7">
            <w:pPr>
              <w:suppressAutoHyphens/>
              <w:spacing w:line="276" w:lineRule="auto"/>
              <w:ind w:firstLine="7"/>
              <w:jc w:val="center"/>
              <w:rPr>
                <w:lang w:eastAsia="ar-SA"/>
              </w:rPr>
            </w:pPr>
          </w:p>
        </w:tc>
      </w:tr>
      <w:tr w:rsidR="00A719EF" w:rsidTr="007E63D7">
        <w:trPr>
          <w:trHeight w:val="57"/>
        </w:trPr>
        <w:tc>
          <w:tcPr>
            <w:tcW w:w="290" w:type="pct"/>
            <w:tcBorders>
              <w:top w:val="single" w:sz="4" w:space="0" w:color="000000"/>
              <w:left w:val="single" w:sz="4" w:space="0" w:color="000000"/>
              <w:bottom w:val="single" w:sz="4" w:space="0" w:color="000000"/>
              <w:right w:val="single" w:sz="4" w:space="0" w:color="000000"/>
            </w:tcBorders>
          </w:tcPr>
          <w:p w:rsidR="00A719EF" w:rsidRDefault="00A719EF" w:rsidP="00A719EF">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719EF" w:rsidRDefault="00A719EF" w:rsidP="007E63D7">
            <w:pPr>
              <w:suppressAutoHyphens/>
              <w:spacing w:line="276" w:lineRule="auto"/>
              <w:ind w:firstLine="7"/>
              <w:jc w:val="center"/>
              <w:rPr>
                <w:lang w:eastAsia="ar-SA"/>
              </w:rPr>
            </w:pPr>
          </w:p>
        </w:tc>
      </w:tr>
      <w:tr w:rsidR="00A719EF" w:rsidTr="007E63D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719EF" w:rsidRDefault="00A719EF" w:rsidP="007E63D7">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719EF" w:rsidTr="007E63D7">
        <w:trPr>
          <w:trHeight w:val="57"/>
        </w:trPr>
        <w:tc>
          <w:tcPr>
            <w:tcW w:w="290" w:type="pct"/>
            <w:tcBorders>
              <w:top w:val="single" w:sz="4" w:space="0" w:color="000000"/>
              <w:left w:val="single" w:sz="4" w:space="0" w:color="000000"/>
              <w:bottom w:val="single" w:sz="4" w:space="0" w:color="auto"/>
              <w:right w:val="single" w:sz="4" w:space="0" w:color="auto"/>
            </w:tcBorders>
          </w:tcPr>
          <w:p w:rsidR="00A719EF" w:rsidRDefault="00A719EF" w:rsidP="00A719EF">
            <w:pPr>
              <w:widowControl w:val="0"/>
              <w:numPr>
                <w:ilvl w:val="0"/>
                <w:numId w:val="49"/>
              </w:numPr>
              <w:suppressAutoHyphens/>
              <w:spacing w:line="276" w:lineRule="auto"/>
              <w:ind w:left="0" w:firstLine="0"/>
              <w:contextualSpacing/>
              <w:rPr>
                <w:lang w:eastAsia="en-US"/>
              </w:rPr>
            </w:pPr>
          </w:p>
        </w:tc>
        <w:tc>
          <w:tcPr>
            <w:tcW w:w="3116" w:type="pct"/>
            <w:gridSpan w:val="2"/>
            <w:tcBorders>
              <w:top w:val="single" w:sz="4" w:space="0" w:color="auto"/>
              <w:left w:val="single" w:sz="4" w:space="0" w:color="auto"/>
              <w:bottom w:val="single" w:sz="4" w:space="0" w:color="auto"/>
              <w:right w:val="single" w:sz="4" w:space="0" w:color="000000"/>
            </w:tcBorders>
            <w:vAlign w:val="center"/>
            <w:hideMark/>
          </w:tcPr>
          <w:p w:rsidR="00A719EF" w:rsidRDefault="00A719EF" w:rsidP="007E63D7">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719EF" w:rsidRDefault="00A719EF" w:rsidP="007E63D7">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A719EF" w:rsidRDefault="00A719EF" w:rsidP="007E63D7">
            <w:pPr>
              <w:suppressAutoHyphens/>
              <w:spacing w:line="276" w:lineRule="auto"/>
              <w:ind w:firstLine="7"/>
              <w:jc w:val="center"/>
              <w:rPr>
                <w:lang w:eastAsia="ar-SA"/>
              </w:rPr>
            </w:pPr>
          </w:p>
        </w:tc>
      </w:tr>
    </w:tbl>
    <w:p w:rsidR="00A719EF" w:rsidRDefault="00A719EF" w:rsidP="00A719EF">
      <w:pPr>
        <w:tabs>
          <w:tab w:val="left" w:pos="993"/>
        </w:tabs>
        <w:autoSpaceDE w:val="0"/>
        <w:ind w:left="709"/>
        <w:contextualSpacing/>
        <w:jc w:val="both"/>
        <w:rPr>
          <w:rFonts w:ascii="Times New Roman CYR" w:hAnsi="Times New Roman CYR" w:cs="Times New Roman CYR"/>
          <w:lang w:eastAsia="ar-SA"/>
        </w:rPr>
      </w:pPr>
    </w:p>
    <w:p w:rsidR="00A719EF" w:rsidRDefault="00A719EF" w:rsidP="00A719EF">
      <w:pPr>
        <w:widowControl w:val="0"/>
        <w:numPr>
          <w:ilvl w:val="0"/>
          <w:numId w:val="47"/>
        </w:numPr>
        <w:tabs>
          <w:tab w:val="left" w:pos="993"/>
        </w:tabs>
        <w:suppressAutoHyphens/>
        <w:autoSpaceDE w:val="0"/>
        <w:ind w:left="0" w:right="-2" w:firstLine="709"/>
        <w:contextualSpacing/>
        <w:jc w:val="both"/>
      </w:pPr>
      <w:r>
        <w:rPr>
          <w:rFonts w:eastAsia="MS Minch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A719EF" w:rsidRDefault="00A719EF" w:rsidP="00A719EF">
      <w:pPr>
        <w:widowControl w:val="0"/>
        <w:numPr>
          <w:ilvl w:val="0"/>
          <w:numId w:val="47"/>
        </w:numPr>
        <w:tabs>
          <w:tab w:val="left" w:pos="993"/>
        </w:tabs>
        <w:suppressAutoHyphens/>
        <w:autoSpaceDE w:val="0"/>
        <w:ind w:left="0" w:right="-2" w:firstLine="709"/>
        <w:contextualSpacing/>
        <w:jc w:val="both"/>
      </w:pPr>
      <w: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A719EF" w:rsidRDefault="00A719EF" w:rsidP="00A719EF">
      <w:pPr>
        <w:widowControl w:val="0"/>
        <w:numPr>
          <w:ilvl w:val="0"/>
          <w:numId w:val="47"/>
        </w:numPr>
        <w:tabs>
          <w:tab w:val="left" w:pos="993"/>
        </w:tabs>
        <w:autoSpaceDE w:val="0"/>
        <w:autoSpaceDN w:val="0"/>
        <w:adjustRightInd w:val="0"/>
        <w:ind w:left="0" w:firstLine="709"/>
        <w:contextualSpacing/>
        <w:jc w:val="both"/>
      </w:pPr>
      <w:r>
        <w:t>Защитное озеленение СЗЗ древесно-кустарниковыми насаждениями должно занимать площадь для зон шириной:</w:t>
      </w:r>
    </w:p>
    <w:p w:rsidR="00A719EF" w:rsidRDefault="00A719EF" w:rsidP="00A719EF">
      <w:pPr>
        <w:autoSpaceDE w:val="0"/>
        <w:autoSpaceDN w:val="0"/>
        <w:adjustRightInd w:val="0"/>
        <w:ind w:firstLine="709"/>
        <w:jc w:val="both"/>
      </w:pPr>
      <w:r>
        <w:t xml:space="preserve">до </w:t>
      </w:r>
      <w:smartTag w:uri="urn:schemas-microsoft-com:office:smarttags" w:element="metricconverter">
        <w:smartTagPr>
          <w:attr w:name="ProductID" w:val="300 м"/>
        </w:smartTagPr>
        <w:r>
          <w:t>300 м</w:t>
        </w:r>
      </w:smartTag>
      <w:r>
        <w:t xml:space="preserve"> - не менее 60 %;</w:t>
      </w:r>
    </w:p>
    <w:p w:rsidR="00A719EF" w:rsidRDefault="00A719EF" w:rsidP="00A719EF">
      <w:pPr>
        <w:autoSpaceDE w:val="0"/>
        <w:autoSpaceDN w:val="0"/>
        <w:adjustRightInd w:val="0"/>
        <w:ind w:firstLine="709"/>
        <w:jc w:val="both"/>
      </w:pPr>
      <w:r>
        <w:t xml:space="preserve">от 300 до </w:t>
      </w:r>
      <w:smartTag w:uri="urn:schemas-microsoft-com:office:smarttags" w:element="metricconverter">
        <w:smartTagPr>
          <w:attr w:name="ProductID" w:val="1000 м"/>
        </w:smartTagPr>
        <w:r>
          <w:t>1000 м</w:t>
        </w:r>
      </w:smartTag>
      <w:r>
        <w:t xml:space="preserve"> - не менее 50 %;</w:t>
      </w:r>
    </w:p>
    <w:p w:rsidR="00A719EF" w:rsidRDefault="00A719EF" w:rsidP="00A719EF">
      <w:pPr>
        <w:autoSpaceDE w:val="0"/>
        <w:autoSpaceDN w:val="0"/>
        <w:adjustRightInd w:val="0"/>
        <w:ind w:firstLine="709"/>
        <w:jc w:val="both"/>
      </w:pPr>
      <w:r>
        <w:t xml:space="preserve">от 1000 до </w:t>
      </w:r>
      <w:smartTag w:uri="urn:schemas-microsoft-com:office:smarttags" w:element="metricconverter">
        <w:smartTagPr>
          <w:attr w:name="ProductID" w:val="3000 м"/>
        </w:smartTagPr>
        <w:r>
          <w:t>3000 м</w:t>
        </w:r>
      </w:smartTag>
      <w:r>
        <w:t xml:space="preserve"> - не менее 40 %.</w:t>
      </w:r>
    </w:p>
    <w:p w:rsidR="00A719EF" w:rsidRDefault="00A719EF" w:rsidP="00A719EF">
      <w:pPr>
        <w:autoSpaceDE w:val="0"/>
        <w:autoSpaceDN w:val="0"/>
        <w:adjustRightInd w:val="0"/>
        <w:ind w:firstLine="709"/>
        <w:jc w:val="both"/>
        <w:rPr>
          <w:b/>
        </w:rPr>
      </w:pPr>
    </w:p>
    <w:p w:rsidR="00A719EF" w:rsidRDefault="00A719EF" w:rsidP="00A719EF">
      <w:pPr>
        <w:ind w:firstLine="709"/>
        <w:jc w:val="both"/>
        <w:rPr>
          <w:b/>
        </w:rPr>
      </w:pPr>
      <w:r>
        <w:rPr>
          <w:b/>
        </w:rPr>
        <w:lastRenderedPageBreak/>
        <w:t xml:space="preserve">                     Статью 24 изложить в новой редакции:</w:t>
      </w:r>
    </w:p>
    <w:p w:rsidR="00A719EF" w:rsidRDefault="00A719EF" w:rsidP="00A719EF">
      <w:pPr>
        <w:pStyle w:val="a9"/>
        <w:keepNext/>
        <w:spacing w:after="200"/>
        <w:rPr>
          <w:i/>
          <w:iCs/>
          <w:sz w:val="18"/>
          <w:szCs w:val="18"/>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68"/>
        <w:gridCol w:w="1412"/>
        <w:gridCol w:w="5509"/>
      </w:tblGrid>
      <w:tr w:rsidR="00A719EF" w:rsidTr="007E63D7">
        <w:trPr>
          <w:trHeight w:val="486"/>
          <w:tblHeader/>
          <w:jc w:val="center"/>
        </w:trPr>
        <w:tc>
          <w:tcPr>
            <w:tcW w:w="2968"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 xml:space="preserve">Функциональные зоны </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Кодировка</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Территориальные зоны</w:t>
            </w:r>
          </w:p>
        </w:tc>
      </w:tr>
      <w:tr w:rsidR="00A719EF" w:rsidTr="007E63D7">
        <w:trPr>
          <w:trHeight w:val="311"/>
          <w:tblHeader/>
          <w:jc w:val="center"/>
        </w:trPr>
        <w:tc>
          <w:tcPr>
            <w:tcW w:w="2968"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1</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3</w:t>
            </w:r>
          </w:p>
        </w:tc>
      </w:tr>
      <w:tr w:rsidR="00A719EF" w:rsidTr="007E63D7">
        <w:trPr>
          <w:trHeight w:val="265"/>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Жилые зоны (Ж)</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Ж1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outlineLvl w:val="0"/>
              <w:rPr>
                <w:lang w:eastAsia="ar-SA"/>
              </w:rPr>
            </w:pPr>
            <w:r>
              <w:t>Зона застройки индивидуальными жилыми домами</w:t>
            </w:r>
          </w:p>
        </w:tc>
      </w:tr>
      <w:tr w:rsidR="00A719EF" w:rsidTr="007E63D7">
        <w:trPr>
          <w:trHeight w:val="26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Ж2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outlineLvl w:val="0"/>
              <w:rPr>
                <w:lang w:eastAsia="ar-SA"/>
              </w:rPr>
            </w:pPr>
            <w:r>
              <w:t>Зона застройки малоэтажными жилыми домами</w:t>
            </w:r>
          </w:p>
        </w:tc>
      </w:tr>
      <w:tr w:rsidR="00A719EF" w:rsidTr="007E63D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bCs/>
                <w:iCs/>
              </w:rPr>
              <w:t>Общественно-деловые зоны (О)</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О1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outlineLvl w:val="0"/>
              <w:rPr>
                <w:lang w:eastAsia="ar-SA"/>
              </w:rPr>
            </w:pPr>
            <w:r>
              <w:t>Зона делового, общественного и коммерческого назначения</w:t>
            </w:r>
          </w:p>
        </w:tc>
      </w:tr>
      <w:tr w:rsidR="00A719EF" w:rsidTr="007E63D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О3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outlineLvl w:val="0"/>
              <w:rPr>
                <w:lang w:eastAsia="ar-SA"/>
              </w:rPr>
            </w:pPr>
            <w:r>
              <w:t>Зона детских дошкольных и общеобразовательных учреждений</w:t>
            </w:r>
          </w:p>
        </w:tc>
      </w:tr>
      <w:tr w:rsidR="00A719EF" w:rsidTr="007E63D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bCs/>
                <w:iCs/>
                <w:lang w:eastAsia="ar-SA"/>
              </w:rPr>
            </w:pPr>
            <w:r>
              <w:rPr>
                <w:b/>
                <w:bCs/>
              </w:rPr>
              <w:t>Зоны производственного использования (П)</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П1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outlineLvl w:val="0"/>
              <w:rPr>
                <w:lang w:eastAsia="ar-SA"/>
              </w:rPr>
            </w:pPr>
            <w:r>
              <w:t xml:space="preserve">Зона производственных объектов </w:t>
            </w:r>
            <w:r>
              <w:rPr>
                <w:lang w:val="en-US"/>
              </w:rPr>
              <w:t>I</w:t>
            </w:r>
            <w:r>
              <w:t>-</w:t>
            </w:r>
            <w:r>
              <w:rPr>
                <w:lang w:val="en-US"/>
              </w:rPr>
              <w:t>III</w:t>
            </w:r>
            <w:r>
              <w:t xml:space="preserve"> класса опасности </w:t>
            </w:r>
          </w:p>
        </w:tc>
      </w:tr>
      <w:tr w:rsidR="00A719EF" w:rsidTr="007E63D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П2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outlineLvl w:val="0"/>
              <w:rPr>
                <w:lang w:eastAsia="ar-SA"/>
              </w:rPr>
            </w:pPr>
            <w:r>
              <w:t xml:space="preserve">Зона производственных объектов IV-V класса опасности </w:t>
            </w:r>
          </w:p>
        </w:tc>
      </w:tr>
      <w:tr w:rsidR="00A719EF" w:rsidTr="007E63D7">
        <w:trPr>
          <w:trHeight w:val="409"/>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bCs/>
                <w:iCs/>
              </w:rPr>
              <w:t>Зоны инженерной и транспортной инфраструктуры (И-Т)</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Т</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транспортной инфраструктуры</w:t>
            </w:r>
          </w:p>
        </w:tc>
      </w:tr>
      <w:tr w:rsidR="00A719EF" w:rsidTr="007E63D7">
        <w:trPr>
          <w:trHeight w:val="343"/>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И</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инженерной инфраструктуры</w:t>
            </w:r>
          </w:p>
        </w:tc>
      </w:tr>
      <w:tr w:rsidR="00A719EF" w:rsidTr="007E63D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bCs/>
                <w:iCs/>
                <w:lang w:eastAsia="ar-SA"/>
              </w:rPr>
            </w:pPr>
            <w:r>
              <w:rPr>
                <w:b/>
                <w:bCs/>
                <w:iCs/>
              </w:rPr>
              <w:t>Зоны сельскохозяйственного использования (Сх)</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Сх1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сельскохозяйственных угодий</w:t>
            </w:r>
          </w:p>
        </w:tc>
      </w:tr>
      <w:tr w:rsidR="00A719EF" w:rsidTr="007E63D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Сх2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сельскохозяйственного производства</w:t>
            </w:r>
          </w:p>
        </w:tc>
      </w:tr>
      <w:tr w:rsidR="00A719EF" w:rsidTr="007E63D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Сх3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садоводств и дачных участков</w:t>
            </w:r>
          </w:p>
        </w:tc>
      </w:tr>
      <w:tr w:rsidR="00A719EF" w:rsidTr="007E63D7">
        <w:trPr>
          <w:trHeight w:val="244"/>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bCs/>
                <w:iCs/>
              </w:rPr>
              <w:t>Зоны рекреационного назначения (Р)</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Р1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iCs/>
              </w:rPr>
              <w:t>Зона озеленения общего пользования</w:t>
            </w:r>
          </w:p>
        </w:tc>
      </w:tr>
      <w:tr w:rsidR="00A719EF" w:rsidTr="007E63D7">
        <w:trPr>
          <w:trHeight w:val="244"/>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Р4</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iCs/>
                <w:lang w:eastAsia="ar-SA"/>
              </w:rPr>
            </w:pPr>
            <w:r>
              <w:rPr>
                <w:bCs/>
                <w:iCs/>
              </w:rPr>
              <w:t>Зона лесопарков</w:t>
            </w:r>
          </w:p>
        </w:tc>
      </w:tr>
      <w:tr w:rsidR="00A719EF" w:rsidTr="007E63D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bCs/>
                <w:iCs/>
                <w:lang w:eastAsia="ar-SA"/>
              </w:rPr>
            </w:pPr>
            <w:r>
              <w:rPr>
                <w:b/>
                <w:bCs/>
                <w:iCs/>
              </w:rPr>
              <w:t>Зоны специального назначения (Сп)</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Сп1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кладбищ</w:t>
            </w:r>
          </w:p>
        </w:tc>
      </w:tr>
      <w:tr w:rsidR="00A719EF" w:rsidTr="007E63D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eastAsia="ar-SA"/>
              </w:rPr>
            </w:pPr>
            <w:r>
              <w:rPr>
                <w:b/>
              </w:rPr>
              <w:t>Сп2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скотомогильников</w:t>
            </w:r>
          </w:p>
        </w:tc>
      </w:tr>
      <w:tr w:rsidR="00A719EF" w:rsidTr="007E63D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jc w:val="center"/>
              <w:outlineLvl w:val="0"/>
              <w:rPr>
                <w:b/>
                <w:lang w:val="en-US" w:eastAsia="ar-SA"/>
              </w:rPr>
            </w:pPr>
            <w:r>
              <w:rPr>
                <w:b/>
              </w:rPr>
              <w:t>Сп</w:t>
            </w:r>
            <w:r>
              <w:rPr>
                <w:b/>
                <w:lang w:val="en-US"/>
              </w:rPr>
              <w:t>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719EF" w:rsidRDefault="00A719EF" w:rsidP="007E63D7">
            <w:pPr>
              <w:suppressAutoHyphens/>
              <w:spacing w:line="276" w:lineRule="auto"/>
              <w:rPr>
                <w:bCs/>
                <w:lang w:eastAsia="en-US"/>
              </w:rPr>
            </w:pPr>
            <w:r>
              <w:rPr>
                <w:bCs/>
                <w:lang w:eastAsia="en-US"/>
              </w:rPr>
              <w:t>Зона санитарно-технического назначения</w:t>
            </w:r>
          </w:p>
        </w:tc>
      </w:tr>
    </w:tbl>
    <w:p w:rsidR="00A719EF" w:rsidRDefault="00A719EF" w:rsidP="00A719EF">
      <w:pPr>
        <w:jc w:val="both"/>
        <w:rPr>
          <w:color w:val="1F282C"/>
          <w:shd w:val="clear" w:color="auto" w:fill="FFFFFF"/>
          <w:lang w:val="en-US" w:eastAsia="ar-SA"/>
        </w:rPr>
      </w:pPr>
    </w:p>
    <w:p w:rsidR="00A719EF" w:rsidRDefault="00A719EF" w:rsidP="00A719EF">
      <w:pPr>
        <w:ind w:firstLine="720"/>
        <w:jc w:val="both"/>
        <w:rPr>
          <w:color w:val="1F282C"/>
          <w:shd w:val="clear" w:color="auto" w:fill="FFFFFF"/>
        </w:rPr>
      </w:pPr>
      <w:r>
        <w:rPr>
          <w:color w:val="1F282C"/>
          <w:shd w:val="clear" w:color="auto" w:fill="FFFFFF"/>
        </w:rPr>
        <w:t>3. Решение вступает в силу со дня официального опубликования.</w:t>
      </w:r>
    </w:p>
    <w:p w:rsidR="00A719EF" w:rsidRDefault="00A719EF" w:rsidP="00A719EF"/>
    <w:p w:rsidR="00A719EF" w:rsidRDefault="00A719EF" w:rsidP="00A719EF">
      <w:r>
        <w:t xml:space="preserve">                                                                               Председатель Совета депутатов </w:t>
      </w:r>
    </w:p>
    <w:p w:rsidR="00A719EF" w:rsidRDefault="00A719EF" w:rsidP="00A719EF">
      <w:r>
        <w:t xml:space="preserve">                                                                         Большешуструйского. сельского поселения   </w:t>
      </w:r>
    </w:p>
    <w:p w:rsidR="00A719EF" w:rsidRDefault="00A719EF" w:rsidP="00A719EF"/>
    <w:p w:rsidR="00A719EF" w:rsidRDefault="00A719EF" w:rsidP="00A719EF">
      <w:pPr>
        <w:tabs>
          <w:tab w:val="left" w:pos="6555"/>
        </w:tabs>
      </w:pPr>
      <w:r>
        <w:tab/>
        <w:t>И.А.Любушкин</w:t>
      </w:r>
    </w:p>
    <w:p w:rsidR="00A719EF" w:rsidRDefault="00A719EF" w:rsidP="00A719EF">
      <w:pPr>
        <w:tabs>
          <w:tab w:val="left" w:pos="6555"/>
        </w:tabs>
      </w:pPr>
    </w:p>
    <w:p w:rsidR="00A719EF" w:rsidRDefault="00A719EF" w:rsidP="00A719EF">
      <w:pPr>
        <w:tabs>
          <w:tab w:val="left" w:pos="6555"/>
        </w:tabs>
      </w:pPr>
    </w:p>
    <w:p w:rsidR="00A719EF" w:rsidRDefault="00A719EF" w:rsidP="00A719EF">
      <w:pPr>
        <w:tabs>
          <w:tab w:val="left" w:pos="6555"/>
        </w:tabs>
      </w:pPr>
    </w:p>
    <w:p w:rsidR="00A719EF" w:rsidRDefault="00A719EF" w:rsidP="00A719EF">
      <w:pPr>
        <w:tabs>
          <w:tab w:val="left" w:pos="6555"/>
        </w:tabs>
      </w:pPr>
    </w:p>
    <w:p w:rsidR="00A719EF" w:rsidRDefault="00A719EF" w:rsidP="00A719EF">
      <w:pPr>
        <w:tabs>
          <w:tab w:val="left" w:pos="6555"/>
        </w:tabs>
      </w:pPr>
    </w:p>
    <w:p w:rsidR="00A719EF" w:rsidRDefault="00A719EF" w:rsidP="00A719EF">
      <w:pPr>
        <w:tabs>
          <w:tab w:val="left" w:pos="6555"/>
        </w:tabs>
      </w:pPr>
    </w:p>
    <w:p w:rsidR="00A719EF" w:rsidRDefault="00A719EF" w:rsidP="00A719EF">
      <w:pPr>
        <w:tabs>
          <w:tab w:val="left" w:pos="6555"/>
        </w:tabs>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onsolas">
    <w:panose1 w:val="020B0609020204030204"/>
    <w:charset w:val="00"/>
    <w:family w:val="roman"/>
    <w:notTrueType/>
    <w:pitch w:val="default"/>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3.%1."/>
      <w:lvlJc w:val="left"/>
      <w:pPr>
        <w:tabs>
          <w:tab w:val="num" w:pos="0"/>
        </w:tabs>
        <w:ind w:left="0" w:firstLine="0"/>
      </w:pPr>
      <w:rPr>
        <w:rFonts w:ascii="Times New Roman" w:hAnsi="Times New Roman" w:cs="Times New Roman"/>
      </w:rPr>
    </w:lvl>
  </w:abstractNum>
  <w:abstractNum w:abstractNumId="2">
    <w:nsid w:val="00000003"/>
    <w:multiLevelType w:val="singleLevel"/>
    <w:tmpl w:val="00000003"/>
    <w:name w:val="WW8Num3"/>
    <w:lvl w:ilvl="0">
      <w:start w:val="1"/>
      <w:numFmt w:val="decimal"/>
      <w:lvlText w:val="2.1.%1."/>
      <w:lvlJc w:val="left"/>
      <w:pPr>
        <w:tabs>
          <w:tab w:val="num" w:pos="0"/>
        </w:tabs>
        <w:ind w:left="0" w:firstLine="0"/>
      </w:pPr>
      <w:rPr>
        <w:rFonts w:ascii="Times New Roman" w:hAnsi="Times New Roman" w:cs="Times New Roman"/>
      </w:rPr>
    </w:lvl>
  </w:abstractNum>
  <w:abstractNum w:abstractNumId="3">
    <w:nsid w:val="00000004"/>
    <w:multiLevelType w:val="singleLevel"/>
    <w:tmpl w:val="00000004"/>
    <w:name w:val="WW8Num4"/>
    <w:lvl w:ilvl="0">
      <w:start w:val="4"/>
      <w:numFmt w:val="decimal"/>
      <w:lvlText w:val="2.1.%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start w:val="1"/>
      <w:numFmt w:val="decimal"/>
      <w:lvlText w:val="3.1.%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start w:val="1"/>
      <w:numFmt w:val="decimal"/>
      <w:lvlText w:val="3.1.2.%1."/>
      <w:lvlJc w:val="left"/>
      <w:pPr>
        <w:tabs>
          <w:tab w:val="num" w:pos="0"/>
        </w:tabs>
        <w:ind w:left="0" w:firstLine="0"/>
      </w:pPr>
      <w:rPr>
        <w:rFonts w:ascii="Times New Roman" w:hAnsi="Times New Roman" w:cs="Times New Roman"/>
      </w:rPr>
    </w:lvl>
  </w:abstractNum>
  <w:abstractNum w:abstractNumId="6">
    <w:nsid w:val="00000007"/>
    <w:multiLevelType w:val="singleLevel"/>
    <w:tmpl w:val="00000007"/>
    <w:name w:val="WW8Num7"/>
    <w:lvl w:ilvl="0">
      <w:start w:val="2"/>
      <w:numFmt w:val="decimal"/>
      <w:lvlText w:val="3.%1."/>
      <w:lvlJc w:val="left"/>
      <w:pPr>
        <w:tabs>
          <w:tab w:val="num" w:pos="0"/>
        </w:tabs>
        <w:ind w:left="0" w:firstLine="0"/>
      </w:pPr>
      <w:rPr>
        <w:rFonts w:ascii="Times New Roman" w:hAnsi="Times New Roman" w:cs="Times New Roman"/>
      </w:rPr>
    </w:lvl>
  </w:abstractNum>
  <w:abstractNum w:abstractNumId="7">
    <w:nsid w:val="00000008"/>
    <w:multiLevelType w:val="singleLevel"/>
    <w:tmpl w:val="00000008"/>
    <w:name w:val="WW8Num8"/>
    <w:lvl w:ilvl="0">
      <w:start w:val="1"/>
      <w:numFmt w:val="decimal"/>
      <w:lvlText w:val="3.3.%1."/>
      <w:lvlJc w:val="left"/>
      <w:pPr>
        <w:tabs>
          <w:tab w:val="num" w:pos="0"/>
        </w:tabs>
        <w:ind w:left="0" w:firstLine="0"/>
      </w:pPr>
      <w:rPr>
        <w:rFonts w:ascii="Times New Roman" w:hAnsi="Times New Roman" w:cs="Times New Roman"/>
      </w:rPr>
    </w:lvl>
  </w:abstractNum>
  <w:abstractNum w:abstractNumId="8">
    <w:nsid w:val="00000009"/>
    <w:multiLevelType w:val="singleLevel"/>
    <w:tmpl w:val="00000009"/>
    <w:name w:val="WW8Num9"/>
    <w:lvl w:ilvl="0">
      <w:start w:val="4"/>
      <w:numFmt w:val="decimal"/>
      <w:lvlText w:val="3.%1."/>
      <w:lvlJc w:val="left"/>
      <w:pPr>
        <w:tabs>
          <w:tab w:val="num" w:pos="0"/>
        </w:tabs>
        <w:ind w:left="0" w:firstLine="0"/>
      </w:pPr>
      <w:rPr>
        <w:rFonts w:ascii="Times New Roman" w:hAnsi="Times New Roman" w:cs="Times New Roman"/>
      </w:rPr>
    </w:lvl>
  </w:abstractNum>
  <w:abstractNum w:abstractNumId="9">
    <w:nsid w:val="0000000A"/>
    <w:multiLevelType w:val="singleLevel"/>
    <w:tmpl w:val="0000000A"/>
    <w:name w:val="WW8Num10"/>
    <w:lvl w:ilvl="0">
      <w:start w:val="2"/>
      <w:numFmt w:val="decimal"/>
      <w:lvlText w:val="3.8.%1."/>
      <w:lvlJc w:val="left"/>
      <w:pPr>
        <w:tabs>
          <w:tab w:val="num" w:pos="0"/>
        </w:tabs>
        <w:ind w:left="0" w:firstLine="0"/>
      </w:pPr>
      <w:rPr>
        <w:rFonts w:ascii="Times New Roman" w:hAnsi="Times New Roman" w:cs="Times New Roman"/>
      </w:rPr>
    </w:lvl>
  </w:abstractNum>
  <w:abstractNum w:abstractNumId="10">
    <w:nsid w:val="0000000B"/>
    <w:multiLevelType w:val="singleLevel"/>
    <w:tmpl w:val="0000000B"/>
    <w:name w:val="WW8Num11"/>
    <w:lvl w:ilvl="0">
      <w:start w:val="1"/>
      <w:numFmt w:val="decimal"/>
      <w:lvlText w:val="3.8.4.%1."/>
      <w:lvlJc w:val="left"/>
      <w:pPr>
        <w:tabs>
          <w:tab w:val="num" w:pos="0"/>
        </w:tabs>
        <w:ind w:left="0" w:firstLine="0"/>
      </w:pPr>
      <w:rPr>
        <w:rFonts w:ascii="Times New Roman" w:hAnsi="Times New Roman" w:cs="Times New Roman"/>
      </w:rPr>
    </w:lvl>
  </w:abstractNum>
  <w:abstractNum w:abstractNumId="11">
    <w:nsid w:val="0000000C"/>
    <w:multiLevelType w:val="singleLevel"/>
    <w:tmpl w:val="0000000C"/>
    <w:name w:val="WW8Num12"/>
    <w:lvl w:ilvl="0">
      <w:start w:val="1"/>
      <w:numFmt w:val="decimal"/>
      <w:lvlText w:val="3.9.%1."/>
      <w:lvlJc w:val="left"/>
      <w:pPr>
        <w:tabs>
          <w:tab w:val="num" w:pos="0"/>
        </w:tabs>
        <w:ind w:left="0" w:firstLine="0"/>
      </w:pPr>
      <w:rPr>
        <w:rFonts w:ascii="Times New Roman" w:hAnsi="Times New Roman" w:cs="Times New Roman"/>
      </w:rPr>
    </w:lvl>
  </w:abstractNum>
  <w:abstractNum w:abstractNumId="12">
    <w:nsid w:val="0000000D"/>
    <w:multiLevelType w:val="singleLevel"/>
    <w:tmpl w:val="0000000D"/>
    <w:name w:val="WW8Num13"/>
    <w:lvl w:ilvl="0">
      <w:start w:val="6"/>
      <w:numFmt w:val="decimal"/>
      <w:lvlText w:val="3.9.%1."/>
      <w:lvlJc w:val="left"/>
      <w:pPr>
        <w:tabs>
          <w:tab w:val="num" w:pos="0"/>
        </w:tabs>
        <w:ind w:left="0" w:firstLine="0"/>
      </w:pPr>
      <w:rPr>
        <w:rFonts w:ascii="Times New Roman" w:hAnsi="Times New Roman" w:cs="Times New Roman"/>
      </w:rPr>
    </w:lvl>
  </w:abstractNum>
  <w:abstractNum w:abstractNumId="13">
    <w:nsid w:val="0000000E"/>
    <w:multiLevelType w:val="singleLevel"/>
    <w:tmpl w:val="0000000E"/>
    <w:name w:val="WW8Num14"/>
    <w:lvl w:ilvl="0">
      <w:start w:val="9"/>
      <w:numFmt w:val="decimal"/>
      <w:lvlText w:val="3.9.%1."/>
      <w:lvlJc w:val="left"/>
      <w:pPr>
        <w:tabs>
          <w:tab w:val="num" w:pos="0"/>
        </w:tabs>
        <w:ind w:left="0" w:firstLine="0"/>
      </w:pPr>
      <w:rPr>
        <w:rFonts w:ascii="Times New Roman" w:hAnsi="Times New Roman" w:cs="Times New Roman"/>
      </w:rPr>
    </w:lvl>
  </w:abstractNum>
  <w:abstractNum w:abstractNumId="14">
    <w:nsid w:val="0000000F"/>
    <w:multiLevelType w:val="singleLevel"/>
    <w:tmpl w:val="0000000F"/>
    <w:name w:val="WW8Num15"/>
    <w:lvl w:ilvl="0">
      <w:start w:val="12"/>
      <w:numFmt w:val="decimal"/>
      <w:lvlText w:val="3.9.%1."/>
      <w:lvlJc w:val="left"/>
      <w:pPr>
        <w:tabs>
          <w:tab w:val="num" w:pos="0"/>
        </w:tabs>
        <w:ind w:left="0" w:firstLine="0"/>
      </w:pPr>
      <w:rPr>
        <w:rFonts w:ascii="Times New Roman" w:hAnsi="Times New Roman" w:cs="Times New Roman"/>
      </w:rPr>
    </w:lvl>
  </w:abstractNum>
  <w:abstractNum w:abstractNumId="15">
    <w:nsid w:val="00000010"/>
    <w:multiLevelType w:val="singleLevel"/>
    <w:tmpl w:val="00000010"/>
    <w:name w:val="WW8Num16"/>
    <w:lvl w:ilvl="0">
      <w:start w:val="1"/>
      <w:numFmt w:val="decimal"/>
      <w:lvlText w:val="4.%1."/>
      <w:lvlJc w:val="left"/>
      <w:pPr>
        <w:tabs>
          <w:tab w:val="num" w:pos="0"/>
        </w:tabs>
        <w:ind w:left="0" w:firstLine="0"/>
      </w:pPr>
      <w:rPr>
        <w:rFonts w:ascii="Times New Roman" w:hAnsi="Times New Roman" w:cs="Times New Roman"/>
      </w:rPr>
    </w:lvl>
  </w:abstractNum>
  <w:abstractNum w:abstractNumId="16">
    <w:nsid w:val="00000011"/>
    <w:multiLevelType w:val="singleLevel"/>
    <w:tmpl w:val="00000011"/>
    <w:name w:val="WW8Num17"/>
    <w:lvl w:ilvl="0">
      <w:start w:val="1"/>
      <w:numFmt w:val="decimal"/>
      <w:lvlText w:val="4.2.%1."/>
      <w:lvlJc w:val="left"/>
      <w:pPr>
        <w:tabs>
          <w:tab w:val="num" w:pos="0"/>
        </w:tabs>
        <w:ind w:left="0" w:firstLine="0"/>
      </w:pPr>
      <w:rPr>
        <w:rFonts w:ascii="Times New Roman" w:hAnsi="Times New Roman" w:cs="Times New Roman"/>
      </w:rPr>
    </w:lvl>
  </w:abstractNum>
  <w:abstractNum w:abstractNumId="17">
    <w:nsid w:val="00000012"/>
    <w:multiLevelType w:val="singleLevel"/>
    <w:tmpl w:val="00000012"/>
    <w:name w:val="WW8Num18"/>
    <w:lvl w:ilvl="0">
      <w:start w:val="6"/>
      <w:numFmt w:val="decimal"/>
      <w:lvlText w:val="4.2.%1."/>
      <w:lvlJc w:val="left"/>
      <w:pPr>
        <w:tabs>
          <w:tab w:val="num" w:pos="0"/>
        </w:tabs>
        <w:ind w:left="0" w:firstLine="0"/>
      </w:pPr>
      <w:rPr>
        <w:rFonts w:ascii="Times New Roman" w:hAnsi="Times New Roman" w:cs="Times New Roman"/>
      </w:rPr>
    </w:lvl>
  </w:abstractNum>
  <w:abstractNum w:abstractNumId="18">
    <w:nsid w:val="00000013"/>
    <w:multiLevelType w:val="singleLevel"/>
    <w:tmpl w:val="00000013"/>
    <w:name w:val="WW8Num19"/>
    <w:lvl w:ilvl="0">
      <w:start w:val="14"/>
      <w:numFmt w:val="decimal"/>
      <w:lvlText w:val="4.2.%1."/>
      <w:lvlJc w:val="left"/>
      <w:pPr>
        <w:tabs>
          <w:tab w:val="num" w:pos="0"/>
        </w:tabs>
        <w:ind w:left="0" w:firstLine="0"/>
      </w:pPr>
      <w:rPr>
        <w:rFonts w:ascii="Times New Roman" w:hAnsi="Times New Roman" w:cs="Times New Roman"/>
      </w:rPr>
    </w:lvl>
  </w:abstractNum>
  <w:abstractNum w:abstractNumId="19">
    <w:nsid w:val="00000014"/>
    <w:multiLevelType w:val="singleLevel"/>
    <w:tmpl w:val="00000014"/>
    <w:name w:val="WW8Num20"/>
    <w:lvl w:ilvl="0">
      <w:start w:val="4"/>
      <w:numFmt w:val="decimal"/>
      <w:lvlText w:val="4.%1."/>
      <w:lvlJc w:val="left"/>
      <w:pPr>
        <w:tabs>
          <w:tab w:val="num" w:pos="0"/>
        </w:tabs>
        <w:ind w:left="0" w:firstLine="0"/>
      </w:pPr>
      <w:rPr>
        <w:rFonts w:ascii="Times New Roman" w:hAnsi="Times New Roman" w:cs="Times New Roman"/>
      </w:rPr>
    </w:lvl>
  </w:abstractNum>
  <w:abstractNum w:abstractNumId="20">
    <w:nsid w:val="00000015"/>
    <w:multiLevelType w:val="singleLevel"/>
    <w:tmpl w:val="00000015"/>
    <w:name w:val="WW8Num21"/>
    <w:lvl w:ilvl="0">
      <w:start w:val="9"/>
      <w:numFmt w:val="decimal"/>
      <w:lvlText w:val="4.%1."/>
      <w:lvlJc w:val="left"/>
      <w:pPr>
        <w:tabs>
          <w:tab w:val="num" w:pos="0"/>
        </w:tabs>
        <w:ind w:left="0" w:firstLine="0"/>
      </w:pPr>
      <w:rPr>
        <w:rFonts w:ascii="Times New Roman" w:hAnsi="Times New Roman" w:cs="Times New Roman"/>
      </w:rPr>
    </w:lvl>
  </w:abstractNum>
  <w:abstractNum w:abstractNumId="21">
    <w:nsid w:val="00000016"/>
    <w:multiLevelType w:val="singleLevel"/>
    <w:tmpl w:val="00000016"/>
    <w:name w:val="WW8Num22"/>
    <w:lvl w:ilvl="0">
      <w:start w:val="9"/>
      <w:numFmt w:val="decimal"/>
      <w:lvlText w:val="4.18.%1."/>
      <w:lvlJc w:val="left"/>
      <w:pPr>
        <w:tabs>
          <w:tab w:val="num" w:pos="0"/>
        </w:tabs>
        <w:ind w:left="0" w:firstLine="0"/>
      </w:pPr>
      <w:rPr>
        <w:rFonts w:ascii="Times New Roman" w:hAnsi="Times New Roman" w:cs="Times New Roman"/>
      </w:rPr>
    </w:lvl>
  </w:abstractNum>
  <w:abstractNum w:abstractNumId="22">
    <w:nsid w:val="00000017"/>
    <w:multiLevelType w:val="singleLevel"/>
    <w:tmpl w:val="00000017"/>
    <w:name w:val="WW8Num23"/>
    <w:lvl w:ilvl="0">
      <w:start w:val="2"/>
      <w:numFmt w:val="decimal"/>
      <w:lvlText w:val="4.19.%1."/>
      <w:lvlJc w:val="left"/>
      <w:pPr>
        <w:tabs>
          <w:tab w:val="num" w:pos="0"/>
        </w:tabs>
        <w:ind w:left="0" w:firstLine="0"/>
      </w:pPr>
      <w:rPr>
        <w:rFonts w:ascii="Times New Roman" w:hAnsi="Times New Roman" w:cs="Times New Roman"/>
      </w:rPr>
    </w:lvl>
  </w:abstractNum>
  <w:abstractNum w:abstractNumId="23">
    <w:nsid w:val="00000018"/>
    <w:multiLevelType w:val="singleLevel"/>
    <w:tmpl w:val="00000018"/>
    <w:name w:val="WW8Num24"/>
    <w:lvl w:ilvl="0">
      <w:start w:val="1"/>
      <w:numFmt w:val="decimal"/>
      <w:lvlText w:val="5.%1."/>
      <w:lvlJc w:val="left"/>
      <w:pPr>
        <w:tabs>
          <w:tab w:val="num" w:pos="0"/>
        </w:tabs>
        <w:ind w:left="0" w:firstLine="0"/>
      </w:pPr>
      <w:rPr>
        <w:rFonts w:ascii="Times New Roman" w:hAnsi="Times New Roman" w:cs="Times New Roman"/>
      </w:rPr>
    </w:lvl>
  </w:abstractNum>
  <w:abstractNum w:abstractNumId="24">
    <w:nsid w:val="00000019"/>
    <w:multiLevelType w:val="singleLevel"/>
    <w:tmpl w:val="00000019"/>
    <w:name w:val="WW8Num25"/>
    <w:lvl w:ilvl="0">
      <w:start w:val="1"/>
      <w:numFmt w:val="decimal"/>
      <w:lvlText w:val="5.2.%1."/>
      <w:lvlJc w:val="left"/>
      <w:pPr>
        <w:tabs>
          <w:tab w:val="num" w:pos="0"/>
        </w:tabs>
        <w:ind w:left="0" w:firstLine="0"/>
      </w:pPr>
      <w:rPr>
        <w:rFonts w:ascii="Times New Roman" w:hAnsi="Times New Roman" w:cs="Times New Roman"/>
      </w:rPr>
    </w:lvl>
  </w:abstractNum>
  <w:abstractNum w:abstractNumId="25">
    <w:nsid w:val="0000001A"/>
    <w:multiLevelType w:val="singleLevel"/>
    <w:tmpl w:val="0000001A"/>
    <w:name w:val="WW8Num26"/>
    <w:lvl w:ilvl="0">
      <w:start w:val="3"/>
      <w:numFmt w:val="decimal"/>
      <w:lvlText w:val="5.%1."/>
      <w:lvlJc w:val="left"/>
      <w:pPr>
        <w:tabs>
          <w:tab w:val="num" w:pos="0"/>
        </w:tabs>
        <w:ind w:left="0" w:firstLine="0"/>
      </w:pPr>
      <w:rPr>
        <w:rFonts w:ascii="Times New Roman" w:hAnsi="Times New Roman" w:cs="Times New Roman"/>
      </w:rPr>
    </w:lvl>
  </w:abstractNum>
  <w:abstractNum w:abstractNumId="26">
    <w:nsid w:val="0000001B"/>
    <w:multiLevelType w:val="singleLevel"/>
    <w:tmpl w:val="0000001B"/>
    <w:name w:val="WW8Num27"/>
    <w:lvl w:ilvl="0">
      <w:start w:val="2"/>
      <w:numFmt w:val="decimal"/>
      <w:lvlText w:val="5.4.%1."/>
      <w:lvlJc w:val="left"/>
      <w:pPr>
        <w:tabs>
          <w:tab w:val="num" w:pos="0"/>
        </w:tabs>
        <w:ind w:left="0" w:firstLine="0"/>
      </w:pPr>
      <w:rPr>
        <w:rFonts w:ascii="Times New Roman" w:hAnsi="Times New Roman" w:cs="Times New Roman"/>
      </w:rPr>
    </w:lvl>
  </w:abstractNum>
  <w:abstractNum w:abstractNumId="27">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cs="Times New Roman"/>
        <w:color w:val="auto"/>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01B95115"/>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024410DF"/>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042E7B2C"/>
    <w:multiLevelType w:val="hybridMultilevel"/>
    <w:tmpl w:val="D8B0813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08566FFF"/>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0A4D520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0E2E20A0"/>
    <w:multiLevelType w:val="hybridMultilevel"/>
    <w:tmpl w:val="B09035BE"/>
    <w:lvl w:ilvl="0" w:tplc="4DC0127E">
      <w:start w:val="1"/>
      <w:numFmt w:val="decimal"/>
      <w:lvlText w:val="%1."/>
      <w:lvlJc w:val="left"/>
      <w:pPr>
        <w:tabs>
          <w:tab w:val="num" w:pos="4673"/>
        </w:tabs>
        <w:ind w:left="4673"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0EF75791"/>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0F9C0323"/>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12AA35BD"/>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13611FC7"/>
    <w:multiLevelType w:val="hybridMultilevel"/>
    <w:tmpl w:val="CD943FE2"/>
    <w:lvl w:ilvl="0" w:tplc="8C4CB286">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187B4D19"/>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1B013A82"/>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1F3D12E4"/>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20BD2924"/>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219C03C9"/>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244A7675"/>
    <w:multiLevelType w:val="hybridMultilevel"/>
    <w:tmpl w:val="AD66C266"/>
    <w:lvl w:ilvl="0" w:tplc="4DC0127E">
      <w:start w:val="1"/>
      <w:numFmt w:val="decimal"/>
      <w:lvlText w:val="%1."/>
      <w:lvlJc w:val="left"/>
      <w:pPr>
        <w:tabs>
          <w:tab w:val="num" w:pos="1413"/>
        </w:tabs>
        <w:ind w:left="1413"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2463276C"/>
    <w:multiLevelType w:val="hybridMultilevel"/>
    <w:tmpl w:val="C826F630"/>
    <w:lvl w:ilvl="0" w:tplc="3A82101C">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2CE15FC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2F3F2D4A"/>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3E0F0B7A"/>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3FFA0950"/>
    <w:multiLevelType w:val="multilevel"/>
    <w:tmpl w:val="F7A047AC"/>
    <w:lvl w:ilvl="0">
      <w:start w:val="1"/>
      <w:numFmt w:val="decimal"/>
      <w:lvlText w:val="%1."/>
      <w:lvlJc w:val="left"/>
      <w:pPr>
        <w:tabs>
          <w:tab w:val="num" w:pos="360"/>
        </w:tabs>
        <w:ind w:left="360" w:hanging="360"/>
      </w:pPr>
      <w:rPr>
        <w:rFonts w:ascii="Times New Roman CYR" w:eastAsia="Times New Roman" w:hAnsi="Times New Roman CYR" w:cs="Times New Roman CYR"/>
        <w:b w:val="0"/>
      </w:rPr>
    </w:lvl>
    <w:lvl w:ilvl="1">
      <w:start w:val="1"/>
      <w:numFmt w:val="russianLower"/>
      <w:lvlText w:val="%2)"/>
      <w:lvlJc w:val="left"/>
      <w:pPr>
        <w:tabs>
          <w:tab w:val="num" w:pos="720"/>
        </w:tabs>
        <w:ind w:left="720" w:hanging="360"/>
      </w:pPr>
      <w:rPr>
        <w:rFonts w:cs="Times New Roman"/>
      </w:rPr>
    </w:lvl>
    <w:lvl w:ilvl="2">
      <w:start w:val="1"/>
      <w:numFmt w:val="none"/>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color w:val="auto"/>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0">
    <w:nsid w:val="45005137"/>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84A071F"/>
    <w:multiLevelType w:val="hybridMultilevel"/>
    <w:tmpl w:val="7E7AAC16"/>
    <w:lvl w:ilvl="0" w:tplc="4E4648FE">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8774BB9"/>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8900839"/>
    <w:multiLevelType w:val="hybridMultilevel"/>
    <w:tmpl w:val="0B1EFDC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4BC05BC9"/>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38E4495"/>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9136FC5"/>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5C237E00"/>
    <w:multiLevelType w:val="hybridMultilevel"/>
    <w:tmpl w:val="D48EC866"/>
    <w:lvl w:ilvl="0" w:tplc="964AFB40">
      <w:start w:val="1"/>
      <w:numFmt w:val="decimal"/>
      <w:lvlText w:val="%1."/>
      <w:lvlJc w:val="left"/>
      <w:pPr>
        <w:ind w:left="644"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D321DFA"/>
    <w:multiLevelType w:val="hybridMultilevel"/>
    <w:tmpl w:val="616E4BA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E384C2B"/>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60137FF8"/>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62CB50DE"/>
    <w:multiLevelType w:val="hybridMultilevel"/>
    <w:tmpl w:val="439C3172"/>
    <w:lvl w:ilvl="0" w:tplc="45AE9F6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63B617A6"/>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652211EF"/>
    <w:multiLevelType w:val="hybridMultilevel"/>
    <w:tmpl w:val="DFE6353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ind w:left="5040" w:hanging="360"/>
      </w:pPr>
      <w:rPr>
        <w:rFonts w:cs="Times New Roman"/>
      </w:r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699E16FD"/>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9D14F33"/>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6DF23350"/>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725C0571"/>
    <w:multiLevelType w:val="hybridMultilevel"/>
    <w:tmpl w:val="439C3172"/>
    <w:lvl w:ilvl="0" w:tplc="45AE9F6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7361206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5B61869"/>
    <w:multiLevelType w:val="hybridMultilevel"/>
    <w:tmpl w:val="FBD84B1E"/>
    <w:lvl w:ilvl="0" w:tplc="8C4CB286">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7AD74FA8"/>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7B537800"/>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7C95265D"/>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D353486"/>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7D7967E2"/>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719EF"/>
    <w:rsid w:val="005A0D20"/>
    <w:rsid w:val="00A719EF"/>
    <w:rsid w:val="00B06634"/>
    <w:rsid w:val="00DA19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qFormat="1"/>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dnote text"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List Continue 3"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qFormat="1"/>
    <w:lsdException w:name="HTML Preformatted"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A719EF"/>
    <w:rPr>
      <w:sz w:val="24"/>
      <w:szCs w:val="24"/>
    </w:rPr>
  </w:style>
  <w:style w:type="paragraph" w:styleId="1">
    <w:name w:val="heading 1"/>
    <w:basedOn w:val="a"/>
    <w:next w:val="a"/>
    <w:link w:val="10"/>
    <w:qFormat/>
    <w:rsid w:val="00A719EF"/>
    <w:pPr>
      <w:keepNext/>
      <w:ind w:left="720"/>
      <w:jc w:val="center"/>
      <w:outlineLvl w:val="0"/>
    </w:pPr>
    <w:rPr>
      <w:b/>
      <w:bCs/>
      <w:sz w:val="28"/>
      <w:szCs w:val="28"/>
    </w:rPr>
  </w:style>
  <w:style w:type="paragraph" w:styleId="2">
    <w:name w:val="heading 2"/>
    <w:basedOn w:val="a"/>
    <w:next w:val="a"/>
    <w:link w:val="20"/>
    <w:unhideWhenUsed/>
    <w:qFormat/>
    <w:rsid w:val="005A0D20"/>
    <w:pPr>
      <w:keepNext/>
      <w:jc w:val="center"/>
      <w:outlineLvl w:val="1"/>
    </w:pPr>
    <w:rPr>
      <w:b/>
      <w:sz w:val="26"/>
    </w:rPr>
  </w:style>
  <w:style w:type="paragraph" w:styleId="3">
    <w:name w:val="heading 3"/>
    <w:basedOn w:val="a"/>
    <w:next w:val="a"/>
    <w:link w:val="30"/>
    <w:qFormat/>
    <w:rsid w:val="00A719EF"/>
    <w:pPr>
      <w:keepNext/>
      <w:ind w:right="-185" w:firstLine="708"/>
      <w:outlineLvl w:val="2"/>
    </w:pPr>
    <w:rPr>
      <w:sz w:val="28"/>
      <w:szCs w:val="28"/>
    </w:rPr>
  </w:style>
  <w:style w:type="paragraph" w:styleId="4">
    <w:name w:val="heading 4"/>
    <w:basedOn w:val="a"/>
    <w:next w:val="a"/>
    <w:link w:val="40"/>
    <w:qFormat/>
    <w:rsid w:val="00A719EF"/>
    <w:pPr>
      <w:keepNext/>
      <w:spacing w:before="240" w:after="60"/>
      <w:outlineLvl w:val="3"/>
    </w:pPr>
    <w:rPr>
      <w:b/>
      <w:bCs/>
      <w:sz w:val="28"/>
      <w:szCs w:val="28"/>
    </w:rPr>
  </w:style>
  <w:style w:type="paragraph" w:styleId="5">
    <w:name w:val="heading 5"/>
    <w:basedOn w:val="a"/>
    <w:next w:val="a"/>
    <w:link w:val="50"/>
    <w:qFormat/>
    <w:rsid w:val="00A719EF"/>
    <w:pPr>
      <w:spacing w:before="240" w:after="60"/>
      <w:outlineLvl w:val="4"/>
    </w:pPr>
    <w:rPr>
      <w:b/>
      <w:bCs/>
      <w:i/>
      <w:iCs/>
      <w:sz w:val="26"/>
      <w:szCs w:val="26"/>
    </w:rPr>
  </w:style>
  <w:style w:type="paragraph" w:styleId="6">
    <w:name w:val="heading 6"/>
    <w:basedOn w:val="a"/>
    <w:next w:val="a"/>
    <w:link w:val="60"/>
    <w:uiPriority w:val="99"/>
    <w:qFormat/>
    <w:rsid w:val="00A719EF"/>
    <w:pPr>
      <w:spacing w:before="240" w:after="60"/>
      <w:outlineLvl w:val="5"/>
    </w:pPr>
    <w:rPr>
      <w:b/>
      <w:bCs/>
      <w:sz w:val="22"/>
      <w:szCs w:val="22"/>
    </w:rPr>
  </w:style>
  <w:style w:type="paragraph" w:styleId="7">
    <w:name w:val="heading 7"/>
    <w:basedOn w:val="a"/>
    <w:next w:val="a"/>
    <w:link w:val="70"/>
    <w:qFormat/>
    <w:rsid w:val="00A719EF"/>
    <w:pPr>
      <w:spacing w:before="240" w:after="60"/>
      <w:outlineLvl w:val="6"/>
    </w:pPr>
  </w:style>
  <w:style w:type="paragraph" w:styleId="8">
    <w:name w:val="heading 8"/>
    <w:basedOn w:val="a"/>
    <w:next w:val="a"/>
    <w:link w:val="80"/>
    <w:qFormat/>
    <w:rsid w:val="00A719EF"/>
    <w:pPr>
      <w:keepNext/>
      <w:jc w:val="center"/>
      <w:outlineLvl w:val="7"/>
    </w:pPr>
    <w:rPr>
      <w:b/>
      <w:bCs/>
      <w:sz w:val="40"/>
      <w:szCs w:val="40"/>
    </w:rPr>
  </w:style>
  <w:style w:type="paragraph" w:styleId="9">
    <w:name w:val="heading 9"/>
    <w:basedOn w:val="a"/>
    <w:next w:val="a"/>
    <w:link w:val="90"/>
    <w:uiPriority w:val="99"/>
    <w:qFormat/>
    <w:rsid w:val="00A719EF"/>
    <w:pPr>
      <w:keepNext/>
      <w:jc w:val="center"/>
      <w:outlineLvl w:val="8"/>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A0D20"/>
    <w:rPr>
      <w:b/>
      <w:sz w:val="26"/>
      <w:szCs w:val="24"/>
    </w:rPr>
  </w:style>
  <w:style w:type="paragraph" w:styleId="a3">
    <w:name w:val="Title"/>
    <w:basedOn w:val="a"/>
    <w:link w:val="a4"/>
    <w:qFormat/>
    <w:rsid w:val="005A0D20"/>
    <w:pPr>
      <w:jc w:val="center"/>
    </w:pPr>
    <w:rPr>
      <w:sz w:val="28"/>
    </w:rPr>
  </w:style>
  <w:style w:type="character" w:customStyle="1" w:styleId="a4">
    <w:name w:val="Название Знак"/>
    <w:basedOn w:val="a0"/>
    <w:link w:val="a3"/>
    <w:rsid w:val="005A0D20"/>
    <w:rPr>
      <w:sz w:val="28"/>
      <w:szCs w:val="24"/>
      <w:lang w:eastAsia="ar-SA"/>
    </w:rPr>
  </w:style>
  <w:style w:type="character" w:customStyle="1" w:styleId="10">
    <w:name w:val="Заголовок 1 Знак"/>
    <w:basedOn w:val="a0"/>
    <w:link w:val="1"/>
    <w:rsid w:val="00A719EF"/>
    <w:rPr>
      <w:b/>
      <w:bCs/>
      <w:sz w:val="28"/>
      <w:szCs w:val="28"/>
    </w:rPr>
  </w:style>
  <w:style w:type="character" w:customStyle="1" w:styleId="30">
    <w:name w:val="Заголовок 3 Знак"/>
    <w:basedOn w:val="a0"/>
    <w:link w:val="3"/>
    <w:rsid w:val="00A719EF"/>
    <w:rPr>
      <w:sz w:val="28"/>
      <w:szCs w:val="28"/>
    </w:rPr>
  </w:style>
  <w:style w:type="character" w:customStyle="1" w:styleId="40">
    <w:name w:val="Заголовок 4 Знак"/>
    <w:basedOn w:val="a0"/>
    <w:link w:val="4"/>
    <w:rsid w:val="00A719EF"/>
    <w:rPr>
      <w:b/>
      <w:bCs/>
      <w:sz w:val="28"/>
      <w:szCs w:val="28"/>
    </w:rPr>
  </w:style>
  <w:style w:type="character" w:customStyle="1" w:styleId="50">
    <w:name w:val="Заголовок 5 Знак"/>
    <w:basedOn w:val="a0"/>
    <w:link w:val="5"/>
    <w:rsid w:val="00A719EF"/>
    <w:rPr>
      <w:b/>
      <w:bCs/>
      <w:i/>
      <w:iCs/>
      <w:sz w:val="26"/>
      <w:szCs w:val="26"/>
    </w:rPr>
  </w:style>
  <w:style w:type="character" w:customStyle="1" w:styleId="60">
    <w:name w:val="Заголовок 6 Знак"/>
    <w:basedOn w:val="a0"/>
    <w:link w:val="6"/>
    <w:uiPriority w:val="99"/>
    <w:rsid w:val="00A719EF"/>
    <w:rPr>
      <w:b/>
      <w:bCs/>
      <w:sz w:val="22"/>
      <w:szCs w:val="22"/>
    </w:rPr>
  </w:style>
  <w:style w:type="character" w:customStyle="1" w:styleId="70">
    <w:name w:val="Заголовок 7 Знак"/>
    <w:basedOn w:val="a0"/>
    <w:link w:val="7"/>
    <w:rsid w:val="00A719EF"/>
    <w:rPr>
      <w:sz w:val="24"/>
      <w:szCs w:val="24"/>
    </w:rPr>
  </w:style>
  <w:style w:type="character" w:customStyle="1" w:styleId="80">
    <w:name w:val="Заголовок 8 Знак"/>
    <w:basedOn w:val="a0"/>
    <w:link w:val="8"/>
    <w:rsid w:val="00A719EF"/>
    <w:rPr>
      <w:b/>
      <w:bCs/>
      <w:sz w:val="40"/>
      <w:szCs w:val="40"/>
    </w:rPr>
  </w:style>
  <w:style w:type="character" w:customStyle="1" w:styleId="90">
    <w:name w:val="Заголовок 9 Знак"/>
    <w:basedOn w:val="a0"/>
    <w:link w:val="9"/>
    <w:uiPriority w:val="99"/>
    <w:rsid w:val="00A719EF"/>
    <w:rPr>
      <w:b/>
      <w:bCs/>
      <w:sz w:val="32"/>
      <w:szCs w:val="32"/>
    </w:rPr>
  </w:style>
  <w:style w:type="paragraph" w:customStyle="1" w:styleId="ConsPlusNormal">
    <w:name w:val="ConsPlusNormal"/>
    <w:link w:val="ConsPlusNormal0"/>
    <w:rsid w:val="00A719EF"/>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A719EF"/>
    <w:rPr>
      <w:rFonts w:ascii="Arial" w:hAnsi="Arial" w:cs="Arial"/>
    </w:rPr>
  </w:style>
  <w:style w:type="character" w:customStyle="1" w:styleId="a5">
    <w:name w:val="Текст концевой сноски Знак"/>
    <w:basedOn w:val="a0"/>
    <w:link w:val="a6"/>
    <w:semiHidden/>
    <w:locked/>
    <w:rsid w:val="00A719EF"/>
    <w:rPr>
      <w:rFonts w:ascii="Arial" w:hAnsi="Arial" w:cs="Arial"/>
    </w:rPr>
  </w:style>
  <w:style w:type="paragraph" w:styleId="a6">
    <w:name w:val="endnote text"/>
    <w:basedOn w:val="a"/>
    <w:link w:val="a5"/>
    <w:semiHidden/>
    <w:rsid w:val="00A719EF"/>
    <w:pPr>
      <w:widowControl w:val="0"/>
      <w:autoSpaceDE w:val="0"/>
      <w:autoSpaceDN w:val="0"/>
      <w:adjustRightInd w:val="0"/>
      <w:ind w:firstLine="709"/>
      <w:jc w:val="both"/>
    </w:pPr>
    <w:rPr>
      <w:rFonts w:ascii="Arial" w:hAnsi="Arial" w:cs="Arial"/>
      <w:sz w:val="20"/>
      <w:szCs w:val="20"/>
    </w:rPr>
  </w:style>
  <w:style w:type="character" w:customStyle="1" w:styleId="11">
    <w:name w:val="Текст концевой сноски Знак1"/>
    <w:basedOn w:val="a0"/>
    <w:link w:val="a6"/>
    <w:uiPriority w:val="99"/>
    <w:semiHidden/>
    <w:rsid w:val="00A719EF"/>
  </w:style>
  <w:style w:type="character" w:styleId="a7">
    <w:name w:val="Hyperlink"/>
    <w:basedOn w:val="a0"/>
    <w:rsid w:val="00A719EF"/>
    <w:rPr>
      <w:color w:val="0000FF"/>
      <w:u w:val="single"/>
    </w:rPr>
  </w:style>
  <w:style w:type="character" w:styleId="a8">
    <w:name w:val="FollowedHyperlink"/>
    <w:basedOn w:val="a0"/>
    <w:uiPriority w:val="99"/>
    <w:rsid w:val="00A719EF"/>
    <w:rPr>
      <w:color w:val="800080"/>
      <w:u w:val="single"/>
    </w:rPr>
  </w:style>
  <w:style w:type="character" w:customStyle="1" w:styleId="HTML">
    <w:name w:val="Стандартный HTML Знак"/>
    <w:basedOn w:val="a0"/>
    <w:link w:val="HTML0"/>
    <w:locked/>
    <w:rsid w:val="00A719EF"/>
    <w:rPr>
      <w:rFonts w:ascii="Courier New" w:hAnsi="Courier New" w:cs="Courier New"/>
      <w:kern w:val="2"/>
      <w:lang w:eastAsia="hi-IN" w:bidi="hi-IN"/>
    </w:rPr>
  </w:style>
  <w:style w:type="paragraph" w:styleId="HTML0">
    <w:name w:val="HTML Preformatted"/>
    <w:basedOn w:val="a"/>
    <w:link w:val="HTML"/>
    <w:rsid w:val="00A719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2"/>
      <w:sz w:val="20"/>
      <w:szCs w:val="20"/>
      <w:lang w:eastAsia="hi-IN" w:bidi="hi-IN"/>
    </w:rPr>
  </w:style>
  <w:style w:type="character" w:customStyle="1" w:styleId="HTML1">
    <w:name w:val="Стандартный HTML Знак1"/>
    <w:basedOn w:val="a0"/>
    <w:link w:val="HTML0"/>
    <w:uiPriority w:val="99"/>
    <w:semiHidden/>
    <w:rsid w:val="00A719EF"/>
    <w:rPr>
      <w:rFonts w:ascii="Consolas" w:hAnsi="Consolas"/>
    </w:rPr>
  </w:style>
  <w:style w:type="paragraph" w:styleId="a9">
    <w:name w:val="Normal (Web)"/>
    <w:aliases w:val="Обычный (Web)"/>
    <w:basedOn w:val="a"/>
    <w:qFormat/>
    <w:rsid w:val="00A719EF"/>
    <w:pPr>
      <w:spacing w:before="100" w:beforeAutospacing="1" w:after="100" w:afterAutospacing="1"/>
      <w:ind w:firstLine="567"/>
    </w:pPr>
  </w:style>
  <w:style w:type="character" w:customStyle="1" w:styleId="aa">
    <w:name w:val="Текст сноски Знак"/>
    <w:basedOn w:val="a0"/>
    <w:link w:val="ab"/>
    <w:semiHidden/>
    <w:locked/>
    <w:rsid w:val="00A719EF"/>
    <w:rPr>
      <w:lang w:eastAsia="ar-SA"/>
    </w:rPr>
  </w:style>
  <w:style w:type="paragraph" w:styleId="ab">
    <w:name w:val="footnote text"/>
    <w:basedOn w:val="a"/>
    <w:link w:val="aa"/>
    <w:semiHidden/>
    <w:rsid w:val="00A719EF"/>
    <w:pPr>
      <w:suppressAutoHyphens/>
    </w:pPr>
    <w:rPr>
      <w:sz w:val="20"/>
      <w:szCs w:val="20"/>
      <w:lang w:eastAsia="ar-SA"/>
    </w:rPr>
  </w:style>
  <w:style w:type="character" w:customStyle="1" w:styleId="12">
    <w:name w:val="Текст сноски Знак1"/>
    <w:basedOn w:val="a0"/>
    <w:link w:val="ab"/>
    <w:uiPriority w:val="99"/>
    <w:semiHidden/>
    <w:rsid w:val="00A719EF"/>
  </w:style>
  <w:style w:type="character" w:customStyle="1" w:styleId="ac">
    <w:name w:val="Верхний колонтитул Знак"/>
    <w:basedOn w:val="a0"/>
    <w:link w:val="ad"/>
    <w:locked/>
    <w:rsid w:val="00A719EF"/>
    <w:rPr>
      <w:sz w:val="24"/>
      <w:szCs w:val="24"/>
    </w:rPr>
  </w:style>
  <w:style w:type="paragraph" w:styleId="ad">
    <w:name w:val="header"/>
    <w:basedOn w:val="a"/>
    <w:link w:val="ac"/>
    <w:rsid w:val="00A719EF"/>
    <w:pPr>
      <w:tabs>
        <w:tab w:val="center" w:pos="4677"/>
        <w:tab w:val="right" w:pos="9355"/>
      </w:tabs>
    </w:pPr>
  </w:style>
  <w:style w:type="character" w:customStyle="1" w:styleId="13">
    <w:name w:val="Верхний колонтитул Знак1"/>
    <w:basedOn w:val="a0"/>
    <w:link w:val="ad"/>
    <w:uiPriority w:val="99"/>
    <w:semiHidden/>
    <w:rsid w:val="00A719EF"/>
    <w:rPr>
      <w:sz w:val="24"/>
      <w:szCs w:val="24"/>
    </w:rPr>
  </w:style>
  <w:style w:type="character" w:customStyle="1" w:styleId="ae">
    <w:name w:val="Нижний колонтитул Знак"/>
    <w:basedOn w:val="a0"/>
    <w:link w:val="af"/>
    <w:locked/>
    <w:rsid w:val="00A719EF"/>
    <w:rPr>
      <w:sz w:val="24"/>
      <w:szCs w:val="24"/>
    </w:rPr>
  </w:style>
  <w:style w:type="paragraph" w:styleId="af">
    <w:name w:val="footer"/>
    <w:basedOn w:val="a"/>
    <w:link w:val="ae"/>
    <w:rsid w:val="00A719EF"/>
    <w:pPr>
      <w:tabs>
        <w:tab w:val="center" w:pos="4677"/>
        <w:tab w:val="right" w:pos="9355"/>
      </w:tabs>
    </w:pPr>
  </w:style>
  <w:style w:type="character" w:customStyle="1" w:styleId="14">
    <w:name w:val="Нижний колонтитул Знак1"/>
    <w:basedOn w:val="a0"/>
    <w:link w:val="af"/>
    <w:uiPriority w:val="99"/>
    <w:semiHidden/>
    <w:rsid w:val="00A719EF"/>
    <w:rPr>
      <w:sz w:val="24"/>
      <w:szCs w:val="24"/>
    </w:rPr>
  </w:style>
  <w:style w:type="paragraph" w:styleId="af0">
    <w:name w:val="List"/>
    <w:basedOn w:val="a"/>
    <w:uiPriority w:val="99"/>
    <w:rsid w:val="00A719EF"/>
    <w:pPr>
      <w:suppressAutoHyphens/>
      <w:ind w:left="283" w:hanging="283"/>
    </w:pPr>
    <w:rPr>
      <w:sz w:val="20"/>
      <w:szCs w:val="20"/>
      <w:lang w:eastAsia="ar-SA"/>
    </w:rPr>
  </w:style>
  <w:style w:type="paragraph" w:styleId="31">
    <w:name w:val="List 3"/>
    <w:basedOn w:val="a"/>
    <w:rsid w:val="00A719EF"/>
    <w:pPr>
      <w:ind w:left="849" w:hanging="283"/>
    </w:pPr>
  </w:style>
  <w:style w:type="paragraph" w:styleId="af1">
    <w:name w:val="Subtitle"/>
    <w:basedOn w:val="a"/>
    <w:link w:val="af2"/>
    <w:qFormat/>
    <w:rsid w:val="00A719EF"/>
    <w:pPr>
      <w:spacing w:after="60"/>
      <w:jc w:val="center"/>
      <w:outlineLvl w:val="1"/>
    </w:pPr>
    <w:rPr>
      <w:rFonts w:ascii="Arial" w:hAnsi="Arial" w:cs="Arial"/>
    </w:rPr>
  </w:style>
  <w:style w:type="character" w:customStyle="1" w:styleId="af2">
    <w:name w:val="Подзаголовок Знак"/>
    <w:basedOn w:val="a0"/>
    <w:link w:val="af1"/>
    <w:rsid w:val="00A719EF"/>
    <w:rPr>
      <w:rFonts w:ascii="Arial" w:hAnsi="Arial" w:cs="Arial"/>
      <w:sz w:val="24"/>
      <w:szCs w:val="24"/>
    </w:rPr>
  </w:style>
  <w:style w:type="character" w:customStyle="1" w:styleId="af3">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4"/>
    <w:locked/>
    <w:rsid w:val="00A719EF"/>
    <w:rPr>
      <w:sz w:val="28"/>
      <w:szCs w:val="28"/>
    </w:rPr>
  </w:style>
  <w:style w:type="paragraph" w:styleId="af4">
    <w:name w:val="Body Text"/>
    <w:aliases w:val="Основной текст Знак Знак Знак Знак,bt,Body Text2,Text1,Таймс Нью"/>
    <w:basedOn w:val="a"/>
    <w:link w:val="af3"/>
    <w:rsid w:val="00A719EF"/>
    <w:pPr>
      <w:jc w:val="both"/>
    </w:pPr>
    <w:rPr>
      <w:sz w:val="28"/>
      <w:szCs w:val="28"/>
    </w:rPr>
  </w:style>
  <w:style w:type="character" w:customStyle="1" w:styleId="15">
    <w:name w:val="Основной текст Знак1"/>
    <w:basedOn w:val="a0"/>
    <w:link w:val="af4"/>
    <w:uiPriority w:val="99"/>
    <w:semiHidden/>
    <w:rsid w:val="00A719EF"/>
    <w:rPr>
      <w:sz w:val="24"/>
      <w:szCs w:val="24"/>
    </w:rPr>
  </w:style>
  <w:style w:type="character" w:customStyle="1" w:styleId="af5">
    <w:name w:val="Основной текст с отступом Знак"/>
    <w:basedOn w:val="a0"/>
    <w:link w:val="af6"/>
    <w:locked/>
    <w:rsid w:val="00A719EF"/>
    <w:rPr>
      <w:sz w:val="24"/>
      <w:szCs w:val="24"/>
    </w:rPr>
  </w:style>
  <w:style w:type="paragraph" w:styleId="af6">
    <w:name w:val="Body Text Indent"/>
    <w:basedOn w:val="a"/>
    <w:link w:val="af5"/>
    <w:rsid w:val="00A719EF"/>
    <w:pPr>
      <w:spacing w:after="120"/>
      <w:ind w:left="283"/>
    </w:pPr>
  </w:style>
  <w:style w:type="character" w:customStyle="1" w:styleId="16">
    <w:name w:val="Основной текст с отступом Знак1"/>
    <w:basedOn w:val="a0"/>
    <w:link w:val="af6"/>
    <w:uiPriority w:val="99"/>
    <w:semiHidden/>
    <w:rsid w:val="00A719EF"/>
    <w:rPr>
      <w:sz w:val="24"/>
      <w:szCs w:val="24"/>
    </w:rPr>
  </w:style>
  <w:style w:type="paragraph" w:styleId="21">
    <w:name w:val="List Continue 2"/>
    <w:basedOn w:val="a"/>
    <w:rsid w:val="00A719EF"/>
    <w:pPr>
      <w:spacing w:after="120"/>
      <w:ind w:left="566"/>
    </w:pPr>
  </w:style>
  <w:style w:type="paragraph" w:styleId="32">
    <w:name w:val="List Continue 3"/>
    <w:basedOn w:val="a"/>
    <w:rsid w:val="00A719EF"/>
    <w:pPr>
      <w:spacing w:after="120"/>
      <w:ind w:left="849"/>
    </w:pPr>
  </w:style>
  <w:style w:type="character" w:customStyle="1" w:styleId="22">
    <w:name w:val="Основной текст с отступом 2 Знак"/>
    <w:basedOn w:val="a0"/>
    <w:link w:val="23"/>
    <w:locked/>
    <w:rsid w:val="00A719EF"/>
    <w:rPr>
      <w:sz w:val="24"/>
      <w:szCs w:val="24"/>
    </w:rPr>
  </w:style>
  <w:style w:type="paragraph" w:styleId="23">
    <w:name w:val="Body Text Indent 2"/>
    <w:basedOn w:val="a"/>
    <w:link w:val="22"/>
    <w:rsid w:val="00A719EF"/>
    <w:pPr>
      <w:spacing w:after="120" w:line="480" w:lineRule="auto"/>
      <w:ind w:left="283"/>
    </w:pPr>
  </w:style>
  <w:style w:type="character" w:customStyle="1" w:styleId="210">
    <w:name w:val="Основной текст с отступом 2 Знак1"/>
    <w:basedOn w:val="a0"/>
    <w:link w:val="23"/>
    <w:uiPriority w:val="99"/>
    <w:semiHidden/>
    <w:rsid w:val="00A719EF"/>
    <w:rPr>
      <w:sz w:val="24"/>
      <w:szCs w:val="24"/>
    </w:rPr>
  </w:style>
  <w:style w:type="character" w:customStyle="1" w:styleId="33">
    <w:name w:val="Основной текст с отступом 3 Знак"/>
    <w:basedOn w:val="a0"/>
    <w:link w:val="34"/>
    <w:locked/>
    <w:rsid w:val="00A719EF"/>
    <w:rPr>
      <w:sz w:val="16"/>
      <w:szCs w:val="16"/>
    </w:rPr>
  </w:style>
  <w:style w:type="paragraph" w:styleId="34">
    <w:name w:val="Body Text Indent 3"/>
    <w:basedOn w:val="a"/>
    <w:link w:val="33"/>
    <w:rsid w:val="00A719EF"/>
    <w:pPr>
      <w:spacing w:after="120"/>
      <w:ind w:left="283"/>
    </w:pPr>
    <w:rPr>
      <w:sz w:val="16"/>
      <w:szCs w:val="16"/>
    </w:rPr>
  </w:style>
  <w:style w:type="character" w:customStyle="1" w:styleId="310">
    <w:name w:val="Основной текст с отступом 3 Знак1"/>
    <w:basedOn w:val="a0"/>
    <w:link w:val="34"/>
    <w:uiPriority w:val="99"/>
    <w:semiHidden/>
    <w:rsid w:val="00A719EF"/>
    <w:rPr>
      <w:sz w:val="16"/>
      <w:szCs w:val="16"/>
    </w:rPr>
  </w:style>
  <w:style w:type="character" w:customStyle="1" w:styleId="af7">
    <w:name w:val="Схема документа Знак"/>
    <w:basedOn w:val="a0"/>
    <w:link w:val="af8"/>
    <w:semiHidden/>
    <w:locked/>
    <w:rsid w:val="00A719EF"/>
    <w:rPr>
      <w:rFonts w:ascii="Tahoma" w:hAnsi="Tahoma" w:cs="Tahoma"/>
      <w:shd w:val="clear" w:color="auto" w:fill="000080"/>
    </w:rPr>
  </w:style>
  <w:style w:type="paragraph" w:styleId="af8">
    <w:name w:val="Document Map"/>
    <w:basedOn w:val="a"/>
    <w:link w:val="af7"/>
    <w:semiHidden/>
    <w:rsid w:val="00A719EF"/>
    <w:pPr>
      <w:shd w:val="clear" w:color="auto" w:fill="000080"/>
    </w:pPr>
    <w:rPr>
      <w:rFonts w:ascii="Tahoma" w:hAnsi="Tahoma" w:cs="Tahoma"/>
      <w:sz w:val="20"/>
      <w:szCs w:val="20"/>
    </w:rPr>
  </w:style>
  <w:style w:type="character" w:customStyle="1" w:styleId="17">
    <w:name w:val="Схема документа Знак1"/>
    <w:basedOn w:val="a0"/>
    <w:link w:val="af8"/>
    <w:uiPriority w:val="99"/>
    <w:semiHidden/>
    <w:rsid w:val="00A719EF"/>
    <w:rPr>
      <w:rFonts w:ascii="Tahoma" w:hAnsi="Tahoma" w:cs="Tahoma"/>
      <w:sz w:val="16"/>
      <w:szCs w:val="16"/>
    </w:rPr>
  </w:style>
  <w:style w:type="character" w:customStyle="1" w:styleId="af9">
    <w:name w:val="Текст выноски Знак"/>
    <w:basedOn w:val="a0"/>
    <w:link w:val="afa"/>
    <w:uiPriority w:val="99"/>
    <w:semiHidden/>
    <w:locked/>
    <w:rsid w:val="00A719EF"/>
    <w:rPr>
      <w:rFonts w:ascii="Tahoma" w:hAnsi="Tahoma" w:cs="Tahoma"/>
      <w:sz w:val="16"/>
      <w:szCs w:val="16"/>
    </w:rPr>
  </w:style>
  <w:style w:type="paragraph" w:styleId="afa">
    <w:name w:val="Balloon Text"/>
    <w:basedOn w:val="a"/>
    <w:link w:val="af9"/>
    <w:uiPriority w:val="99"/>
    <w:semiHidden/>
    <w:rsid w:val="00A719EF"/>
    <w:rPr>
      <w:rFonts w:ascii="Tahoma" w:hAnsi="Tahoma" w:cs="Tahoma"/>
      <w:sz w:val="16"/>
      <w:szCs w:val="16"/>
    </w:rPr>
  </w:style>
  <w:style w:type="character" w:customStyle="1" w:styleId="18">
    <w:name w:val="Текст выноски Знак1"/>
    <w:basedOn w:val="a0"/>
    <w:link w:val="afa"/>
    <w:uiPriority w:val="99"/>
    <w:semiHidden/>
    <w:rsid w:val="00A719EF"/>
    <w:rPr>
      <w:rFonts w:ascii="Tahoma" w:hAnsi="Tahoma" w:cs="Tahoma"/>
      <w:sz w:val="16"/>
      <w:szCs w:val="16"/>
    </w:rPr>
  </w:style>
  <w:style w:type="paragraph" w:customStyle="1" w:styleId="ConsPlusTitle">
    <w:name w:val="ConsPlusTitle"/>
    <w:uiPriority w:val="99"/>
    <w:rsid w:val="00A719EF"/>
    <w:pPr>
      <w:widowControl w:val="0"/>
      <w:autoSpaceDE w:val="0"/>
      <w:autoSpaceDN w:val="0"/>
      <w:adjustRightInd w:val="0"/>
    </w:pPr>
    <w:rPr>
      <w:rFonts w:ascii="Arial" w:hAnsi="Arial" w:cs="Arial"/>
      <w:b/>
      <w:bCs/>
    </w:rPr>
  </w:style>
  <w:style w:type="paragraph" w:customStyle="1" w:styleId="ConsPlusNonformat">
    <w:name w:val="ConsPlusNonformat"/>
    <w:uiPriority w:val="99"/>
    <w:rsid w:val="00A719EF"/>
    <w:pPr>
      <w:widowControl w:val="0"/>
      <w:autoSpaceDE w:val="0"/>
      <w:autoSpaceDN w:val="0"/>
      <w:adjustRightInd w:val="0"/>
    </w:pPr>
    <w:rPr>
      <w:rFonts w:ascii="Courier New" w:hAnsi="Courier New" w:cs="Courier New"/>
    </w:rPr>
  </w:style>
  <w:style w:type="paragraph" w:customStyle="1" w:styleId="ConsPlusCell">
    <w:name w:val="ConsPlusCell"/>
    <w:uiPriority w:val="99"/>
    <w:rsid w:val="00A719EF"/>
    <w:pPr>
      <w:autoSpaceDE w:val="0"/>
      <w:autoSpaceDN w:val="0"/>
      <w:adjustRightInd w:val="0"/>
    </w:pPr>
    <w:rPr>
      <w:rFonts w:ascii="Arial" w:hAnsi="Arial" w:cs="Arial"/>
    </w:rPr>
  </w:style>
  <w:style w:type="paragraph" w:customStyle="1" w:styleId="ConsTitle">
    <w:name w:val="ConsTitle"/>
    <w:uiPriority w:val="99"/>
    <w:rsid w:val="00A719EF"/>
    <w:pPr>
      <w:widowControl w:val="0"/>
      <w:autoSpaceDE w:val="0"/>
      <w:autoSpaceDN w:val="0"/>
      <w:adjustRightInd w:val="0"/>
      <w:ind w:right="19772"/>
    </w:pPr>
    <w:rPr>
      <w:rFonts w:ascii="Arial" w:hAnsi="Arial" w:cs="Arial"/>
      <w:b/>
      <w:bCs/>
      <w:sz w:val="16"/>
      <w:szCs w:val="16"/>
      <w:lang w:eastAsia="en-US"/>
    </w:rPr>
  </w:style>
  <w:style w:type="character" w:customStyle="1" w:styleId="ConsNormal">
    <w:name w:val="ConsNormal Знак"/>
    <w:basedOn w:val="a0"/>
    <w:link w:val="ConsNormal0"/>
    <w:locked/>
    <w:rsid w:val="00A719EF"/>
    <w:rPr>
      <w:rFonts w:ascii="Arial" w:hAnsi="Arial" w:cs="Arial"/>
      <w:lang w:eastAsia="en-US"/>
    </w:rPr>
  </w:style>
  <w:style w:type="paragraph" w:customStyle="1" w:styleId="ConsNormal0">
    <w:name w:val="ConsNormal"/>
    <w:link w:val="ConsNormal"/>
    <w:rsid w:val="00A719EF"/>
    <w:pPr>
      <w:widowControl w:val="0"/>
      <w:autoSpaceDE w:val="0"/>
      <w:autoSpaceDN w:val="0"/>
      <w:adjustRightInd w:val="0"/>
      <w:ind w:right="19772" w:firstLine="720"/>
    </w:pPr>
    <w:rPr>
      <w:rFonts w:ascii="Arial" w:hAnsi="Arial" w:cs="Arial"/>
      <w:lang w:eastAsia="en-US"/>
    </w:rPr>
  </w:style>
  <w:style w:type="paragraph" w:customStyle="1" w:styleId="ConsNonformat">
    <w:name w:val="ConsNonformat"/>
    <w:rsid w:val="00A719EF"/>
    <w:pPr>
      <w:autoSpaceDE w:val="0"/>
      <w:autoSpaceDN w:val="0"/>
      <w:adjustRightInd w:val="0"/>
      <w:ind w:right="19772"/>
    </w:pPr>
    <w:rPr>
      <w:rFonts w:ascii="Courier New" w:hAnsi="Courier New" w:cs="Courier New"/>
      <w:sz w:val="24"/>
      <w:szCs w:val="24"/>
    </w:rPr>
  </w:style>
  <w:style w:type="paragraph" w:customStyle="1" w:styleId="19">
    <w:name w:val="Стиль1"/>
    <w:basedOn w:val="a"/>
    <w:rsid w:val="00A719EF"/>
    <w:pPr>
      <w:tabs>
        <w:tab w:val="num" w:pos="360"/>
      </w:tabs>
      <w:suppressAutoHyphens/>
      <w:autoSpaceDE w:val="0"/>
      <w:spacing w:before="120"/>
      <w:jc w:val="both"/>
      <w:outlineLvl w:val="5"/>
    </w:pPr>
    <w:rPr>
      <w:lang w:eastAsia="ar-SA"/>
    </w:rPr>
  </w:style>
  <w:style w:type="paragraph" w:customStyle="1" w:styleId="Style1">
    <w:name w:val="Style1"/>
    <w:basedOn w:val="a"/>
    <w:rsid w:val="00A719EF"/>
    <w:pPr>
      <w:widowControl w:val="0"/>
      <w:autoSpaceDE w:val="0"/>
      <w:autoSpaceDN w:val="0"/>
      <w:adjustRightInd w:val="0"/>
      <w:spacing w:line="274" w:lineRule="exact"/>
      <w:jc w:val="center"/>
    </w:pPr>
  </w:style>
  <w:style w:type="paragraph" w:customStyle="1" w:styleId="Style2">
    <w:name w:val="Style2"/>
    <w:basedOn w:val="a"/>
    <w:rsid w:val="00A719EF"/>
    <w:pPr>
      <w:widowControl w:val="0"/>
      <w:autoSpaceDE w:val="0"/>
      <w:autoSpaceDN w:val="0"/>
      <w:adjustRightInd w:val="0"/>
    </w:pPr>
  </w:style>
  <w:style w:type="paragraph" w:customStyle="1" w:styleId="Style3">
    <w:name w:val="Style3"/>
    <w:basedOn w:val="a"/>
    <w:rsid w:val="00A719EF"/>
    <w:pPr>
      <w:widowControl w:val="0"/>
      <w:autoSpaceDE w:val="0"/>
      <w:autoSpaceDN w:val="0"/>
      <w:adjustRightInd w:val="0"/>
    </w:pPr>
  </w:style>
  <w:style w:type="paragraph" w:customStyle="1" w:styleId="Style4">
    <w:name w:val="Style4"/>
    <w:basedOn w:val="a"/>
    <w:uiPriority w:val="99"/>
    <w:rsid w:val="00A719EF"/>
    <w:pPr>
      <w:widowControl w:val="0"/>
      <w:autoSpaceDE w:val="0"/>
      <w:autoSpaceDN w:val="0"/>
      <w:adjustRightInd w:val="0"/>
    </w:pPr>
  </w:style>
  <w:style w:type="paragraph" w:customStyle="1" w:styleId="Style6">
    <w:name w:val="Style6"/>
    <w:basedOn w:val="a"/>
    <w:rsid w:val="00A719EF"/>
    <w:pPr>
      <w:widowControl w:val="0"/>
      <w:autoSpaceDE w:val="0"/>
      <w:autoSpaceDN w:val="0"/>
      <w:adjustRightInd w:val="0"/>
      <w:spacing w:line="281" w:lineRule="exact"/>
      <w:ind w:firstLine="720"/>
      <w:jc w:val="both"/>
    </w:pPr>
  </w:style>
  <w:style w:type="paragraph" w:customStyle="1" w:styleId="Style7">
    <w:name w:val="Style7"/>
    <w:basedOn w:val="a"/>
    <w:rsid w:val="00A719EF"/>
    <w:pPr>
      <w:widowControl w:val="0"/>
      <w:autoSpaceDE w:val="0"/>
      <w:autoSpaceDN w:val="0"/>
      <w:adjustRightInd w:val="0"/>
      <w:spacing w:line="276" w:lineRule="exact"/>
      <w:ind w:firstLine="710"/>
      <w:jc w:val="both"/>
    </w:pPr>
  </w:style>
  <w:style w:type="paragraph" w:customStyle="1" w:styleId="Style9">
    <w:name w:val="Style9"/>
    <w:basedOn w:val="a"/>
    <w:rsid w:val="00A719EF"/>
    <w:pPr>
      <w:widowControl w:val="0"/>
      <w:autoSpaceDE w:val="0"/>
      <w:autoSpaceDN w:val="0"/>
      <w:adjustRightInd w:val="0"/>
      <w:spacing w:line="280" w:lineRule="exact"/>
      <w:ind w:firstLine="533"/>
      <w:jc w:val="both"/>
    </w:pPr>
  </w:style>
  <w:style w:type="paragraph" w:customStyle="1" w:styleId="afb">
    <w:name w:val="Знак"/>
    <w:basedOn w:val="a"/>
    <w:rsid w:val="00A719EF"/>
    <w:rPr>
      <w:rFonts w:ascii="Verdana" w:hAnsi="Verdana" w:cs="Verdana"/>
      <w:sz w:val="20"/>
      <w:szCs w:val="20"/>
      <w:lang w:val="en-US" w:eastAsia="en-US"/>
    </w:rPr>
  </w:style>
  <w:style w:type="paragraph" w:customStyle="1" w:styleId="text">
    <w:name w:val="text"/>
    <w:basedOn w:val="a"/>
    <w:rsid w:val="00A719EF"/>
    <w:pPr>
      <w:ind w:firstLine="567"/>
      <w:jc w:val="both"/>
    </w:pPr>
    <w:rPr>
      <w:rFonts w:ascii="Arial" w:hAnsi="Arial" w:cs="Arial"/>
      <w:lang w:eastAsia="ar-SA"/>
    </w:rPr>
  </w:style>
  <w:style w:type="paragraph" w:customStyle="1" w:styleId="article">
    <w:name w:val="article"/>
    <w:basedOn w:val="a"/>
    <w:rsid w:val="00A719EF"/>
    <w:pPr>
      <w:ind w:firstLine="567"/>
      <w:jc w:val="both"/>
    </w:pPr>
    <w:rPr>
      <w:rFonts w:ascii="Arial" w:hAnsi="Arial" w:cs="Arial"/>
      <w:sz w:val="26"/>
      <w:szCs w:val="26"/>
      <w:lang w:eastAsia="ar-SA"/>
    </w:rPr>
  </w:style>
  <w:style w:type="paragraph" w:customStyle="1" w:styleId="220">
    <w:name w:val="Основной текст с отступом 22"/>
    <w:basedOn w:val="a"/>
    <w:rsid w:val="00A719EF"/>
    <w:pPr>
      <w:widowControl w:val="0"/>
      <w:suppressAutoHyphens/>
      <w:autoSpaceDE w:val="0"/>
      <w:ind w:firstLine="709"/>
      <w:jc w:val="both"/>
    </w:pPr>
    <w:rPr>
      <w:b/>
      <w:bCs/>
      <w:sz w:val="28"/>
      <w:szCs w:val="28"/>
      <w:lang w:eastAsia="ar-SA"/>
    </w:rPr>
  </w:style>
  <w:style w:type="paragraph" w:customStyle="1" w:styleId="Style36">
    <w:name w:val="Style36"/>
    <w:basedOn w:val="a"/>
    <w:rsid w:val="00A719EF"/>
    <w:pPr>
      <w:spacing w:line="274" w:lineRule="exact"/>
      <w:ind w:firstLine="1181"/>
    </w:pPr>
    <w:rPr>
      <w:rFonts w:eastAsia="MS Mincho"/>
      <w:sz w:val="28"/>
      <w:szCs w:val="28"/>
      <w:lang w:eastAsia="ar-SA"/>
    </w:rPr>
  </w:style>
  <w:style w:type="paragraph" w:customStyle="1" w:styleId="CharChar1CharChar1CharChar">
    <w:name w:val="Char Char Знак Знак1 Char Char1 Знак Знак Char Char"/>
    <w:basedOn w:val="a"/>
    <w:rsid w:val="00A719EF"/>
    <w:pPr>
      <w:spacing w:before="100" w:beforeAutospacing="1" w:after="100" w:afterAutospacing="1"/>
    </w:pPr>
    <w:rPr>
      <w:rFonts w:ascii="Tahoma" w:hAnsi="Tahoma" w:cs="Tahoma"/>
      <w:sz w:val="20"/>
      <w:szCs w:val="20"/>
      <w:lang w:val="en-US" w:eastAsia="en-US"/>
    </w:rPr>
  </w:style>
  <w:style w:type="paragraph" w:customStyle="1" w:styleId="afc">
    <w:name w:val="Знак Знак Знак Знак Знак Знак Знак Знак Знак Знак Знак Знак Знак Знак Знак Знак"/>
    <w:basedOn w:val="a"/>
    <w:rsid w:val="00A719EF"/>
    <w:pPr>
      <w:widowControl w:val="0"/>
      <w:adjustRightInd w:val="0"/>
      <w:spacing w:after="160" w:line="240" w:lineRule="exact"/>
      <w:jc w:val="right"/>
    </w:pPr>
    <w:rPr>
      <w:sz w:val="20"/>
      <w:szCs w:val="20"/>
      <w:lang w:val="en-GB" w:eastAsia="en-US"/>
    </w:rPr>
  </w:style>
  <w:style w:type="paragraph" w:customStyle="1" w:styleId="consplusnormal1">
    <w:name w:val="consplusnormal"/>
    <w:basedOn w:val="a"/>
    <w:rsid w:val="00A719EF"/>
    <w:pPr>
      <w:suppressAutoHyphens/>
      <w:spacing w:before="280" w:after="280"/>
    </w:pPr>
    <w:rPr>
      <w:lang w:eastAsia="ar-SA"/>
    </w:rPr>
  </w:style>
  <w:style w:type="paragraph" w:customStyle="1" w:styleId="311">
    <w:name w:val="Основной текст с отступом 31"/>
    <w:basedOn w:val="a"/>
    <w:rsid w:val="00A719EF"/>
    <w:pPr>
      <w:widowControl w:val="0"/>
      <w:suppressAutoHyphens/>
      <w:ind w:firstLine="540"/>
      <w:jc w:val="both"/>
    </w:pPr>
    <w:rPr>
      <w:kern w:val="2"/>
      <w:lang w:eastAsia="hi-IN" w:bidi="hi-IN"/>
    </w:rPr>
  </w:style>
  <w:style w:type="paragraph" w:customStyle="1" w:styleId="211">
    <w:name w:val="Основной текст 21"/>
    <w:basedOn w:val="a"/>
    <w:uiPriority w:val="99"/>
    <w:rsid w:val="00A719EF"/>
    <w:pPr>
      <w:widowControl w:val="0"/>
      <w:suppressAutoHyphens/>
      <w:autoSpaceDE w:val="0"/>
      <w:jc w:val="center"/>
    </w:pPr>
    <w:rPr>
      <w:color w:val="000000"/>
      <w:sz w:val="28"/>
      <w:szCs w:val="28"/>
      <w:lang w:eastAsia="ar-SA"/>
    </w:rPr>
  </w:style>
  <w:style w:type="paragraph" w:customStyle="1" w:styleId="afd">
    <w:name w:val="Таблицы (моноширинный)"/>
    <w:basedOn w:val="a"/>
    <w:next w:val="a"/>
    <w:rsid w:val="00A719EF"/>
    <w:pPr>
      <w:widowControl w:val="0"/>
      <w:suppressAutoHyphens/>
      <w:autoSpaceDE w:val="0"/>
      <w:jc w:val="both"/>
    </w:pPr>
    <w:rPr>
      <w:rFonts w:ascii="Courier New" w:hAnsi="Courier New" w:cs="Courier New"/>
      <w:sz w:val="20"/>
      <w:szCs w:val="20"/>
      <w:lang w:eastAsia="ar-SA"/>
    </w:rPr>
  </w:style>
  <w:style w:type="paragraph" w:customStyle="1" w:styleId="afe">
    <w:name w:val="Заголовок статьи"/>
    <w:basedOn w:val="a"/>
    <w:next w:val="a"/>
    <w:rsid w:val="00A719EF"/>
    <w:pPr>
      <w:widowControl w:val="0"/>
      <w:autoSpaceDE w:val="0"/>
      <w:autoSpaceDN w:val="0"/>
      <w:adjustRightInd w:val="0"/>
      <w:ind w:left="1612" w:hanging="892"/>
      <w:jc w:val="both"/>
    </w:pPr>
    <w:rPr>
      <w:rFonts w:ascii="Arial" w:hAnsi="Arial" w:cs="Arial"/>
    </w:rPr>
  </w:style>
  <w:style w:type="paragraph" w:customStyle="1" w:styleId="aff">
    <w:name w:val="Нормальный (таблица)"/>
    <w:basedOn w:val="a"/>
    <w:next w:val="a"/>
    <w:uiPriority w:val="99"/>
    <w:rsid w:val="00A719EF"/>
    <w:pPr>
      <w:widowControl w:val="0"/>
      <w:autoSpaceDE w:val="0"/>
      <w:autoSpaceDN w:val="0"/>
      <w:adjustRightInd w:val="0"/>
      <w:jc w:val="both"/>
    </w:pPr>
    <w:rPr>
      <w:rFonts w:ascii="Arial" w:hAnsi="Arial" w:cs="Arial"/>
    </w:rPr>
  </w:style>
  <w:style w:type="paragraph" w:customStyle="1" w:styleId="aff0">
    <w:name w:val="Прижатый влево"/>
    <w:basedOn w:val="a"/>
    <w:next w:val="a"/>
    <w:uiPriority w:val="99"/>
    <w:rsid w:val="00A719EF"/>
    <w:pPr>
      <w:widowControl w:val="0"/>
      <w:autoSpaceDE w:val="0"/>
      <w:autoSpaceDN w:val="0"/>
      <w:adjustRightInd w:val="0"/>
    </w:pPr>
    <w:rPr>
      <w:rFonts w:ascii="Arial" w:hAnsi="Arial" w:cs="Arial"/>
    </w:rPr>
  </w:style>
  <w:style w:type="paragraph" w:customStyle="1" w:styleId="preamble">
    <w:name w:val="preamble"/>
    <w:basedOn w:val="a"/>
    <w:rsid w:val="00A719EF"/>
    <w:pPr>
      <w:spacing w:before="280" w:after="280"/>
    </w:pPr>
    <w:rPr>
      <w:lang w:eastAsia="ar-SA"/>
    </w:rPr>
  </w:style>
  <w:style w:type="paragraph" w:customStyle="1" w:styleId="doc-name">
    <w:name w:val="doc-name"/>
    <w:basedOn w:val="a"/>
    <w:rsid w:val="00A719EF"/>
    <w:pPr>
      <w:spacing w:before="280" w:after="280"/>
    </w:pPr>
    <w:rPr>
      <w:lang w:eastAsia="ar-SA"/>
    </w:rPr>
  </w:style>
  <w:style w:type="paragraph" w:customStyle="1" w:styleId="ConsPlusDocList">
    <w:name w:val="ConsPlusDocList"/>
    <w:next w:val="a"/>
    <w:rsid w:val="00A719EF"/>
    <w:pPr>
      <w:widowControl w:val="0"/>
      <w:suppressAutoHyphens/>
      <w:autoSpaceDE w:val="0"/>
    </w:pPr>
    <w:rPr>
      <w:rFonts w:ascii="Arial" w:hAnsi="Arial" w:cs="Arial"/>
      <w:color w:val="000000"/>
    </w:rPr>
  </w:style>
  <w:style w:type="paragraph" w:styleId="aff1">
    <w:name w:val="List Paragraph"/>
    <w:basedOn w:val="a"/>
    <w:uiPriority w:val="99"/>
    <w:qFormat/>
    <w:rsid w:val="00A719EF"/>
    <w:pPr>
      <w:spacing w:after="200" w:line="276" w:lineRule="auto"/>
      <w:ind w:left="720"/>
    </w:pPr>
    <w:rPr>
      <w:rFonts w:ascii="Calibri" w:hAnsi="Calibri" w:cs="Calibri"/>
      <w:sz w:val="22"/>
      <w:szCs w:val="22"/>
      <w:lang w:eastAsia="en-US"/>
    </w:rPr>
  </w:style>
  <w:style w:type="paragraph" w:customStyle="1" w:styleId="24">
    <w:name w:val="Стиль2"/>
    <w:basedOn w:val="19"/>
    <w:rsid w:val="00A719EF"/>
    <w:pPr>
      <w:tabs>
        <w:tab w:val="clear" w:pos="360"/>
        <w:tab w:val="num" w:pos="5220"/>
      </w:tabs>
      <w:spacing w:before="60"/>
      <w:ind w:left="711" w:hanging="360"/>
      <w:outlineLvl w:val="6"/>
    </w:pPr>
  </w:style>
  <w:style w:type="paragraph" w:customStyle="1" w:styleId="3f3f3f3f3f3f3f3f3f3f3f3f3f3f3f">
    <w:name w:val="З3fа3fг3fо3fл3fо3fв3fо3fк3f с3fт3fа3fт3fь3fи3f"/>
    <w:basedOn w:val="a"/>
    <w:next w:val="a"/>
    <w:rsid w:val="00A719EF"/>
    <w:pPr>
      <w:widowControl w:val="0"/>
      <w:autoSpaceDE w:val="0"/>
      <w:autoSpaceDN w:val="0"/>
      <w:adjustRightInd w:val="0"/>
      <w:ind w:left="1612" w:hanging="892"/>
      <w:jc w:val="both"/>
    </w:pPr>
    <w:rPr>
      <w:rFonts w:ascii="Arial" w:hAnsi="Arial" w:cs="Arial"/>
    </w:rPr>
  </w:style>
  <w:style w:type="paragraph" w:customStyle="1" w:styleId="3f3f3f3f3f3f3f3f3f3f3f3f3f3f3f3f3f">
    <w:name w:val="Н3fо3fр3fм3fа3fл3fь3fн3fы3fй3f (т3fа3fб3fл3fи3fц3fа3f)"/>
    <w:basedOn w:val="a"/>
    <w:next w:val="a"/>
    <w:rsid w:val="00A719EF"/>
    <w:pPr>
      <w:widowControl w:val="0"/>
      <w:autoSpaceDE w:val="0"/>
      <w:autoSpaceDN w:val="0"/>
      <w:adjustRightInd w:val="0"/>
      <w:jc w:val="both"/>
    </w:pPr>
    <w:rPr>
      <w:rFonts w:ascii="Arial" w:hAnsi="Arial" w:cs="Arial"/>
    </w:rPr>
  </w:style>
  <w:style w:type="paragraph" w:customStyle="1" w:styleId="3f3f3f3f3f3f3f3f3f3f3f3f3f">
    <w:name w:val="П3fр3fи3fж3fа3fт3fы3fй3f в3fл3fе3fв3fо3f"/>
    <w:basedOn w:val="a"/>
    <w:next w:val="a"/>
    <w:rsid w:val="00A719EF"/>
    <w:pPr>
      <w:widowControl w:val="0"/>
      <w:autoSpaceDE w:val="0"/>
      <w:autoSpaceDN w:val="0"/>
      <w:adjustRightInd w:val="0"/>
    </w:pPr>
    <w:rPr>
      <w:rFonts w:ascii="Arial" w:hAnsi="Arial" w:cs="Arial"/>
    </w:rPr>
  </w:style>
  <w:style w:type="paragraph" w:customStyle="1" w:styleId="TableContents">
    <w:name w:val="Table Contents"/>
    <w:basedOn w:val="a"/>
    <w:rsid w:val="00A719EF"/>
    <w:pPr>
      <w:widowControl w:val="0"/>
      <w:autoSpaceDN w:val="0"/>
      <w:adjustRightInd w:val="0"/>
    </w:pPr>
    <w:rPr>
      <w:rFonts w:ascii="Arial" w:hAnsi="Arial" w:cs="Arial"/>
    </w:rPr>
  </w:style>
  <w:style w:type="paragraph" w:customStyle="1" w:styleId="msonormalcxspmiddle">
    <w:name w:val="msonormalcxspmiddle"/>
    <w:basedOn w:val="a"/>
    <w:rsid w:val="00A719EF"/>
    <w:pPr>
      <w:spacing w:before="100" w:beforeAutospacing="1" w:after="100" w:afterAutospacing="1"/>
    </w:pPr>
  </w:style>
  <w:style w:type="paragraph" w:customStyle="1" w:styleId="1a">
    <w:name w:val="Без интервала1"/>
    <w:aliases w:val="Перечисление"/>
    <w:link w:val="NoSpacingChar"/>
    <w:rsid w:val="00A719EF"/>
    <w:rPr>
      <w:rFonts w:ascii="Calibri" w:hAnsi="Calibri"/>
      <w:sz w:val="22"/>
      <w:szCs w:val="22"/>
      <w:lang w:eastAsia="en-US"/>
    </w:rPr>
  </w:style>
  <w:style w:type="character" w:customStyle="1" w:styleId="NoSpacingChar">
    <w:name w:val="No Spacing Char"/>
    <w:aliases w:val="Перечисление Char"/>
    <w:link w:val="1a"/>
    <w:locked/>
    <w:rsid w:val="00A719EF"/>
    <w:rPr>
      <w:rFonts w:ascii="Calibri" w:hAnsi="Calibri"/>
      <w:sz w:val="22"/>
      <w:szCs w:val="22"/>
      <w:lang w:eastAsia="en-US"/>
    </w:rPr>
  </w:style>
  <w:style w:type="paragraph" w:customStyle="1" w:styleId="25">
    <w:name w:val="Основной текст (2)"/>
    <w:basedOn w:val="a"/>
    <w:link w:val="26"/>
    <w:rsid w:val="00A719EF"/>
    <w:pPr>
      <w:shd w:val="clear" w:color="auto" w:fill="FFFFFF"/>
      <w:suppressAutoHyphens/>
      <w:spacing w:line="240" w:lineRule="atLeast"/>
    </w:pPr>
    <w:rPr>
      <w:b/>
      <w:bCs/>
      <w:sz w:val="26"/>
      <w:szCs w:val="26"/>
      <w:lang w:eastAsia="ar-SA"/>
    </w:rPr>
  </w:style>
  <w:style w:type="character" w:customStyle="1" w:styleId="26">
    <w:name w:val="Основной текст (2)_"/>
    <w:basedOn w:val="a0"/>
    <w:link w:val="25"/>
    <w:locked/>
    <w:rsid w:val="00A719EF"/>
    <w:rPr>
      <w:b/>
      <w:bCs/>
      <w:sz w:val="26"/>
      <w:szCs w:val="26"/>
      <w:shd w:val="clear" w:color="auto" w:fill="FFFFFF"/>
      <w:lang w:eastAsia="ar-SA"/>
    </w:rPr>
  </w:style>
  <w:style w:type="paragraph" w:customStyle="1" w:styleId="27">
    <w:name w:val="Основной текст2"/>
    <w:basedOn w:val="a"/>
    <w:rsid w:val="00A719EF"/>
    <w:pPr>
      <w:widowControl w:val="0"/>
      <w:shd w:val="clear" w:color="auto" w:fill="FFFFFF"/>
      <w:suppressAutoHyphens/>
      <w:spacing w:after="240" w:line="293" w:lineRule="exact"/>
      <w:jc w:val="center"/>
    </w:pPr>
    <w:rPr>
      <w:spacing w:val="-2"/>
      <w:sz w:val="20"/>
      <w:szCs w:val="20"/>
      <w:lang w:eastAsia="ar-SA"/>
    </w:rPr>
  </w:style>
  <w:style w:type="paragraph" w:customStyle="1" w:styleId="35">
    <w:name w:val="Основной текст (3)"/>
    <w:basedOn w:val="a"/>
    <w:rsid w:val="00A719EF"/>
    <w:pPr>
      <w:widowControl w:val="0"/>
      <w:shd w:val="clear" w:color="auto" w:fill="FFFFFF"/>
      <w:suppressAutoHyphens/>
      <w:spacing w:line="200" w:lineRule="exact"/>
      <w:jc w:val="both"/>
    </w:pPr>
    <w:rPr>
      <w:spacing w:val="-7"/>
      <w:sz w:val="18"/>
      <w:szCs w:val="18"/>
      <w:lang w:eastAsia="ar-SA"/>
    </w:rPr>
  </w:style>
  <w:style w:type="paragraph" w:customStyle="1" w:styleId="aff2">
    <w:name w:val="Подпись к таблице"/>
    <w:basedOn w:val="a"/>
    <w:rsid w:val="00A719EF"/>
    <w:pPr>
      <w:widowControl w:val="0"/>
      <w:shd w:val="clear" w:color="auto" w:fill="FFFFFF"/>
      <w:suppressAutoHyphens/>
      <w:spacing w:line="169" w:lineRule="exact"/>
    </w:pPr>
    <w:rPr>
      <w:spacing w:val="-5"/>
      <w:sz w:val="15"/>
      <w:szCs w:val="15"/>
      <w:lang w:eastAsia="ar-SA"/>
    </w:rPr>
  </w:style>
  <w:style w:type="paragraph" w:customStyle="1" w:styleId="28">
    <w:name w:val="Подпись к таблице (2)"/>
    <w:basedOn w:val="a"/>
    <w:rsid w:val="00A719EF"/>
    <w:pPr>
      <w:widowControl w:val="0"/>
      <w:shd w:val="clear" w:color="auto" w:fill="FFFFFF"/>
      <w:suppressAutoHyphens/>
      <w:spacing w:line="240" w:lineRule="atLeast"/>
      <w:jc w:val="both"/>
    </w:pPr>
    <w:rPr>
      <w:spacing w:val="-6"/>
      <w:sz w:val="18"/>
      <w:szCs w:val="18"/>
      <w:lang w:eastAsia="ar-SA"/>
    </w:rPr>
  </w:style>
  <w:style w:type="paragraph" w:customStyle="1" w:styleId="1b">
    <w:name w:val="Заголовок №1"/>
    <w:basedOn w:val="a"/>
    <w:rsid w:val="00A719EF"/>
    <w:pPr>
      <w:widowControl w:val="0"/>
      <w:shd w:val="clear" w:color="auto" w:fill="FFFFFF"/>
      <w:suppressAutoHyphens/>
      <w:spacing w:line="240" w:lineRule="atLeast"/>
      <w:jc w:val="both"/>
    </w:pPr>
    <w:rPr>
      <w:spacing w:val="-7"/>
      <w:sz w:val="18"/>
      <w:szCs w:val="18"/>
      <w:lang w:eastAsia="ar-SA"/>
    </w:rPr>
  </w:style>
  <w:style w:type="paragraph" w:customStyle="1" w:styleId="41">
    <w:name w:val="Основной текст (4)"/>
    <w:basedOn w:val="a"/>
    <w:rsid w:val="00A719EF"/>
    <w:pPr>
      <w:widowControl w:val="0"/>
      <w:shd w:val="clear" w:color="auto" w:fill="FFFFFF"/>
      <w:suppressAutoHyphens/>
      <w:spacing w:after="180" w:line="169" w:lineRule="exact"/>
      <w:jc w:val="center"/>
    </w:pPr>
    <w:rPr>
      <w:spacing w:val="-5"/>
      <w:sz w:val="15"/>
      <w:szCs w:val="15"/>
      <w:lang w:eastAsia="ar-SA"/>
    </w:rPr>
  </w:style>
  <w:style w:type="paragraph" w:customStyle="1" w:styleId="51">
    <w:name w:val="Основной текст (5)"/>
    <w:basedOn w:val="a"/>
    <w:rsid w:val="00A719EF"/>
    <w:pPr>
      <w:widowControl w:val="0"/>
      <w:shd w:val="clear" w:color="auto" w:fill="FFFFFF"/>
      <w:suppressAutoHyphens/>
      <w:spacing w:before="120" w:after="360" w:line="240" w:lineRule="atLeast"/>
      <w:jc w:val="both"/>
    </w:pPr>
    <w:rPr>
      <w:spacing w:val="-5"/>
      <w:sz w:val="17"/>
      <w:szCs w:val="17"/>
      <w:lang w:eastAsia="ar-SA"/>
    </w:rPr>
  </w:style>
  <w:style w:type="paragraph" w:customStyle="1" w:styleId="212">
    <w:name w:val="Список 21"/>
    <w:basedOn w:val="a"/>
    <w:rsid w:val="00A719EF"/>
    <w:pPr>
      <w:suppressAutoHyphens/>
      <w:ind w:left="566" w:hanging="283"/>
    </w:pPr>
    <w:rPr>
      <w:sz w:val="20"/>
      <w:szCs w:val="20"/>
      <w:lang w:eastAsia="ar-SA"/>
    </w:rPr>
  </w:style>
  <w:style w:type="paragraph" w:customStyle="1" w:styleId="312">
    <w:name w:val="Список 31"/>
    <w:basedOn w:val="a"/>
    <w:rsid w:val="00A719EF"/>
    <w:pPr>
      <w:suppressAutoHyphens/>
      <w:ind w:left="849" w:hanging="283"/>
    </w:pPr>
    <w:rPr>
      <w:sz w:val="20"/>
      <w:szCs w:val="20"/>
      <w:lang w:eastAsia="ar-SA"/>
    </w:rPr>
  </w:style>
  <w:style w:type="paragraph" w:customStyle="1" w:styleId="1c">
    <w:name w:val="Красная строка1"/>
    <w:basedOn w:val="af4"/>
    <w:rsid w:val="00A719EF"/>
    <w:pPr>
      <w:suppressAutoHyphens/>
      <w:spacing w:after="120"/>
      <w:ind w:firstLine="210"/>
      <w:jc w:val="left"/>
    </w:pPr>
    <w:rPr>
      <w:sz w:val="20"/>
      <w:szCs w:val="20"/>
      <w:lang w:eastAsia="ar-SA"/>
    </w:rPr>
  </w:style>
  <w:style w:type="paragraph" w:customStyle="1" w:styleId="213">
    <w:name w:val="Красная строка 21"/>
    <w:basedOn w:val="af6"/>
    <w:rsid w:val="00A719EF"/>
    <w:pPr>
      <w:suppressAutoHyphens/>
      <w:ind w:firstLine="210"/>
    </w:pPr>
    <w:rPr>
      <w:sz w:val="20"/>
      <w:szCs w:val="20"/>
      <w:lang w:eastAsia="ar-SA"/>
    </w:rPr>
  </w:style>
  <w:style w:type="paragraph" w:customStyle="1" w:styleId="ListParagraph">
    <w:name w:val="List Paragraph"/>
    <w:basedOn w:val="a"/>
    <w:rsid w:val="00A719EF"/>
    <w:pPr>
      <w:spacing w:after="200" w:line="276" w:lineRule="auto"/>
      <w:ind w:left="720"/>
    </w:pPr>
    <w:rPr>
      <w:rFonts w:ascii="Calibri" w:hAnsi="Calibri" w:cs="Calibri"/>
      <w:sz w:val="22"/>
      <w:szCs w:val="22"/>
      <w:lang w:eastAsia="en-US"/>
    </w:rPr>
  </w:style>
  <w:style w:type="paragraph" w:customStyle="1" w:styleId="consplustitle0">
    <w:name w:val="consplustitle"/>
    <w:basedOn w:val="a"/>
    <w:rsid w:val="00A719EF"/>
    <w:pPr>
      <w:spacing w:before="100" w:beforeAutospacing="1" w:after="100" w:afterAutospacing="1"/>
    </w:pPr>
  </w:style>
  <w:style w:type="paragraph" w:customStyle="1" w:styleId="consplusnonformat0">
    <w:name w:val="consplusnonformat"/>
    <w:basedOn w:val="a"/>
    <w:rsid w:val="00A719EF"/>
    <w:pPr>
      <w:spacing w:before="100" w:beforeAutospacing="1" w:after="100" w:afterAutospacing="1"/>
    </w:pPr>
  </w:style>
  <w:style w:type="paragraph" w:customStyle="1" w:styleId="FR2">
    <w:name w:val="FR2"/>
    <w:rsid w:val="00A719EF"/>
    <w:pPr>
      <w:widowControl w:val="0"/>
      <w:snapToGrid w:val="0"/>
      <w:ind w:left="3560"/>
    </w:pPr>
    <w:rPr>
      <w:b/>
    </w:rPr>
  </w:style>
  <w:style w:type="paragraph" w:customStyle="1" w:styleId="FR1">
    <w:name w:val="FR1"/>
    <w:rsid w:val="00A719EF"/>
    <w:pPr>
      <w:widowControl w:val="0"/>
      <w:snapToGrid w:val="0"/>
      <w:spacing w:line="420" w:lineRule="auto"/>
      <w:ind w:left="2000"/>
      <w:jc w:val="center"/>
    </w:pPr>
    <w:rPr>
      <w:b/>
      <w:sz w:val="32"/>
    </w:rPr>
  </w:style>
  <w:style w:type="character" w:customStyle="1" w:styleId="aff3">
    <w:name w:val="Цветовое выделение"/>
    <w:rsid w:val="00A719EF"/>
    <w:rPr>
      <w:b/>
      <w:bCs/>
      <w:color w:val="000080"/>
      <w:sz w:val="20"/>
      <w:szCs w:val="20"/>
    </w:rPr>
  </w:style>
  <w:style w:type="character" w:customStyle="1" w:styleId="FontStyle11">
    <w:name w:val="Font Style11"/>
    <w:basedOn w:val="a0"/>
    <w:rsid w:val="00A719EF"/>
    <w:rPr>
      <w:rFonts w:ascii="Times New Roman" w:hAnsi="Times New Roman" w:cs="Times New Roman" w:hint="default"/>
      <w:b/>
      <w:bCs/>
      <w:i/>
      <w:iCs/>
      <w:sz w:val="22"/>
      <w:szCs w:val="22"/>
    </w:rPr>
  </w:style>
  <w:style w:type="character" w:customStyle="1" w:styleId="FontStyle12">
    <w:name w:val="Font Style12"/>
    <w:basedOn w:val="a0"/>
    <w:rsid w:val="00A719EF"/>
    <w:rPr>
      <w:rFonts w:ascii="Times New Roman" w:hAnsi="Times New Roman" w:cs="Times New Roman" w:hint="default"/>
      <w:b/>
      <w:bCs/>
      <w:sz w:val="22"/>
      <w:szCs w:val="22"/>
    </w:rPr>
  </w:style>
  <w:style w:type="character" w:customStyle="1" w:styleId="FontStyle13">
    <w:name w:val="Font Style13"/>
    <w:basedOn w:val="a0"/>
    <w:rsid w:val="00A719EF"/>
    <w:rPr>
      <w:rFonts w:ascii="Times New Roman" w:hAnsi="Times New Roman" w:cs="Times New Roman" w:hint="default"/>
      <w:sz w:val="22"/>
      <w:szCs w:val="22"/>
    </w:rPr>
  </w:style>
  <w:style w:type="character" w:customStyle="1" w:styleId="aff4">
    <w:name w:val="Гипертекстовая ссылка"/>
    <w:basedOn w:val="a0"/>
    <w:rsid w:val="00A719EF"/>
    <w:rPr>
      <w:b/>
      <w:bCs/>
      <w:color w:val="008000"/>
    </w:rPr>
  </w:style>
  <w:style w:type="character" w:customStyle="1" w:styleId="spelle">
    <w:name w:val="spelle"/>
    <w:basedOn w:val="a0"/>
    <w:rsid w:val="00A719EF"/>
  </w:style>
  <w:style w:type="character" w:customStyle="1" w:styleId="FontStyle25">
    <w:name w:val="Font Style25"/>
    <w:basedOn w:val="a0"/>
    <w:rsid w:val="00A719EF"/>
    <w:rPr>
      <w:rFonts w:ascii="Times New Roman" w:hAnsi="Times New Roman" w:cs="Times New Roman" w:hint="default"/>
      <w:sz w:val="20"/>
      <w:szCs w:val="20"/>
    </w:rPr>
  </w:style>
  <w:style w:type="character" w:customStyle="1" w:styleId="FontStyle26">
    <w:name w:val="Font Style26"/>
    <w:basedOn w:val="a0"/>
    <w:rsid w:val="00A719EF"/>
    <w:rPr>
      <w:rFonts w:ascii="Times New Roman" w:hAnsi="Times New Roman" w:cs="Times New Roman" w:hint="default"/>
      <w:b/>
      <w:bCs/>
      <w:sz w:val="20"/>
      <w:szCs w:val="20"/>
    </w:rPr>
  </w:style>
  <w:style w:type="character" w:customStyle="1" w:styleId="FontStyle28">
    <w:name w:val="Font Style28"/>
    <w:basedOn w:val="a0"/>
    <w:rsid w:val="00A719EF"/>
    <w:rPr>
      <w:rFonts w:ascii="Times New Roman" w:hAnsi="Times New Roman" w:cs="Times New Roman" w:hint="default"/>
      <w:i/>
      <w:iCs/>
      <w:sz w:val="20"/>
      <w:szCs w:val="20"/>
    </w:rPr>
  </w:style>
  <w:style w:type="character" w:customStyle="1" w:styleId="FontStyle29">
    <w:name w:val="Font Style29"/>
    <w:basedOn w:val="a0"/>
    <w:rsid w:val="00A719EF"/>
    <w:rPr>
      <w:rFonts w:ascii="Times New Roman" w:hAnsi="Times New Roman" w:cs="Times New Roman" w:hint="default"/>
      <w:sz w:val="20"/>
      <w:szCs w:val="20"/>
    </w:rPr>
  </w:style>
  <w:style w:type="character" w:customStyle="1" w:styleId="FontStyle30">
    <w:name w:val="Font Style30"/>
    <w:basedOn w:val="a0"/>
    <w:rsid w:val="00A719EF"/>
    <w:rPr>
      <w:rFonts w:ascii="Times New Roman" w:hAnsi="Times New Roman" w:cs="Times New Roman" w:hint="default"/>
      <w:sz w:val="18"/>
      <w:szCs w:val="18"/>
    </w:rPr>
  </w:style>
  <w:style w:type="character" w:customStyle="1" w:styleId="apple-converted-space">
    <w:name w:val="apple-converted-space"/>
    <w:basedOn w:val="a0"/>
    <w:rsid w:val="00A719EF"/>
  </w:style>
  <w:style w:type="character" w:customStyle="1" w:styleId="s10">
    <w:name w:val="s_10"/>
    <w:basedOn w:val="a0"/>
    <w:uiPriority w:val="99"/>
    <w:rsid w:val="00A719EF"/>
  </w:style>
  <w:style w:type="character" w:customStyle="1" w:styleId="3f3f3f3f3f3f3f3f3f3f3f3f3f3f3f3f3f0">
    <w:name w:val="Ö3fâ3få3fò3fî3fâ3fî3få3f â3fû3fä3få3fë3få3fí3fè3få3f"/>
    <w:rsid w:val="00A719EF"/>
    <w:rPr>
      <w:rFonts w:ascii="Times New Roman" w:eastAsia="Times New Roman" w:hAnsi="Times New Roman" w:cs="Times New Roman" w:hint="default"/>
      <w:b/>
      <w:bCs/>
      <w:color w:val="000080"/>
    </w:rPr>
  </w:style>
  <w:style w:type="character" w:customStyle="1" w:styleId="HeaderChar1">
    <w:name w:val="Header Char1"/>
    <w:locked/>
    <w:rsid w:val="00A719EF"/>
    <w:rPr>
      <w:sz w:val="24"/>
      <w:szCs w:val="24"/>
      <w:lang w:val="ru-RU" w:eastAsia="ru-RU"/>
    </w:rPr>
  </w:style>
  <w:style w:type="character" w:customStyle="1" w:styleId="1d">
    <w:name w:val="Основной текст1"/>
    <w:basedOn w:val="a0"/>
    <w:rsid w:val="00A719EF"/>
    <w:rPr>
      <w:strike w:val="0"/>
      <w:dstrike w:val="0"/>
      <w:color w:val="000000"/>
      <w:spacing w:val="-2"/>
      <w:w w:val="100"/>
      <w:position w:val="0"/>
      <w:sz w:val="24"/>
      <w:szCs w:val="24"/>
      <w:u w:val="none"/>
      <w:effect w:val="none"/>
      <w:shd w:val="clear" w:color="auto" w:fill="FFFFFF"/>
      <w:vertAlign w:val="baseline"/>
      <w:lang w:val="ru-RU" w:eastAsia="ar-SA" w:bidi="ar-SA"/>
    </w:rPr>
  </w:style>
  <w:style w:type="character" w:customStyle="1" w:styleId="30pt">
    <w:name w:val="Основной текст (3) + Интервал 0 pt"/>
    <w:basedOn w:val="a0"/>
    <w:rsid w:val="00A719EF"/>
    <w:rPr>
      <w:strike w:val="0"/>
      <w:dstrike w:val="0"/>
      <w:color w:val="000000"/>
      <w:spacing w:val="-6"/>
      <w:w w:val="100"/>
      <w:position w:val="0"/>
      <w:sz w:val="18"/>
      <w:szCs w:val="18"/>
      <w:u w:val="none"/>
      <w:effect w:val="none"/>
      <w:shd w:val="clear" w:color="auto" w:fill="FFFFFF"/>
      <w:vertAlign w:val="baseline"/>
      <w:lang w:val="ru-RU" w:eastAsia="ar-SA" w:bidi="ar-SA"/>
    </w:rPr>
  </w:style>
  <w:style w:type="character" w:customStyle="1" w:styleId="40pt">
    <w:name w:val="Основной текст (4) + Интервал 0 pt"/>
    <w:basedOn w:val="a0"/>
    <w:rsid w:val="00A719EF"/>
    <w:rPr>
      <w:strike w:val="0"/>
      <w:dstrike w:val="0"/>
      <w:color w:val="000000"/>
      <w:spacing w:val="-6"/>
      <w:w w:val="100"/>
      <w:position w:val="0"/>
      <w:sz w:val="15"/>
      <w:szCs w:val="15"/>
      <w:u w:val="none"/>
      <w:effect w:val="none"/>
      <w:shd w:val="clear" w:color="auto" w:fill="FFFFFF"/>
      <w:vertAlign w:val="baseline"/>
      <w:lang w:val="ru-RU" w:eastAsia="ar-SA" w:bidi="ar-SA"/>
    </w:rPr>
  </w:style>
  <w:style w:type="character" w:customStyle="1" w:styleId="49pt">
    <w:name w:val="Основной текст (4) + 9 pt"/>
    <w:basedOn w:val="a0"/>
    <w:rsid w:val="00A719EF"/>
    <w:rPr>
      <w:strike w:val="0"/>
      <w:dstrike w:val="0"/>
      <w:color w:val="000000"/>
      <w:spacing w:val="-7"/>
      <w:w w:val="100"/>
      <w:position w:val="0"/>
      <w:sz w:val="18"/>
      <w:szCs w:val="18"/>
      <w:u w:val="none"/>
      <w:effect w:val="none"/>
      <w:shd w:val="clear" w:color="auto" w:fill="FFFFFF"/>
      <w:vertAlign w:val="baseline"/>
      <w:lang w:val="ru-RU" w:eastAsia="ar-SA" w:bidi="ar-SA"/>
    </w:rPr>
  </w:style>
  <w:style w:type="character" w:customStyle="1" w:styleId="20pt">
    <w:name w:val="Подпись к таблице (2) + Интервал 0 pt"/>
    <w:basedOn w:val="a0"/>
    <w:rsid w:val="00A719EF"/>
    <w:rPr>
      <w:strike w:val="0"/>
      <w:dstrike w:val="0"/>
      <w:color w:val="000000"/>
      <w:spacing w:val="-5"/>
      <w:w w:val="100"/>
      <w:position w:val="0"/>
      <w:sz w:val="18"/>
      <w:szCs w:val="18"/>
      <w:u w:val="none"/>
      <w:effect w:val="none"/>
      <w:shd w:val="clear" w:color="auto" w:fill="FFFFFF"/>
      <w:vertAlign w:val="baseline"/>
      <w:lang w:val="ru-RU" w:eastAsia="ar-SA" w:bidi="ar-SA"/>
    </w:rPr>
  </w:style>
  <w:style w:type="character" w:customStyle="1" w:styleId="310pt">
    <w:name w:val="Основной текст (3) + 10 pt"/>
    <w:basedOn w:val="a0"/>
    <w:rsid w:val="00A719EF"/>
    <w:rPr>
      <w:i/>
      <w:iCs/>
      <w:strike w:val="0"/>
      <w:dstrike w:val="0"/>
      <w:color w:val="000000"/>
      <w:spacing w:val="0"/>
      <w:w w:val="100"/>
      <w:position w:val="0"/>
      <w:sz w:val="20"/>
      <w:szCs w:val="20"/>
      <w:u w:val="none"/>
      <w:effect w:val="none"/>
      <w:shd w:val="clear" w:color="auto" w:fill="FFFFFF"/>
      <w:vertAlign w:val="baseline"/>
      <w:lang w:val="ru-RU" w:eastAsia="ar-SA" w:bidi="ar-SA"/>
    </w:rPr>
  </w:style>
  <w:style w:type="character" w:customStyle="1" w:styleId="54pt">
    <w:name w:val="Основной текст (5) + Интервал 4 pt"/>
    <w:basedOn w:val="a0"/>
    <w:rsid w:val="00A719EF"/>
    <w:rPr>
      <w:color w:val="000000"/>
      <w:spacing w:val="85"/>
      <w:w w:val="100"/>
      <w:position w:val="0"/>
      <w:sz w:val="17"/>
      <w:szCs w:val="17"/>
      <w:shd w:val="clear" w:color="auto" w:fill="FFFFFF"/>
      <w:vertAlign w:val="baseline"/>
      <w:lang w:val="ru-RU" w:eastAsia="ar-SA" w:bidi="ar-SA"/>
    </w:rPr>
  </w:style>
  <w:style w:type="character" w:customStyle="1" w:styleId="52">
    <w:name w:val="Основной текст (5) + Полужирный"/>
    <w:basedOn w:val="a0"/>
    <w:rsid w:val="00A719EF"/>
    <w:rPr>
      <w:b/>
      <w:bCs/>
      <w:strike w:val="0"/>
      <w:dstrike w:val="0"/>
      <w:color w:val="000000"/>
      <w:spacing w:val="-5"/>
      <w:w w:val="100"/>
      <w:position w:val="0"/>
      <w:sz w:val="17"/>
      <w:szCs w:val="17"/>
      <w:u w:val="none"/>
      <w:effect w:val="none"/>
      <w:shd w:val="clear" w:color="auto" w:fill="FFFFFF"/>
      <w:vertAlign w:val="baseline"/>
      <w:lang w:val="ru-RU" w:eastAsia="ar-SA" w:bidi="ar-SA"/>
    </w:rPr>
  </w:style>
  <w:style w:type="paragraph" w:customStyle="1" w:styleId="1e">
    <w:name w:val="Знак1 Знак Знак Знак Знак Знак Знак Знак Знак Знак"/>
    <w:basedOn w:val="a"/>
    <w:next w:val="a"/>
    <w:semiHidden/>
    <w:rsid w:val="00A719EF"/>
    <w:pPr>
      <w:spacing w:after="160" w:line="240" w:lineRule="exact"/>
    </w:pPr>
    <w:rPr>
      <w:rFonts w:ascii="Arial" w:hAnsi="Arial" w:cs="Arial"/>
      <w:sz w:val="20"/>
      <w:szCs w:val="20"/>
      <w:lang w:val="en-US" w:eastAsia="en-US"/>
    </w:rPr>
  </w:style>
  <w:style w:type="paragraph" w:styleId="aff5">
    <w:name w:val="No Spacing"/>
    <w:uiPriority w:val="99"/>
    <w:qFormat/>
    <w:rsid w:val="00A719EF"/>
    <w:rPr>
      <w:rFonts w:ascii="Calibri" w:hAnsi="Calibri" w:cs="Calibri"/>
      <w:sz w:val="22"/>
      <w:szCs w:val="22"/>
      <w:lang w:eastAsia="en-US"/>
    </w:rPr>
  </w:style>
  <w:style w:type="character" w:customStyle="1" w:styleId="aff6">
    <w:name w:val="Основной текст_"/>
    <w:basedOn w:val="a0"/>
    <w:link w:val="53"/>
    <w:locked/>
    <w:rsid w:val="00A719EF"/>
    <w:rPr>
      <w:spacing w:val="5"/>
      <w:shd w:val="clear" w:color="auto" w:fill="FFFFFF"/>
    </w:rPr>
  </w:style>
  <w:style w:type="paragraph" w:customStyle="1" w:styleId="53">
    <w:name w:val="Основной текст5"/>
    <w:basedOn w:val="a"/>
    <w:link w:val="aff6"/>
    <w:rsid w:val="00A719EF"/>
    <w:pPr>
      <w:widowControl w:val="0"/>
      <w:shd w:val="clear" w:color="auto" w:fill="FFFFFF"/>
      <w:spacing w:line="322" w:lineRule="exact"/>
    </w:pPr>
    <w:rPr>
      <w:spacing w:val="5"/>
      <w:sz w:val="20"/>
      <w:szCs w:val="20"/>
      <w:shd w:val="clear" w:color="auto" w:fill="FFFFFF"/>
    </w:rPr>
  </w:style>
  <w:style w:type="paragraph" w:customStyle="1" w:styleId="s1">
    <w:name w:val="s_1"/>
    <w:basedOn w:val="a"/>
    <w:rsid w:val="00A719EF"/>
    <w:pPr>
      <w:spacing w:before="100" w:beforeAutospacing="1" w:after="100" w:afterAutospacing="1"/>
    </w:pPr>
  </w:style>
  <w:style w:type="paragraph" w:styleId="1f">
    <w:name w:val="toc 1"/>
    <w:basedOn w:val="a"/>
    <w:next w:val="a"/>
    <w:autoRedefine/>
    <w:uiPriority w:val="99"/>
    <w:unhideWhenUsed/>
    <w:rsid w:val="00A719EF"/>
    <w:pPr>
      <w:tabs>
        <w:tab w:val="left" w:pos="1100"/>
        <w:tab w:val="right" w:leader="dot" w:pos="9912"/>
      </w:tabs>
      <w:spacing w:line="720" w:lineRule="auto"/>
      <w:ind w:firstLine="680"/>
      <w:jc w:val="both"/>
    </w:pPr>
    <w:rPr>
      <w:rFonts w:ascii="Calibri" w:eastAsia="Calibri" w:hAnsi="Calibri" w:cs="Calibri"/>
      <w:lang w:eastAsia="en-US"/>
    </w:rPr>
  </w:style>
  <w:style w:type="paragraph" w:styleId="29">
    <w:name w:val="toc 2"/>
    <w:basedOn w:val="a"/>
    <w:next w:val="a"/>
    <w:link w:val="2a"/>
    <w:autoRedefine/>
    <w:unhideWhenUsed/>
    <w:rsid w:val="00A719EF"/>
    <w:pPr>
      <w:spacing w:after="100" w:line="360" w:lineRule="auto"/>
      <w:ind w:left="240" w:firstLine="680"/>
      <w:jc w:val="both"/>
    </w:pPr>
    <w:rPr>
      <w:rFonts w:ascii="Calibri" w:eastAsia="Calibri" w:hAnsi="Calibri" w:cs="Calibri"/>
      <w:lang w:eastAsia="en-US"/>
    </w:rPr>
  </w:style>
  <w:style w:type="character" w:customStyle="1" w:styleId="2a">
    <w:name w:val="Оглавление 2 Знак"/>
    <w:basedOn w:val="a0"/>
    <w:link w:val="29"/>
    <w:locked/>
    <w:rsid w:val="00A719EF"/>
    <w:rPr>
      <w:rFonts w:ascii="Calibri" w:eastAsia="Calibri" w:hAnsi="Calibri" w:cs="Calibri"/>
      <w:sz w:val="24"/>
      <w:szCs w:val="24"/>
      <w:lang w:eastAsia="en-US"/>
    </w:rPr>
  </w:style>
  <w:style w:type="paragraph" w:styleId="aff7">
    <w:name w:val="annotation text"/>
    <w:basedOn w:val="a"/>
    <w:link w:val="aff8"/>
    <w:uiPriority w:val="99"/>
    <w:unhideWhenUsed/>
    <w:rsid w:val="00A719EF"/>
    <w:pPr>
      <w:spacing w:line="360" w:lineRule="auto"/>
      <w:ind w:firstLine="680"/>
      <w:jc w:val="both"/>
    </w:pPr>
    <w:rPr>
      <w:rFonts w:ascii="Calibri" w:eastAsia="Calibri" w:hAnsi="Calibri" w:cs="Calibri"/>
      <w:sz w:val="20"/>
      <w:szCs w:val="20"/>
      <w:lang w:eastAsia="en-US"/>
    </w:rPr>
  </w:style>
  <w:style w:type="character" w:customStyle="1" w:styleId="aff8">
    <w:name w:val="Текст примечания Знак"/>
    <w:basedOn w:val="a0"/>
    <w:link w:val="aff7"/>
    <w:uiPriority w:val="99"/>
    <w:rsid w:val="00A719EF"/>
    <w:rPr>
      <w:rFonts w:ascii="Calibri" w:eastAsia="Calibri" w:hAnsi="Calibri" w:cs="Calibri"/>
      <w:lang w:eastAsia="en-US"/>
    </w:rPr>
  </w:style>
  <w:style w:type="paragraph" w:styleId="2b">
    <w:name w:val="Body Text 2"/>
    <w:basedOn w:val="a"/>
    <w:link w:val="214"/>
    <w:uiPriority w:val="99"/>
    <w:unhideWhenUsed/>
    <w:rsid w:val="00A719EF"/>
    <w:pPr>
      <w:suppressAutoHyphens/>
      <w:spacing w:after="120" w:line="480" w:lineRule="auto"/>
    </w:pPr>
  </w:style>
  <w:style w:type="character" w:customStyle="1" w:styleId="2c">
    <w:name w:val="Основной текст 2 Знак"/>
    <w:basedOn w:val="a0"/>
    <w:link w:val="2b"/>
    <w:uiPriority w:val="99"/>
    <w:rsid w:val="00A719EF"/>
    <w:rPr>
      <w:sz w:val="24"/>
      <w:szCs w:val="24"/>
    </w:rPr>
  </w:style>
  <w:style w:type="character" w:customStyle="1" w:styleId="214">
    <w:name w:val="Основной текст 2 Знак1"/>
    <w:basedOn w:val="a0"/>
    <w:link w:val="2b"/>
    <w:uiPriority w:val="99"/>
    <w:locked/>
    <w:rsid w:val="00A719EF"/>
    <w:rPr>
      <w:sz w:val="24"/>
      <w:szCs w:val="24"/>
    </w:rPr>
  </w:style>
  <w:style w:type="paragraph" w:styleId="36">
    <w:name w:val="Body Text 3"/>
    <w:basedOn w:val="a"/>
    <w:link w:val="37"/>
    <w:uiPriority w:val="99"/>
    <w:unhideWhenUsed/>
    <w:rsid w:val="00A719EF"/>
    <w:pPr>
      <w:widowControl w:val="0"/>
      <w:suppressAutoHyphens/>
      <w:adjustRightInd w:val="0"/>
      <w:spacing w:after="120" w:line="276" w:lineRule="auto"/>
      <w:jc w:val="both"/>
    </w:pPr>
    <w:rPr>
      <w:rFonts w:ascii="Calibri" w:eastAsia="Calibri" w:hAnsi="Calibri" w:cs="Calibri"/>
      <w:sz w:val="16"/>
      <w:szCs w:val="16"/>
      <w:lang w:eastAsia="zh-CN"/>
    </w:rPr>
  </w:style>
  <w:style w:type="character" w:customStyle="1" w:styleId="37">
    <w:name w:val="Основной текст 3 Знак"/>
    <w:basedOn w:val="a0"/>
    <w:link w:val="36"/>
    <w:uiPriority w:val="99"/>
    <w:rsid w:val="00A719EF"/>
    <w:rPr>
      <w:rFonts w:ascii="Calibri" w:eastAsia="Calibri" w:hAnsi="Calibri" w:cs="Calibri"/>
      <w:sz w:val="16"/>
      <w:szCs w:val="16"/>
      <w:lang w:eastAsia="zh-CN"/>
    </w:rPr>
  </w:style>
  <w:style w:type="paragraph" w:styleId="aff9">
    <w:name w:val="annotation subject"/>
    <w:basedOn w:val="aff7"/>
    <w:next w:val="aff7"/>
    <w:link w:val="1f0"/>
    <w:uiPriority w:val="99"/>
    <w:unhideWhenUsed/>
    <w:rsid w:val="00A719EF"/>
    <w:rPr>
      <w:b/>
      <w:bCs/>
    </w:rPr>
  </w:style>
  <w:style w:type="character" w:customStyle="1" w:styleId="affa">
    <w:name w:val="Тема примечания Знак"/>
    <w:basedOn w:val="aff8"/>
    <w:link w:val="aff9"/>
    <w:uiPriority w:val="99"/>
    <w:rsid w:val="00A719EF"/>
    <w:rPr>
      <w:b/>
      <w:bCs/>
    </w:rPr>
  </w:style>
  <w:style w:type="character" w:customStyle="1" w:styleId="1f0">
    <w:name w:val="Тема примечания Знак1"/>
    <w:basedOn w:val="aff8"/>
    <w:link w:val="aff9"/>
    <w:uiPriority w:val="99"/>
    <w:locked/>
    <w:rsid w:val="00A719EF"/>
    <w:rPr>
      <w:b/>
      <w:bCs/>
    </w:rPr>
  </w:style>
  <w:style w:type="paragraph" w:styleId="2d">
    <w:name w:val="Quote"/>
    <w:basedOn w:val="a"/>
    <w:next w:val="a"/>
    <w:link w:val="2e"/>
    <w:uiPriority w:val="99"/>
    <w:qFormat/>
    <w:rsid w:val="00A719EF"/>
    <w:pPr>
      <w:spacing w:line="360" w:lineRule="auto"/>
      <w:ind w:firstLine="680"/>
      <w:jc w:val="both"/>
    </w:pPr>
    <w:rPr>
      <w:rFonts w:ascii="Calibri" w:eastAsia="Calibri" w:hAnsi="Calibri" w:cs="Calibri"/>
      <w:i/>
      <w:iCs/>
      <w:color w:val="000000"/>
      <w:lang w:eastAsia="en-US"/>
    </w:rPr>
  </w:style>
  <w:style w:type="character" w:customStyle="1" w:styleId="2e">
    <w:name w:val="Цитата 2 Знак"/>
    <w:basedOn w:val="a0"/>
    <w:link w:val="2d"/>
    <w:uiPriority w:val="99"/>
    <w:rsid w:val="00A719EF"/>
    <w:rPr>
      <w:rFonts w:ascii="Calibri" w:eastAsia="Calibri" w:hAnsi="Calibri" w:cs="Calibri"/>
      <w:i/>
      <w:iCs/>
      <w:color w:val="000000"/>
      <w:sz w:val="24"/>
      <w:szCs w:val="24"/>
      <w:lang w:eastAsia="en-US"/>
    </w:rPr>
  </w:style>
  <w:style w:type="paragraph" w:styleId="affb">
    <w:name w:val="Intense Quote"/>
    <w:basedOn w:val="a"/>
    <w:next w:val="a"/>
    <w:link w:val="affc"/>
    <w:uiPriority w:val="99"/>
    <w:qFormat/>
    <w:rsid w:val="00A719EF"/>
    <w:pPr>
      <w:pBdr>
        <w:bottom w:val="single" w:sz="4" w:space="4" w:color="4F81BD"/>
      </w:pBdr>
      <w:spacing w:before="200" w:after="280" w:line="360" w:lineRule="auto"/>
      <w:ind w:left="936" w:right="936" w:firstLine="680"/>
      <w:jc w:val="both"/>
    </w:pPr>
    <w:rPr>
      <w:rFonts w:ascii="Calibri" w:eastAsia="Calibri" w:hAnsi="Calibri" w:cs="Calibri"/>
      <w:b/>
      <w:bCs/>
      <w:i/>
      <w:iCs/>
      <w:color w:val="4F81BD"/>
      <w:lang w:eastAsia="en-US"/>
    </w:rPr>
  </w:style>
  <w:style w:type="character" w:customStyle="1" w:styleId="affc">
    <w:name w:val="Выделенная цитата Знак"/>
    <w:basedOn w:val="a0"/>
    <w:link w:val="affb"/>
    <w:uiPriority w:val="99"/>
    <w:rsid w:val="00A719EF"/>
    <w:rPr>
      <w:rFonts w:ascii="Calibri" w:eastAsia="Calibri" w:hAnsi="Calibri" w:cs="Calibri"/>
      <w:b/>
      <w:bCs/>
      <w:i/>
      <w:iCs/>
      <w:color w:val="4F81BD"/>
      <w:sz w:val="24"/>
      <w:szCs w:val="24"/>
      <w:lang w:eastAsia="en-US"/>
    </w:rPr>
  </w:style>
  <w:style w:type="character" w:customStyle="1" w:styleId="S">
    <w:name w:val="S_Обычный Знак"/>
    <w:link w:val="S0"/>
    <w:uiPriority w:val="99"/>
    <w:semiHidden/>
    <w:locked/>
    <w:rsid w:val="00A719EF"/>
    <w:rPr>
      <w:sz w:val="24"/>
      <w:szCs w:val="24"/>
    </w:rPr>
  </w:style>
  <w:style w:type="paragraph" w:customStyle="1" w:styleId="S0">
    <w:name w:val="S_Обычный"/>
    <w:basedOn w:val="a"/>
    <w:link w:val="S"/>
    <w:uiPriority w:val="99"/>
    <w:semiHidden/>
    <w:rsid w:val="00A719EF"/>
    <w:pPr>
      <w:spacing w:line="360" w:lineRule="auto"/>
      <w:ind w:firstLine="709"/>
      <w:jc w:val="both"/>
    </w:pPr>
  </w:style>
  <w:style w:type="paragraph" w:customStyle="1" w:styleId="Default">
    <w:name w:val="Default"/>
    <w:rsid w:val="00A719EF"/>
    <w:pPr>
      <w:autoSpaceDE w:val="0"/>
      <w:autoSpaceDN w:val="0"/>
      <w:adjustRightInd w:val="0"/>
    </w:pPr>
    <w:rPr>
      <w:rFonts w:ascii="Calibri" w:eastAsia="Calibri" w:hAnsi="Calibri" w:cs="Calibri"/>
      <w:color w:val="000000"/>
      <w:sz w:val="24"/>
      <w:szCs w:val="24"/>
      <w:lang w:eastAsia="en-US"/>
    </w:rPr>
  </w:style>
  <w:style w:type="paragraph" w:customStyle="1" w:styleId="s16">
    <w:name w:val="s_16"/>
    <w:basedOn w:val="a"/>
    <w:uiPriority w:val="99"/>
    <w:semiHidden/>
    <w:rsid w:val="00A719EF"/>
    <w:pPr>
      <w:spacing w:before="100" w:beforeAutospacing="1" w:after="100" w:afterAutospacing="1"/>
    </w:pPr>
  </w:style>
  <w:style w:type="character" w:styleId="affd">
    <w:name w:val="Subtle Emphasis"/>
    <w:basedOn w:val="a0"/>
    <w:uiPriority w:val="99"/>
    <w:qFormat/>
    <w:rsid w:val="00A719EF"/>
    <w:rPr>
      <w:i/>
      <w:iCs/>
      <w:color w:val="808080"/>
    </w:rPr>
  </w:style>
  <w:style w:type="character" w:styleId="affe">
    <w:name w:val="Subtle Reference"/>
    <w:basedOn w:val="a0"/>
    <w:uiPriority w:val="99"/>
    <w:qFormat/>
    <w:rsid w:val="00A719EF"/>
    <w:rPr>
      <w:smallCaps/>
      <w:color w:val="auto"/>
      <w:u w:val="single"/>
    </w:rPr>
  </w:style>
  <w:style w:type="character" w:styleId="afff">
    <w:name w:val="Intense Reference"/>
    <w:basedOn w:val="a0"/>
    <w:uiPriority w:val="99"/>
    <w:qFormat/>
    <w:rsid w:val="00A719EF"/>
    <w:rPr>
      <w:b/>
      <w:bCs/>
      <w:smallCaps/>
      <w:color w:val="auto"/>
      <w:spacing w:val="5"/>
      <w:u w:val="single"/>
    </w:rPr>
  </w:style>
  <w:style w:type="character" w:styleId="afff0">
    <w:name w:val="Book Title"/>
    <w:basedOn w:val="affe"/>
    <w:uiPriority w:val="99"/>
    <w:qFormat/>
    <w:rsid w:val="00A719EF"/>
    <w:rPr>
      <w:b/>
      <w:bCs/>
      <w:spacing w:val="5"/>
    </w:rPr>
  </w:style>
  <w:style w:type="character" w:customStyle="1" w:styleId="WW8Num1z0">
    <w:name w:val="WW8Num1z0"/>
    <w:uiPriority w:val="99"/>
    <w:rsid w:val="00A719EF"/>
    <w:rPr>
      <w:rFonts w:ascii="Times New Roman" w:hAnsi="Times New Roman" w:cs="Times New Roman" w:hint="default"/>
      <w:sz w:val="28"/>
      <w:szCs w:val="28"/>
    </w:rPr>
  </w:style>
  <w:style w:type="character" w:customStyle="1" w:styleId="WW8Num2z0">
    <w:name w:val="WW8Num2z0"/>
    <w:rsid w:val="00A719EF"/>
    <w:rPr>
      <w:rFonts w:ascii="Times New Roman" w:hAnsi="Times New Roman" w:cs="Times New Roman" w:hint="default"/>
    </w:rPr>
  </w:style>
  <w:style w:type="character" w:customStyle="1" w:styleId="WW8Num2z1">
    <w:name w:val="WW8Num2z1"/>
    <w:uiPriority w:val="99"/>
    <w:rsid w:val="00A719EF"/>
    <w:rPr>
      <w:rFonts w:ascii="Times New Roman" w:hAnsi="Times New Roman" w:cs="Times New Roman" w:hint="default"/>
    </w:rPr>
  </w:style>
  <w:style w:type="character" w:customStyle="1" w:styleId="WW8Num3z0">
    <w:name w:val="WW8Num3z0"/>
    <w:rsid w:val="00A719EF"/>
    <w:rPr>
      <w:sz w:val="24"/>
      <w:szCs w:val="24"/>
    </w:rPr>
  </w:style>
  <w:style w:type="character" w:customStyle="1" w:styleId="WW8Num3z1">
    <w:name w:val="WW8Num3z1"/>
    <w:uiPriority w:val="99"/>
    <w:rsid w:val="00A719EF"/>
  </w:style>
  <w:style w:type="character" w:customStyle="1" w:styleId="WW8Num3z2">
    <w:name w:val="WW8Num3z2"/>
    <w:uiPriority w:val="99"/>
    <w:rsid w:val="00A719EF"/>
  </w:style>
  <w:style w:type="character" w:customStyle="1" w:styleId="WW8Num3z3">
    <w:name w:val="WW8Num3z3"/>
    <w:uiPriority w:val="99"/>
    <w:rsid w:val="00A719EF"/>
  </w:style>
  <w:style w:type="character" w:customStyle="1" w:styleId="WW8Num3z4">
    <w:name w:val="WW8Num3z4"/>
    <w:uiPriority w:val="99"/>
    <w:rsid w:val="00A719EF"/>
  </w:style>
  <w:style w:type="character" w:customStyle="1" w:styleId="WW8Num3z5">
    <w:name w:val="WW8Num3z5"/>
    <w:uiPriority w:val="99"/>
    <w:rsid w:val="00A719EF"/>
  </w:style>
  <w:style w:type="character" w:customStyle="1" w:styleId="WW8Num3z6">
    <w:name w:val="WW8Num3z6"/>
    <w:uiPriority w:val="99"/>
    <w:rsid w:val="00A719EF"/>
  </w:style>
  <w:style w:type="character" w:customStyle="1" w:styleId="WW8Num3z7">
    <w:name w:val="WW8Num3z7"/>
    <w:uiPriority w:val="99"/>
    <w:rsid w:val="00A719EF"/>
  </w:style>
  <w:style w:type="character" w:customStyle="1" w:styleId="WW8Num3z8">
    <w:name w:val="WW8Num3z8"/>
    <w:uiPriority w:val="99"/>
    <w:rsid w:val="00A719EF"/>
  </w:style>
  <w:style w:type="character" w:customStyle="1" w:styleId="WW8Num4z0">
    <w:name w:val="WW8Num4z0"/>
    <w:uiPriority w:val="99"/>
    <w:rsid w:val="00A719EF"/>
    <w:rPr>
      <w:rFonts w:ascii="Times New Roman" w:hAnsi="Times New Roman" w:cs="Times New Roman" w:hint="default"/>
    </w:rPr>
  </w:style>
  <w:style w:type="character" w:customStyle="1" w:styleId="WW8Num5z0">
    <w:name w:val="WW8Num5z0"/>
    <w:uiPriority w:val="99"/>
    <w:rsid w:val="00A719EF"/>
    <w:rPr>
      <w:rFonts w:ascii="Times New Roman" w:hAnsi="Times New Roman" w:cs="Times New Roman" w:hint="default"/>
      <w:sz w:val="28"/>
      <w:szCs w:val="28"/>
    </w:rPr>
  </w:style>
  <w:style w:type="character" w:customStyle="1" w:styleId="WW8Num6z0">
    <w:name w:val="WW8Num6z0"/>
    <w:uiPriority w:val="99"/>
    <w:rsid w:val="00A719EF"/>
    <w:rPr>
      <w:rFonts w:ascii="Times New Roman" w:hAnsi="Times New Roman" w:cs="Times New Roman" w:hint="default"/>
      <w:color w:val="auto"/>
      <w:sz w:val="28"/>
      <w:szCs w:val="28"/>
    </w:rPr>
  </w:style>
  <w:style w:type="character" w:customStyle="1" w:styleId="WW8Num6z1">
    <w:name w:val="WW8Num6z1"/>
    <w:uiPriority w:val="99"/>
    <w:rsid w:val="00A719EF"/>
    <w:rPr>
      <w:rFonts w:ascii="Times New Roman" w:hAnsi="Times New Roman" w:cs="Times New Roman" w:hint="default"/>
    </w:rPr>
  </w:style>
  <w:style w:type="character" w:customStyle="1" w:styleId="WW8Num7z0">
    <w:name w:val="WW8Num7z0"/>
    <w:uiPriority w:val="99"/>
    <w:rsid w:val="00A719EF"/>
    <w:rPr>
      <w:rFonts w:ascii="Times New Roman" w:hAnsi="Times New Roman" w:cs="Times New Roman" w:hint="default"/>
      <w:sz w:val="28"/>
      <w:szCs w:val="28"/>
    </w:rPr>
  </w:style>
  <w:style w:type="character" w:customStyle="1" w:styleId="WW8Num8z0">
    <w:name w:val="WW8Num8z0"/>
    <w:uiPriority w:val="99"/>
    <w:rsid w:val="00A719EF"/>
  </w:style>
  <w:style w:type="character" w:customStyle="1" w:styleId="WW8Num8z1">
    <w:name w:val="WW8Num8z1"/>
    <w:uiPriority w:val="99"/>
    <w:rsid w:val="00A719EF"/>
  </w:style>
  <w:style w:type="character" w:customStyle="1" w:styleId="WW8Num8z2">
    <w:name w:val="WW8Num8z2"/>
    <w:uiPriority w:val="99"/>
    <w:rsid w:val="00A719EF"/>
  </w:style>
  <w:style w:type="character" w:customStyle="1" w:styleId="WW8Num8z3">
    <w:name w:val="WW8Num8z3"/>
    <w:uiPriority w:val="99"/>
    <w:rsid w:val="00A719EF"/>
  </w:style>
  <w:style w:type="character" w:customStyle="1" w:styleId="WW8Num8z4">
    <w:name w:val="WW8Num8z4"/>
    <w:uiPriority w:val="99"/>
    <w:rsid w:val="00A719EF"/>
  </w:style>
  <w:style w:type="character" w:customStyle="1" w:styleId="WW8Num8z5">
    <w:name w:val="WW8Num8z5"/>
    <w:uiPriority w:val="99"/>
    <w:rsid w:val="00A719EF"/>
  </w:style>
  <w:style w:type="character" w:customStyle="1" w:styleId="WW8Num8z6">
    <w:name w:val="WW8Num8z6"/>
    <w:uiPriority w:val="99"/>
    <w:rsid w:val="00A719EF"/>
  </w:style>
  <w:style w:type="character" w:customStyle="1" w:styleId="WW8Num8z7">
    <w:name w:val="WW8Num8z7"/>
    <w:uiPriority w:val="99"/>
    <w:rsid w:val="00A719EF"/>
  </w:style>
  <w:style w:type="character" w:customStyle="1" w:styleId="WW8Num8z8">
    <w:name w:val="WW8Num8z8"/>
    <w:uiPriority w:val="99"/>
    <w:rsid w:val="00A719EF"/>
  </w:style>
  <w:style w:type="character" w:customStyle="1" w:styleId="WW8Num9z0">
    <w:name w:val="WW8Num9z0"/>
    <w:uiPriority w:val="99"/>
    <w:rsid w:val="00A719EF"/>
  </w:style>
  <w:style w:type="character" w:customStyle="1" w:styleId="WW8Num9z1">
    <w:name w:val="WW8Num9z1"/>
    <w:uiPriority w:val="99"/>
    <w:rsid w:val="00A719EF"/>
  </w:style>
  <w:style w:type="character" w:customStyle="1" w:styleId="WW8Num9z2">
    <w:name w:val="WW8Num9z2"/>
    <w:uiPriority w:val="99"/>
    <w:rsid w:val="00A719EF"/>
  </w:style>
  <w:style w:type="character" w:customStyle="1" w:styleId="WW8Num9z3">
    <w:name w:val="WW8Num9z3"/>
    <w:uiPriority w:val="99"/>
    <w:rsid w:val="00A719EF"/>
  </w:style>
  <w:style w:type="character" w:customStyle="1" w:styleId="WW8Num9z4">
    <w:name w:val="WW8Num9z4"/>
    <w:uiPriority w:val="99"/>
    <w:rsid w:val="00A719EF"/>
  </w:style>
  <w:style w:type="character" w:customStyle="1" w:styleId="WW8Num9z5">
    <w:name w:val="WW8Num9z5"/>
    <w:uiPriority w:val="99"/>
    <w:rsid w:val="00A719EF"/>
  </w:style>
  <w:style w:type="character" w:customStyle="1" w:styleId="WW8Num9z6">
    <w:name w:val="WW8Num9z6"/>
    <w:uiPriority w:val="99"/>
    <w:rsid w:val="00A719EF"/>
  </w:style>
  <w:style w:type="character" w:customStyle="1" w:styleId="WW8Num9z7">
    <w:name w:val="WW8Num9z7"/>
    <w:uiPriority w:val="99"/>
    <w:rsid w:val="00A719EF"/>
  </w:style>
  <w:style w:type="character" w:customStyle="1" w:styleId="WW8Num9z8">
    <w:name w:val="WW8Num9z8"/>
    <w:uiPriority w:val="99"/>
    <w:rsid w:val="00A719EF"/>
  </w:style>
  <w:style w:type="character" w:customStyle="1" w:styleId="WW8Num10z0">
    <w:name w:val="WW8Num10z0"/>
    <w:uiPriority w:val="99"/>
    <w:rsid w:val="00A719EF"/>
    <w:rPr>
      <w:rFonts w:ascii="Times New Roman" w:hAnsi="Times New Roman" w:cs="Times New Roman" w:hint="default"/>
      <w:sz w:val="28"/>
      <w:szCs w:val="28"/>
    </w:rPr>
  </w:style>
  <w:style w:type="character" w:customStyle="1" w:styleId="WW8Num11z0">
    <w:name w:val="WW8Num11z0"/>
    <w:uiPriority w:val="99"/>
    <w:rsid w:val="00A719EF"/>
    <w:rPr>
      <w:rFonts w:ascii="Times New Roman" w:hAnsi="Times New Roman" w:cs="Times New Roman" w:hint="default"/>
      <w:sz w:val="28"/>
      <w:szCs w:val="28"/>
    </w:rPr>
  </w:style>
  <w:style w:type="character" w:customStyle="1" w:styleId="WW8Num12z0">
    <w:name w:val="WW8Num12z0"/>
    <w:uiPriority w:val="99"/>
    <w:rsid w:val="00A719EF"/>
  </w:style>
  <w:style w:type="character" w:customStyle="1" w:styleId="WW8Num12z1">
    <w:name w:val="WW8Num12z1"/>
    <w:uiPriority w:val="99"/>
    <w:rsid w:val="00A719EF"/>
  </w:style>
  <w:style w:type="character" w:customStyle="1" w:styleId="WW8Num12z2">
    <w:name w:val="WW8Num12z2"/>
    <w:uiPriority w:val="99"/>
    <w:rsid w:val="00A719EF"/>
  </w:style>
  <w:style w:type="character" w:customStyle="1" w:styleId="WW8Num12z3">
    <w:name w:val="WW8Num12z3"/>
    <w:uiPriority w:val="99"/>
    <w:rsid w:val="00A719EF"/>
  </w:style>
  <w:style w:type="character" w:customStyle="1" w:styleId="WW8Num12z4">
    <w:name w:val="WW8Num12z4"/>
    <w:uiPriority w:val="99"/>
    <w:rsid w:val="00A719EF"/>
  </w:style>
  <w:style w:type="character" w:customStyle="1" w:styleId="WW8Num12z5">
    <w:name w:val="WW8Num12z5"/>
    <w:uiPriority w:val="99"/>
    <w:rsid w:val="00A719EF"/>
  </w:style>
  <w:style w:type="character" w:customStyle="1" w:styleId="WW8Num12z6">
    <w:name w:val="WW8Num12z6"/>
    <w:uiPriority w:val="99"/>
    <w:rsid w:val="00A719EF"/>
  </w:style>
  <w:style w:type="character" w:customStyle="1" w:styleId="WW8Num12z7">
    <w:name w:val="WW8Num12z7"/>
    <w:uiPriority w:val="99"/>
    <w:rsid w:val="00A719EF"/>
  </w:style>
  <w:style w:type="character" w:customStyle="1" w:styleId="WW8Num12z8">
    <w:name w:val="WW8Num12z8"/>
    <w:uiPriority w:val="99"/>
    <w:rsid w:val="00A719EF"/>
  </w:style>
  <w:style w:type="character" w:customStyle="1" w:styleId="1f1">
    <w:name w:val="Основной шрифт абзаца1"/>
    <w:rsid w:val="00A719EF"/>
  </w:style>
  <w:style w:type="character" w:customStyle="1" w:styleId="afff1">
    <w:name w:val="Заголовок своего сообщения"/>
    <w:uiPriority w:val="99"/>
    <w:rsid w:val="00A719EF"/>
    <w:rPr>
      <w:rFonts w:ascii="Times New Roman" w:hAnsi="Times New Roman" w:cs="Times New Roman" w:hint="default"/>
    </w:rPr>
  </w:style>
  <w:style w:type="character" w:customStyle="1" w:styleId="rvts7">
    <w:name w:val="rvts7"/>
    <w:basedOn w:val="a0"/>
    <w:uiPriority w:val="99"/>
    <w:rsid w:val="00A719EF"/>
    <w:rPr>
      <w:rFonts w:ascii="Arial CYR" w:hAnsi="Arial CYR" w:cs="Arial CYR" w:hint="default"/>
      <w:color w:val="000000"/>
    </w:rPr>
  </w:style>
  <w:style w:type="character" w:customStyle="1" w:styleId="180">
    <w:name w:val="Знак Знак18"/>
    <w:uiPriority w:val="99"/>
    <w:rsid w:val="00A719EF"/>
    <w:rPr>
      <w:rFonts w:ascii="Times New Roman" w:hAnsi="Times New Roman" w:cs="Times New Roman" w:hint="default"/>
      <w:sz w:val="24"/>
      <w:szCs w:val="24"/>
    </w:rPr>
  </w:style>
  <w:style w:type="character" w:customStyle="1" w:styleId="200">
    <w:name w:val="Знак Знак20"/>
    <w:uiPriority w:val="99"/>
    <w:rsid w:val="00A719EF"/>
    <w:rPr>
      <w:rFonts w:ascii="Times New Roman" w:hAnsi="Times New Roman" w:cs="Times New Roman" w:hint="default"/>
      <w:b/>
      <w:bCs/>
    </w:rPr>
  </w:style>
  <w:style w:type="character" w:styleId="afff2">
    <w:name w:val="Emphasis"/>
    <w:uiPriority w:val="20"/>
    <w:qFormat/>
    <w:rsid w:val="00A719EF"/>
    <w:rPr>
      <w:i/>
      <w:iCs/>
    </w:rPr>
  </w:style>
  <w:style w:type="character" w:customStyle="1" w:styleId="38">
    <w:name w:val="Оглавление 3 Знак"/>
    <w:basedOn w:val="a0"/>
    <w:link w:val="39"/>
    <w:locked/>
    <w:rsid w:val="00A719EF"/>
    <w:rPr>
      <w:b/>
      <w:noProof/>
      <w:color w:val="000000"/>
    </w:rPr>
  </w:style>
  <w:style w:type="paragraph" w:styleId="39">
    <w:name w:val="toc 3"/>
    <w:basedOn w:val="a"/>
    <w:next w:val="a"/>
    <w:link w:val="38"/>
    <w:autoRedefine/>
    <w:unhideWhenUsed/>
    <w:rsid w:val="00A719EF"/>
    <w:pPr>
      <w:suppressAutoHyphens/>
      <w:spacing w:after="100"/>
      <w:ind w:left="480"/>
    </w:pPr>
    <w:rPr>
      <w:b/>
      <w:noProof/>
      <w:color w:val="000000"/>
      <w:sz w:val="20"/>
      <w:szCs w:val="20"/>
    </w:rPr>
  </w:style>
  <w:style w:type="character" w:customStyle="1" w:styleId="42">
    <w:name w:val="Оглавление 4 Знак"/>
    <w:basedOn w:val="a0"/>
    <w:link w:val="43"/>
    <w:locked/>
    <w:rsid w:val="00A719EF"/>
    <w:rPr>
      <w:i/>
      <w:iCs/>
      <w:sz w:val="19"/>
      <w:szCs w:val="19"/>
    </w:rPr>
  </w:style>
  <w:style w:type="paragraph" w:styleId="43">
    <w:name w:val="toc 4"/>
    <w:basedOn w:val="a"/>
    <w:next w:val="a"/>
    <w:link w:val="42"/>
    <w:autoRedefine/>
    <w:unhideWhenUsed/>
    <w:rsid w:val="00A719EF"/>
    <w:pPr>
      <w:suppressAutoHyphens/>
      <w:spacing w:after="100"/>
      <w:ind w:left="720"/>
    </w:pPr>
    <w:rPr>
      <w:i/>
      <w:iCs/>
      <w:sz w:val="19"/>
      <w:szCs w:val="19"/>
    </w:rPr>
  </w:style>
  <w:style w:type="paragraph" w:customStyle="1" w:styleId="afff3">
    <w:name w:val="Заголовок"/>
    <w:basedOn w:val="a"/>
    <w:next w:val="af4"/>
    <w:rsid w:val="00A719EF"/>
    <w:pPr>
      <w:keepNext/>
      <w:suppressAutoHyphens/>
      <w:spacing w:before="240" w:after="120"/>
    </w:pPr>
    <w:rPr>
      <w:rFonts w:ascii="Arial" w:eastAsia="Lucida Sans Unicode" w:hAnsi="Arial" w:cs="Tahoma"/>
      <w:sz w:val="28"/>
      <w:szCs w:val="28"/>
      <w:lang w:eastAsia="ar-SA"/>
    </w:rPr>
  </w:style>
  <w:style w:type="paragraph" w:customStyle="1" w:styleId="1f2">
    <w:name w:val="Название1"/>
    <w:basedOn w:val="a"/>
    <w:rsid w:val="00A719EF"/>
    <w:pPr>
      <w:suppressLineNumbers/>
      <w:suppressAutoHyphens/>
      <w:spacing w:before="120" w:after="120"/>
    </w:pPr>
    <w:rPr>
      <w:rFonts w:cs="Tahoma"/>
      <w:i/>
      <w:iCs/>
      <w:lang w:eastAsia="ar-SA"/>
    </w:rPr>
  </w:style>
  <w:style w:type="paragraph" w:customStyle="1" w:styleId="1f3">
    <w:name w:val="Указатель1"/>
    <w:basedOn w:val="a"/>
    <w:rsid w:val="00A719EF"/>
    <w:pPr>
      <w:suppressLineNumbers/>
      <w:suppressAutoHyphens/>
    </w:pPr>
    <w:rPr>
      <w:rFonts w:cs="Tahoma"/>
      <w:lang w:eastAsia="ar-SA"/>
    </w:rPr>
  </w:style>
  <w:style w:type="paragraph" w:customStyle="1" w:styleId="afff4">
    <w:name w:val="Содержимое врезки"/>
    <w:basedOn w:val="af4"/>
    <w:rsid w:val="00A719EF"/>
    <w:pPr>
      <w:suppressAutoHyphens/>
      <w:spacing w:after="120"/>
      <w:jc w:val="left"/>
    </w:pPr>
    <w:rPr>
      <w:sz w:val="24"/>
      <w:szCs w:val="24"/>
      <w:lang w:eastAsia="ar-SA"/>
    </w:rPr>
  </w:style>
  <w:style w:type="paragraph" w:customStyle="1" w:styleId="afff5">
    <w:name w:val="Содержимое таблицы"/>
    <w:basedOn w:val="a"/>
    <w:rsid w:val="00A719EF"/>
    <w:pPr>
      <w:suppressLineNumbers/>
      <w:suppressAutoHyphens/>
    </w:pPr>
    <w:rPr>
      <w:lang w:eastAsia="ar-SA"/>
    </w:rPr>
  </w:style>
  <w:style w:type="paragraph" w:customStyle="1" w:styleId="afff6">
    <w:name w:val="Заголовок таблицы"/>
    <w:basedOn w:val="afff5"/>
    <w:rsid w:val="00A719EF"/>
    <w:pPr>
      <w:jc w:val="center"/>
    </w:pPr>
    <w:rPr>
      <w:b/>
      <w:bCs/>
      <w:i/>
      <w:iCs/>
    </w:rPr>
  </w:style>
  <w:style w:type="paragraph" w:customStyle="1" w:styleId="110">
    <w:name w:val="Заголовок 11"/>
    <w:next w:val="a"/>
    <w:rsid w:val="00A719EF"/>
    <w:pPr>
      <w:widowControl w:val="0"/>
      <w:suppressAutoHyphens/>
      <w:autoSpaceDE w:val="0"/>
    </w:pPr>
    <w:rPr>
      <w:rFonts w:eastAsia="Lucida Sans Unicode"/>
      <w:sz w:val="24"/>
      <w:szCs w:val="24"/>
      <w:lang w:eastAsia="en-US"/>
    </w:rPr>
  </w:style>
  <w:style w:type="character" w:customStyle="1" w:styleId="Footnote">
    <w:name w:val="Footnote_"/>
    <w:basedOn w:val="a0"/>
    <w:link w:val="Footnote0"/>
    <w:locked/>
    <w:rsid w:val="00A719EF"/>
    <w:rPr>
      <w:sz w:val="21"/>
      <w:szCs w:val="21"/>
      <w:shd w:val="clear" w:color="auto" w:fill="FFFFFF"/>
    </w:rPr>
  </w:style>
  <w:style w:type="paragraph" w:customStyle="1" w:styleId="Footnote0">
    <w:name w:val="Footnote"/>
    <w:basedOn w:val="a"/>
    <w:link w:val="Footnote"/>
    <w:rsid w:val="00A719EF"/>
    <w:pPr>
      <w:widowControl w:val="0"/>
      <w:shd w:val="clear" w:color="auto" w:fill="FFFFFF"/>
      <w:spacing w:line="240" w:lineRule="exact"/>
      <w:ind w:hanging="360"/>
    </w:pPr>
    <w:rPr>
      <w:sz w:val="21"/>
      <w:szCs w:val="21"/>
    </w:rPr>
  </w:style>
  <w:style w:type="character" w:customStyle="1" w:styleId="Bodytext3">
    <w:name w:val="Body text (3)_"/>
    <w:basedOn w:val="a0"/>
    <w:link w:val="Bodytext30"/>
    <w:locked/>
    <w:rsid w:val="00A719EF"/>
    <w:rPr>
      <w:sz w:val="38"/>
      <w:szCs w:val="38"/>
      <w:shd w:val="clear" w:color="auto" w:fill="FFFFFF"/>
    </w:rPr>
  </w:style>
  <w:style w:type="paragraph" w:customStyle="1" w:styleId="Bodytext30">
    <w:name w:val="Body text (3)"/>
    <w:basedOn w:val="a"/>
    <w:link w:val="Bodytext3"/>
    <w:rsid w:val="00A719EF"/>
    <w:pPr>
      <w:widowControl w:val="0"/>
      <w:shd w:val="clear" w:color="auto" w:fill="FFFFFF"/>
      <w:spacing w:after="240" w:line="420" w:lineRule="exact"/>
      <w:jc w:val="center"/>
    </w:pPr>
    <w:rPr>
      <w:sz w:val="38"/>
      <w:szCs w:val="38"/>
    </w:rPr>
  </w:style>
  <w:style w:type="character" w:customStyle="1" w:styleId="Heading1">
    <w:name w:val="Heading #1_"/>
    <w:basedOn w:val="a0"/>
    <w:link w:val="Heading10"/>
    <w:locked/>
    <w:rsid w:val="00A719EF"/>
    <w:rPr>
      <w:sz w:val="46"/>
      <w:szCs w:val="46"/>
      <w:shd w:val="clear" w:color="auto" w:fill="FFFFFF"/>
    </w:rPr>
  </w:style>
  <w:style w:type="paragraph" w:customStyle="1" w:styleId="Heading10">
    <w:name w:val="Heading #1"/>
    <w:basedOn w:val="a"/>
    <w:link w:val="Heading1"/>
    <w:rsid w:val="00A719EF"/>
    <w:pPr>
      <w:widowControl w:val="0"/>
      <w:shd w:val="clear" w:color="auto" w:fill="FFFFFF"/>
      <w:spacing w:before="440" w:after="3600" w:line="510" w:lineRule="exact"/>
      <w:outlineLvl w:val="0"/>
    </w:pPr>
    <w:rPr>
      <w:sz w:val="46"/>
      <w:szCs w:val="46"/>
    </w:rPr>
  </w:style>
  <w:style w:type="character" w:customStyle="1" w:styleId="Bodytext4">
    <w:name w:val="Body text (4)_"/>
    <w:basedOn w:val="a0"/>
    <w:link w:val="Bodytext40"/>
    <w:locked/>
    <w:rsid w:val="00A719EF"/>
    <w:rPr>
      <w:b/>
      <w:bCs/>
      <w:i/>
      <w:iCs/>
      <w:sz w:val="21"/>
      <w:szCs w:val="21"/>
      <w:shd w:val="clear" w:color="auto" w:fill="FFFFFF"/>
    </w:rPr>
  </w:style>
  <w:style w:type="paragraph" w:customStyle="1" w:styleId="Bodytext40">
    <w:name w:val="Body text (4)"/>
    <w:basedOn w:val="a"/>
    <w:link w:val="Bodytext4"/>
    <w:rsid w:val="00A719EF"/>
    <w:pPr>
      <w:widowControl w:val="0"/>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locked/>
    <w:rsid w:val="00A719EF"/>
    <w:rPr>
      <w:b/>
      <w:bCs/>
      <w:sz w:val="19"/>
      <w:szCs w:val="19"/>
      <w:shd w:val="clear" w:color="auto" w:fill="FFFFFF"/>
    </w:rPr>
  </w:style>
  <w:style w:type="paragraph" w:customStyle="1" w:styleId="Bodytext50">
    <w:name w:val="Body text (5)"/>
    <w:basedOn w:val="a"/>
    <w:link w:val="Bodytext5"/>
    <w:rsid w:val="00A719EF"/>
    <w:pPr>
      <w:widowControl w:val="0"/>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locked/>
    <w:rsid w:val="00A719EF"/>
    <w:rPr>
      <w:i/>
      <w:iCs/>
      <w:sz w:val="17"/>
      <w:szCs w:val="17"/>
      <w:shd w:val="clear" w:color="auto" w:fill="FFFFFF"/>
    </w:rPr>
  </w:style>
  <w:style w:type="paragraph" w:customStyle="1" w:styleId="Headerorfooter0">
    <w:name w:val="Header or footer"/>
    <w:basedOn w:val="a"/>
    <w:link w:val="Headerorfooter"/>
    <w:rsid w:val="00A719EF"/>
    <w:pPr>
      <w:widowControl w:val="0"/>
      <w:shd w:val="clear" w:color="auto" w:fill="FFFFFF"/>
      <w:spacing w:line="206" w:lineRule="exact"/>
    </w:pPr>
    <w:rPr>
      <w:i/>
      <w:iCs/>
      <w:sz w:val="17"/>
      <w:szCs w:val="17"/>
    </w:rPr>
  </w:style>
  <w:style w:type="character" w:customStyle="1" w:styleId="Tableofcontents4">
    <w:name w:val="Table of contents (4)_"/>
    <w:basedOn w:val="a0"/>
    <w:link w:val="Tableofcontents40"/>
    <w:locked/>
    <w:rsid w:val="00A719EF"/>
    <w:rPr>
      <w:sz w:val="18"/>
      <w:szCs w:val="18"/>
      <w:shd w:val="clear" w:color="auto" w:fill="FFFFFF"/>
    </w:rPr>
  </w:style>
  <w:style w:type="paragraph" w:customStyle="1" w:styleId="Tableofcontents40">
    <w:name w:val="Table of contents (4)"/>
    <w:basedOn w:val="a"/>
    <w:link w:val="Tableofcontents4"/>
    <w:rsid w:val="00A719EF"/>
    <w:pPr>
      <w:widowControl w:val="0"/>
      <w:shd w:val="clear" w:color="auto" w:fill="FFFFFF"/>
      <w:spacing w:line="254" w:lineRule="exact"/>
      <w:jc w:val="both"/>
    </w:pPr>
    <w:rPr>
      <w:sz w:val="18"/>
      <w:szCs w:val="18"/>
    </w:rPr>
  </w:style>
  <w:style w:type="character" w:customStyle="1" w:styleId="Bodytext6">
    <w:name w:val="Body text (6)_"/>
    <w:basedOn w:val="a0"/>
    <w:link w:val="Bodytext60"/>
    <w:locked/>
    <w:rsid w:val="00A719EF"/>
    <w:rPr>
      <w:b/>
      <w:bCs/>
      <w:sz w:val="30"/>
      <w:szCs w:val="30"/>
      <w:shd w:val="clear" w:color="auto" w:fill="FFFFFF"/>
    </w:rPr>
  </w:style>
  <w:style w:type="paragraph" w:customStyle="1" w:styleId="Bodytext60">
    <w:name w:val="Body text (6)"/>
    <w:basedOn w:val="a"/>
    <w:link w:val="Bodytext6"/>
    <w:rsid w:val="00A719EF"/>
    <w:pPr>
      <w:widowControl w:val="0"/>
      <w:shd w:val="clear" w:color="auto" w:fill="FFFFFF"/>
      <w:spacing w:after="200" w:line="413" w:lineRule="exact"/>
    </w:pPr>
    <w:rPr>
      <w:b/>
      <w:bCs/>
      <w:sz w:val="30"/>
      <w:szCs w:val="30"/>
    </w:rPr>
  </w:style>
  <w:style w:type="character" w:customStyle="1" w:styleId="Heading3">
    <w:name w:val="Heading #3_"/>
    <w:basedOn w:val="a0"/>
    <w:link w:val="Heading30"/>
    <w:locked/>
    <w:rsid w:val="00A719EF"/>
    <w:rPr>
      <w:b/>
      <w:bCs/>
      <w:sz w:val="26"/>
      <w:szCs w:val="26"/>
      <w:shd w:val="clear" w:color="auto" w:fill="FFFFFF"/>
    </w:rPr>
  </w:style>
  <w:style w:type="paragraph" w:customStyle="1" w:styleId="Heading30">
    <w:name w:val="Heading #3"/>
    <w:basedOn w:val="a"/>
    <w:link w:val="Heading3"/>
    <w:rsid w:val="00A719EF"/>
    <w:pPr>
      <w:widowControl w:val="0"/>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locked/>
    <w:rsid w:val="00A719EF"/>
    <w:rPr>
      <w:b/>
      <w:bCs/>
      <w:sz w:val="21"/>
      <w:szCs w:val="21"/>
      <w:shd w:val="clear" w:color="auto" w:fill="FFFFFF"/>
    </w:rPr>
  </w:style>
  <w:style w:type="paragraph" w:customStyle="1" w:styleId="Heading50">
    <w:name w:val="Heading #5"/>
    <w:basedOn w:val="a"/>
    <w:link w:val="Heading5"/>
    <w:rsid w:val="00A719EF"/>
    <w:pPr>
      <w:widowControl w:val="0"/>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locked/>
    <w:rsid w:val="00A719EF"/>
    <w:rPr>
      <w:sz w:val="21"/>
      <w:szCs w:val="21"/>
      <w:shd w:val="clear" w:color="auto" w:fill="FFFFFF"/>
    </w:rPr>
  </w:style>
  <w:style w:type="paragraph" w:customStyle="1" w:styleId="Bodytext20">
    <w:name w:val="Body text (2)"/>
    <w:basedOn w:val="a"/>
    <w:link w:val="Bodytext2"/>
    <w:rsid w:val="00A719EF"/>
    <w:pPr>
      <w:widowControl w:val="0"/>
      <w:shd w:val="clear" w:color="auto" w:fill="FFFFFF"/>
      <w:spacing w:before="200" w:after="120" w:line="245" w:lineRule="exact"/>
      <w:ind w:hanging="440"/>
      <w:jc w:val="both"/>
    </w:pPr>
    <w:rPr>
      <w:sz w:val="21"/>
      <w:szCs w:val="21"/>
    </w:rPr>
  </w:style>
  <w:style w:type="character" w:customStyle="1" w:styleId="Bodytext7">
    <w:name w:val="Body text (7)_"/>
    <w:basedOn w:val="a0"/>
    <w:link w:val="Bodytext70"/>
    <w:locked/>
    <w:rsid w:val="00A719EF"/>
    <w:rPr>
      <w:b/>
      <w:bCs/>
      <w:sz w:val="21"/>
      <w:szCs w:val="21"/>
      <w:shd w:val="clear" w:color="auto" w:fill="FFFFFF"/>
    </w:rPr>
  </w:style>
  <w:style w:type="paragraph" w:customStyle="1" w:styleId="Bodytext70">
    <w:name w:val="Body text (7)"/>
    <w:basedOn w:val="a"/>
    <w:link w:val="Bodytext7"/>
    <w:rsid w:val="00A719EF"/>
    <w:pPr>
      <w:widowControl w:val="0"/>
      <w:shd w:val="clear" w:color="auto" w:fill="FFFFFF"/>
      <w:spacing w:after="100" w:line="283" w:lineRule="exact"/>
      <w:ind w:hanging="320"/>
      <w:jc w:val="both"/>
    </w:pPr>
    <w:rPr>
      <w:b/>
      <w:bCs/>
      <w:sz w:val="21"/>
      <w:szCs w:val="21"/>
    </w:rPr>
  </w:style>
  <w:style w:type="character" w:customStyle="1" w:styleId="Heading2">
    <w:name w:val="Heading #2_"/>
    <w:basedOn w:val="a0"/>
    <w:link w:val="Heading20"/>
    <w:locked/>
    <w:rsid w:val="00A719EF"/>
    <w:rPr>
      <w:b/>
      <w:bCs/>
      <w:sz w:val="30"/>
      <w:szCs w:val="30"/>
      <w:shd w:val="clear" w:color="auto" w:fill="FFFFFF"/>
    </w:rPr>
  </w:style>
  <w:style w:type="paragraph" w:customStyle="1" w:styleId="Heading20">
    <w:name w:val="Heading #2"/>
    <w:basedOn w:val="a"/>
    <w:link w:val="Heading2"/>
    <w:rsid w:val="00A719EF"/>
    <w:pPr>
      <w:widowControl w:val="0"/>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locked/>
    <w:rsid w:val="00A719EF"/>
    <w:rPr>
      <w:b/>
      <w:bCs/>
      <w:sz w:val="21"/>
      <w:szCs w:val="21"/>
      <w:shd w:val="clear" w:color="auto" w:fill="FFFFFF"/>
    </w:rPr>
  </w:style>
  <w:style w:type="paragraph" w:customStyle="1" w:styleId="Tablecaption20">
    <w:name w:val="Table caption (2)"/>
    <w:basedOn w:val="a"/>
    <w:link w:val="Tablecaption2"/>
    <w:rsid w:val="00A719EF"/>
    <w:pPr>
      <w:widowControl w:val="0"/>
      <w:shd w:val="clear" w:color="auto" w:fill="FFFFFF"/>
      <w:spacing w:line="259" w:lineRule="exact"/>
      <w:jc w:val="both"/>
    </w:pPr>
    <w:rPr>
      <w:b/>
      <w:bCs/>
      <w:sz w:val="21"/>
      <w:szCs w:val="21"/>
    </w:rPr>
  </w:style>
  <w:style w:type="character" w:customStyle="1" w:styleId="Heading4">
    <w:name w:val="Heading #4_"/>
    <w:basedOn w:val="a0"/>
    <w:link w:val="Heading40"/>
    <w:locked/>
    <w:rsid w:val="00A719EF"/>
    <w:rPr>
      <w:b/>
      <w:bCs/>
      <w:sz w:val="21"/>
      <w:szCs w:val="21"/>
      <w:shd w:val="clear" w:color="auto" w:fill="FFFFFF"/>
    </w:rPr>
  </w:style>
  <w:style w:type="paragraph" w:customStyle="1" w:styleId="Heading40">
    <w:name w:val="Heading #4"/>
    <w:basedOn w:val="a"/>
    <w:link w:val="Heading4"/>
    <w:rsid w:val="00A719EF"/>
    <w:pPr>
      <w:widowControl w:val="0"/>
      <w:shd w:val="clear" w:color="auto" w:fill="FFFFFF"/>
      <w:spacing w:before="260" w:line="245" w:lineRule="exact"/>
      <w:ind w:hanging="420"/>
      <w:jc w:val="both"/>
      <w:outlineLvl w:val="3"/>
    </w:pPr>
    <w:rPr>
      <w:b/>
      <w:bCs/>
      <w:sz w:val="21"/>
      <w:szCs w:val="21"/>
    </w:rPr>
  </w:style>
  <w:style w:type="character" w:customStyle="1" w:styleId="Tablecaption">
    <w:name w:val="Table caption_"/>
    <w:basedOn w:val="a0"/>
    <w:link w:val="Tablecaption0"/>
    <w:locked/>
    <w:rsid w:val="00A719EF"/>
    <w:rPr>
      <w:sz w:val="21"/>
      <w:szCs w:val="21"/>
      <w:shd w:val="clear" w:color="auto" w:fill="FFFFFF"/>
    </w:rPr>
  </w:style>
  <w:style w:type="paragraph" w:customStyle="1" w:styleId="Tablecaption0">
    <w:name w:val="Table caption"/>
    <w:basedOn w:val="a"/>
    <w:link w:val="Tablecaption"/>
    <w:rsid w:val="00A719EF"/>
    <w:pPr>
      <w:widowControl w:val="0"/>
      <w:shd w:val="clear" w:color="auto" w:fill="FFFFFF"/>
      <w:spacing w:line="240" w:lineRule="exact"/>
      <w:ind w:hanging="380"/>
      <w:jc w:val="both"/>
    </w:pPr>
    <w:rPr>
      <w:sz w:val="21"/>
      <w:szCs w:val="21"/>
    </w:rPr>
  </w:style>
  <w:style w:type="character" w:customStyle="1" w:styleId="ListParagraphChar">
    <w:name w:val="List Paragraph Char"/>
    <w:link w:val="1f4"/>
    <w:locked/>
    <w:rsid w:val="00A719EF"/>
    <w:rPr>
      <w:color w:val="000000"/>
    </w:rPr>
  </w:style>
  <w:style w:type="paragraph" w:customStyle="1" w:styleId="1f4">
    <w:name w:val="Абзац списка1"/>
    <w:basedOn w:val="a"/>
    <w:link w:val="ListParagraphChar"/>
    <w:rsid w:val="00A719EF"/>
    <w:pPr>
      <w:widowControl w:val="0"/>
      <w:ind w:left="720"/>
      <w:contextualSpacing/>
    </w:pPr>
    <w:rPr>
      <w:color w:val="000000"/>
      <w:sz w:val="20"/>
      <w:szCs w:val="20"/>
    </w:rPr>
  </w:style>
  <w:style w:type="paragraph" w:customStyle="1" w:styleId="afff7">
    <w:name w:val="Комментарий"/>
    <w:basedOn w:val="a"/>
    <w:next w:val="a"/>
    <w:rsid w:val="00A719EF"/>
    <w:pPr>
      <w:widowControl w:val="0"/>
      <w:shd w:val="clear" w:color="auto" w:fill="F0F0F0"/>
      <w:autoSpaceDE w:val="0"/>
      <w:autoSpaceDN w:val="0"/>
      <w:adjustRightInd w:val="0"/>
      <w:spacing w:before="75"/>
      <w:ind w:left="170"/>
      <w:jc w:val="both"/>
    </w:pPr>
    <w:rPr>
      <w:rFonts w:ascii="Arial" w:hAnsi="Arial" w:cs="Arial"/>
      <w:color w:val="353842"/>
      <w:sz w:val="26"/>
      <w:szCs w:val="26"/>
    </w:rPr>
  </w:style>
  <w:style w:type="paragraph" w:customStyle="1" w:styleId="afff8">
    <w:name w:val="Информация о версии"/>
    <w:basedOn w:val="afff7"/>
    <w:next w:val="a"/>
    <w:rsid w:val="00A719EF"/>
    <w:rPr>
      <w:i/>
      <w:iCs/>
    </w:rPr>
  </w:style>
  <w:style w:type="paragraph" w:customStyle="1" w:styleId="Char">
    <w:name w:val="Char Знак"/>
    <w:basedOn w:val="a"/>
    <w:rsid w:val="00A719EF"/>
    <w:pPr>
      <w:spacing w:before="100" w:beforeAutospacing="1" w:after="100" w:afterAutospacing="1"/>
    </w:pPr>
    <w:rPr>
      <w:rFonts w:ascii="Tahoma" w:hAnsi="Tahoma"/>
      <w:sz w:val="20"/>
      <w:szCs w:val="20"/>
      <w:lang w:val="en-US" w:eastAsia="en-US"/>
    </w:rPr>
  </w:style>
  <w:style w:type="paragraph" w:customStyle="1" w:styleId="Style18">
    <w:name w:val="Style18"/>
    <w:basedOn w:val="a"/>
    <w:next w:val="a"/>
    <w:rsid w:val="00A719EF"/>
    <w:pPr>
      <w:widowControl w:val="0"/>
      <w:autoSpaceDE w:val="0"/>
      <w:autoSpaceDN w:val="0"/>
      <w:adjustRightInd w:val="0"/>
      <w:spacing w:line="274" w:lineRule="exact"/>
      <w:ind w:firstLine="451"/>
      <w:jc w:val="both"/>
    </w:pPr>
  </w:style>
  <w:style w:type="character" w:customStyle="1" w:styleId="Absatz-Standardschriftart">
    <w:name w:val="Absatz-Standardschriftart"/>
    <w:rsid w:val="00A719EF"/>
  </w:style>
  <w:style w:type="character" w:customStyle="1" w:styleId="WW-Absatz-Standardschriftart">
    <w:name w:val="WW-Absatz-Standardschriftart"/>
    <w:rsid w:val="00A719EF"/>
  </w:style>
  <w:style w:type="character" w:customStyle="1" w:styleId="WW-Absatz-Standardschriftart1">
    <w:name w:val="WW-Absatz-Standardschriftart1"/>
    <w:rsid w:val="00A719EF"/>
  </w:style>
  <w:style w:type="character" w:customStyle="1" w:styleId="WW-Absatz-Standardschriftart11">
    <w:name w:val="WW-Absatz-Standardschriftart11"/>
    <w:rsid w:val="00A719EF"/>
  </w:style>
  <w:style w:type="character" w:customStyle="1" w:styleId="WW-Absatz-Standardschriftart111">
    <w:name w:val="WW-Absatz-Standardschriftart111"/>
    <w:rsid w:val="00A719EF"/>
  </w:style>
  <w:style w:type="character" w:customStyle="1" w:styleId="WW-Absatz-Standardschriftart1111">
    <w:name w:val="WW-Absatz-Standardschriftart1111"/>
    <w:rsid w:val="00A719EF"/>
  </w:style>
  <w:style w:type="character" w:customStyle="1" w:styleId="WW-Absatz-Standardschriftart11111">
    <w:name w:val="WW-Absatz-Standardschriftart11111"/>
    <w:rsid w:val="00A719EF"/>
  </w:style>
  <w:style w:type="character" w:customStyle="1" w:styleId="WW-Absatz-Standardschriftart111111">
    <w:name w:val="WW-Absatz-Standardschriftart111111"/>
    <w:rsid w:val="00A719EF"/>
  </w:style>
  <w:style w:type="character" w:customStyle="1" w:styleId="WW-Absatz-Standardschriftart1111111">
    <w:name w:val="WW-Absatz-Standardschriftart1111111"/>
    <w:rsid w:val="00A719EF"/>
  </w:style>
  <w:style w:type="character" w:customStyle="1" w:styleId="WW-Absatz-Standardschriftart11111111">
    <w:name w:val="WW-Absatz-Standardschriftart11111111"/>
    <w:rsid w:val="00A719EF"/>
  </w:style>
  <w:style w:type="character" w:customStyle="1" w:styleId="WW-Absatz-Standardschriftart111111111">
    <w:name w:val="WW-Absatz-Standardschriftart111111111"/>
    <w:rsid w:val="00A719EF"/>
  </w:style>
  <w:style w:type="character" w:customStyle="1" w:styleId="WW-Absatz-Standardschriftart1111111111">
    <w:name w:val="WW-Absatz-Standardschriftart1111111111"/>
    <w:rsid w:val="00A719EF"/>
  </w:style>
  <w:style w:type="character" w:customStyle="1" w:styleId="WW-Absatz-Standardschriftart11111111111">
    <w:name w:val="WW-Absatz-Standardschriftart11111111111"/>
    <w:rsid w:val="00A719EF"/>
  </w:style>
  <w:style w:type="character" w:customStyle="1" w:styleId="WW-Absatz-Standardschriftart111111111111">
    <w:name w:val="WW-Absatz-Standardschriftart111111111111"/>
    <w:rsid w:val="00A719EF"/>
  </w:style>
  <w:style w:type="character" w:customStyle="1" w:styleId="WW-Absatz-Standardschriftart1111111111111">
    <w:name w:val="WW-Absatz-Standardschriftart1111111111111"/>
    <w:rsid w:val="00A719EF"/>
  </w:style>
  <w:style w:type="character" w:customStyle="1" w:styleId="WW-Absatz-Standardschriftart11111111111111">
    <w:name w:val="WW-Absatz-Standardschriftart11111111111111"/>
    <w:rsid w:val="00A719EF"/>
  </w:style>
  <w:style w:type="character" w:customStyle="1" w:styleId="WW-Absatz-Standardschriftart111111111111111">
    <w:name w:val="WW-Absatz-Standardschriftart111111111111111"/>
    <w:rsid w:val="00A719EF"/>
  </w:style>
  <w:style w:type="character" w:customStyle="1" w:styleId="WW-Absatz-Standardschriftart1111111111111111">
    <w:name w:val="WW-Absatz-Standardschriftart1111111111111111"/>
    <w:rsid w:val="00A719EF"/>
  </w:style>
  <w:style w:type="character" w:customStyle="1" w:styleId="WW-Absatz-Standardschriftart11111111111111111">
    <w:name w:val="WW-Absatz-Standardschriftart11111111111111111"/>
    <w:rsid w:val="00A719EF"/>
  </w:style>
  <w:style w:type="character" w:customStyle="1" w:styleId="WW-Absatz-Standardschriftart111111111111111111">
    <w:name w:val="WW-Absatz-Standardschriftart111111111111111111"/>
    <w:rsid w:val="00A719EF"/>
  </w:style>
  <w:style w:type="character" w:customStyle="1" w:styleId="WW-Absatz-Standardschriftart1111111111111111111">
    <w:name w:val="WW-Absatz-Standardschriftart1111111111111111111"/>
    <w:rsid w:val="00A719EF"/>
  </w:style>
  <w:style w:type="character" w:customStyle="1" w:styleId="WW-Absatz-Standardschriftart11111111111111111111">
    <w:name w:val="WW-Absatz-Standardschriftart11111111111111111111"/>
    <w:rsid w:val="00A719EF"/>
  </w:style>
  <w:style w:type="character" w:customStyle="1" w:styleId="WW-Absatz-Standardschriftart111111111111111111111">
    <w:name w:val="WW-Absatz-Standardschriftart111111111111111111111"/>
    <w:rsid w:val="00A719EF"/>
  </w:style>
  <w:style w:type="character" w:customStyle="1" w:styleId="WW-Absatz-Standardschriftart1111111111111111111111">
    <w:name w:val="WW-Absatz-Standardschriftart1111111111111111111111"/>
    <w:rsid w:val="00A719EF"/>
  </w:style>
  <w:style w:type="character" w:customStyle="1" w:styleId="WW-Absatz-Standardschriftart11111111111111111111111">
    <w:name w:val="WW-Absatz-Standardschriftart11111111111111111111111"/>
    <w:rsid w:val="00A719EF"/>
  </w:style>
  <w:style w:type="character" w:customStyle="1" w:styleId="WW-Absatz-Standardschriftart111111111111111111111111">
    <w:name w:val="WW-Absatz-Standardschriftart111111111111111111111111"/>
    <w:rsid w:val="00A719EF"/>
  </w:style>
  <w:style w:type="character" w:customStyle="1" w:styleId="WW-Absatz-Standardschriftart1111111111111111111111111">
    <w:name w:val="WW-Absatz-Standardschriftart1111111111111111111111111"/>
    <w:rsid w:val="00A719EF"/>
  </w:style>
  <w:style w:type="character" w:customStyle="1" w:styleId="WW-Absatz-Standardschriftart11111111111111111111111111">
    <w:name w:val="WW-Absatz-Standardschriftart11111111111111111111111111"/>
    <w:rsid w:val="00A719EF"/>
  </w:style>
  <w:style w:type="character" w:customStyle="1" w:styleId="WW-Absatz-Standardschriftart111111111111111111111111111">
    <w:name w:val="WW-Absatz-Standardschriftart111111111111111111111111111"/>
    <w:rsid w:val="00A719EF"/>
  </w:style>
  <w:style w:type="character" w:customStyle="1" w:styleId="WW-Absatz-Standardschriftart1111111111111111111111111111">
    <w:name w:val="WW-Absatz-Standardschriftart1111111111111111111111111111"/>
    <w:rsid w:val="00A719EF"/>
  </w:style>
  <w:style w:type="character" w:customStyle="1" w:styleId="WW-Absatz-Standardschriftart11111111111111111111111111111">
    <w:name w:val="WW-Absatz-Standardschriftart11111111111111111111111111111"/>
    <w:rsid w:val="00A719EF"/>
  </w:style>
  <w:style w:type="character" w:customStyle="1" w:styleId="WW-Absatz-Standardschriftart111111111111111111111111111111">
    <w:name w:val="WW-Absatz-Standardschriftart111111111111111111111111111111"/>
    <w:rsid w:val="00A719EF"/>
  </w:style>
  <w:style w:type="character" w:customStyle="1" w:styleId="WW-Absatz-Standardschriftart1111111111111111111111111111111">
    <w:name w:val="WW-Absatz-Standardschriftart1111111111111111111111111111111"/>
    <w:rsid w:val="00A719EF"/>
  </w:style>
  <w:style w:type="character" w:customStyle="1" w:styleId="WW-Absatz-Standardschriftart11111111111111111111111111111111">
    <w:name w:val="WW-Absatz-Standardschriftart11111111111111111111111111111111"/>
    <w:rsid w:val="00A719EF"/>
  </w:style>
  <w:style w:type="character" w:customStyle="1" w:styleId="WW-Absatz-Standardschriftart111111111111111111111111111111111">
    <w:name w:val="WW-Absatz-Standardschriftart111111111111111111111111111111111"/>
    <w:rsid w:val="00A719EF"/>
  </w:style>
  <w:style w:type="character" w:customStyle="1" w:styleId="WW-Absatz-Standardschriftart1111111111111111111111111111111111">
    <w:name w:val="WW-Absatz-Standardschriftart1111111111111111111111111111111111"/>
    <w:rsid w:val="00A719EF"/>
  </w:style>
  <w:style w:type="character" w:customStyle="1" w:styleId="WW-Absatz-Standardschriftart11111111111111111111111111111111111">
    <w:name w:val="WW-Absatz-Standardschriftart11111111111111111111111111111111111"/>
    <w:rsid w:val="00A719EF"/>
  </w:style>
  <w:style w:type="character" w:customStyle="1" w:styleId="comment">
    <w:name w:val="comment"/>
    <w:basedOn w:val="1f1"/>
    <w:rsid w:val="00A719EF"/>
  </w:style>
  <w:style w:type="character" w:customStyle="1" w:styleId="Bodytext2Exact1">
    <w:name w:val="Body text (2) Exact1"/>
    <w:basedOn w:val="Bodytext2"/>
    <w:rsid w:val="00A719EF"/>
    <w:rPr>
      <w:rFonts w:ascii="Times New Roman" w:hAnsi="Times New Roman" w:cs="Times New Roman" w:hint="default"/>
      <w:color w:val="000000"/>
      <w:spacing w:val="0"/>
      <w:w w:val="100"/>
      <w:position w:val="0"/>
      <w:u w:val="single"/>
      <w:lang w:val="ru-RU" w:eastAsia="ru-RU"/>
    </w:rPr>
  </w:style>
  <w:style w:type="character" w:customStyle="1" w:styleId="FontStyle103">
    <w:name w:val="Font Style103"/>
    <w:basedOn w:val="a0"/>
    <w:rsid w:val="00A719EF"/>
    <w:rPr>
      <w:rFonts w:ascii="Times New Roman" w:hAnsi="Times New Roman" w:cs="Times New Roman" w:hint="default"/>
      <w:sz w:val="22"/>
      <w:szCs w:val="22"/>
    </w:rPr>
  </w:style>
  <w:style w:type="character" w:customStyle="1" w:styleId="12pt">
    <w:name w:val="Основной текст + 12 pt"/>
    <w:aliases w:val="Полужирный,Интервал 3 pt"/>
    <w:basedOn w:val="aff6"/>
    <w:rsid w:val="00A719EF"/>
    <w:rPr>
      <w:b/>
      <w:bCs/>
      <w:color w:val="000000"/>
      <w:spacing w:val="75"/>
      <w:w w:val="100"/>
      <w:position w:val="0"/>
      <w:sz w:val="24"/>
      <w:szCs w:val="24"/>
      <w:lang w:val="ru-RU" w:eastAsia="ru-RU" w:bidi="ru-RU"/>
    </w:rPr>
  </w:style>
  <w:style w:type="character" w:customStyle="1" w:styleId="4pt">
    <w:name w:val="Основной текст + 4 pt"/>
    <w:aliases w:val="Курсив,Интервал 0 pt"/>
    <w:basedOn w:val="aff6"/>
    <w:rsid w:val="00A719EF"/>
    <w:rPr>
      <w:b w:val="0"/>
      <w:bCs w:val="0"/>
      <w:i/>
      <w:iCs/>
      <w:smallCaps w:val="0"/>
      <w:strike w:val="0"/>
      <w:dstrike w:val="0"/>
      <w:color w:val="000000"/>
      <w:spacing w:val="0"/>
      <w:w w:val="100"/>
      <w:position w:val="0"/>
      <w:sz w:val="8"/>
      <w:szCs w:val="8"/>
      <w:u w:val="none"/>
      <w:effect w:val="none"/>
      <w:lang w:val="ru-RU" w:eastAsia="ru-RU" w:bidi="ru-RU"/>
    </w:rPr>
  </w:style>
  <w:style w:type="character" w:customStyle="1" w:styleId="23pt">
    <w:name w:val="Основной текст (2) + Интервал 3 pt"/>
    <w:basedOn w:val="a0"/>
    <w:rsid w:val="00A719EF"/>
    <w:rPr>
      <w:b/>
      <w:bCs/>
      <w:color w:val="000000"/>
      <w:spacing w:val="75"/>
      <w:w w:val="100"/>
      <w:position w:val="0"/>
      <w:sz w:val="24"/>
      <w:szCs w:val="24"/>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F:\&#1055;&#1056;&#1054;&#1045;&#1050;&#1058;3.docx" TargetMode="External"/><Relationship Id="rId117" Type="http://schemas.openxmlformats.org/officeDocument/2006/relationships/hyperlink" Target="file:///F:\&#1055;&#1056;&#1054;&#1045;&#1050;&#1058;3.docx" TargetMode="External"/><Relationship Id="rId21" Type="http://schemas.openxmlformats.org/officeDocument/2006/relationships/hyperlink" Target="file:///F:\&#1055;&#1056;&#1054;&#1045;&#1050;&#1058;3.docx" TargetMode="External"/><Relationship Id="rId42" Type="http://schemas.openxmlformats.org/officeDocument/2006/relationships/hyperlink" Target="file:///F:\&#1055;&#1056;&#1054;&#1045;&#1050;&#1058;3.docx" TargetMode="External"/><Relationship Id="rId47" Type="http://schemas.openxmlformats.org/officeDocument/2006/relationships/hyperlink" Target="file:///F:\&#1055;&#1056;&#1054;&#1045;&#1050;&#1058;3.docx" TargetMode="External"/><Relationship Id="rId63" Type="http://schemas.openxmlformats.org/officeDocument/2006/relationships/hyperlink" Target="file:///F:\&#1055;&#1056;&#1054;&#1045;&#1050;&#1058;3.docx" TargetMode="External"/><Relationship Id="rId68" Type="http://schemas.openxmlformats.org/officeDocument/2006/relationships/hyperlink" Target="file:///F:\&#1055;&#1056;&#1054;&#1045;&#1050;&#1058;3.docx" TargetMode="External"/><Relationship Id="rId84" Type="http://schemas.openxmlformats.org/officeDocument/2006/relationships/hyperlink" Target="file:///F:\&#1055;&#1056;&#1054;&#1045;&#1050;&#1058;3.docx" TargetMode="External"/><Relationship Id="rId89" Type="http://schemas.openxmlformats.org/officeDocument/2006/relationships/hyperlink" Target="file:///F:\&#1055;&#1056;&#1054;&#1045;&#1050;&#1058;3.docx" TargetMode="External"/><Relationship Id="rId112" Type="http://schemas.openxmlformats.org/officeDocument/2006/relationships/hyperlink" Target="file:///F:\&#1055;&#1056;&#1054;&#1045;&#1050;&#1058;3.docx" TargetMode="External"/><Relationship Id="rId16" Type="http://schemas.openxmlformats.org/officeDocument/2006/relationships/hyperlink" Target="file:///F:\&#1055;&#1056;&#1054;&#1045;&#1050;&#1058;3.docx" TargetMode="External"/><Relationship Id="rId107" Type="http://schemas.openxmlformats.org/officeDocument/2006/relationships/hyperlink" Target="file:///F:\&#1055;&#1056;&#1054;&#1045;&#1050;&#1058;3.docx" TargetMode="External"/><Relationship Id="rId11" Type="http://schemas.openxmlformats.org/officeDocument/2006/relationships/hyperlink" Target="file:///F:\&#1055;&#1056;&#1054;&#1045;&#1050;&#1058;3.docx" TargetMode="External"/><Relationship Id="rId32" Type="http://schemas.openxmlformats.org/officeDocument/2006/relationships/hyperlink" Target="file:///F:\&#1055;&#1056;&#1054;&#1045;&#1050;&#1058;3.docx" TargetMode="External"/><Relationship Id="rId37" Type="http://schemas.openxmlformats.org/officeDocument/2006/relationships/hyperlink" Target="file:///F:\&#1055;&#1056;&#1054;&#1045;&#1050;&#1058;3.docx" TargetMode="External"/><Relationship Id="rId53" Type="http://schemas.openxmlformats.org/officeDocument/2006/relationships/hyperlink" Target="file:///F:\&#1055;&#1056;&#1054;&#1045;&#1050;&#1058;3.docx" TargetMode="External"/><Relationship Id="rId58" Type="http://schemas.openxmlformats.org/officeDocument/2006/relationships/hyperlink" Target="file:///F:\&#1055;&#1056;&#1054;&#1045;&#1050;&#1058;3.docx" TargetMode="External"/><Relationship Id="rId74" Type="http://schemas.openxmlformats.org/officeDocument/2006/relationships/hyperlink" Target="file:///F:\&#1055;&#1056;&#1054;&#1045;&#1050;&#1058;3.docx" TargetMode="External"/><Relationship Id="rId79" Type="http://schemas.openxmlformats.org/officeDocument/2006/relationships/hyperlink" Target="file:///F:\&#1055;&#1056;&#1054;&#1045;&#1050;&#1058;3.docx" TargetMode="External"/><Relationship Id="rId102" Type="http://schemas.openxmlformats.org/officeDocument/2006/relationships/hyperlink" Target="file:///F:\&#1055;&#1056;&#1054;&#1045;&#1050;&#1058;3.docx" TargetMode="External"/><Relationship Id="rId5" Type="http://schemas.openxmlformats.org/officeDocument/2006/relationships/hyperlink" Target="http://docs.cntd.ru/document/901919338" TargetMode="External"/><Relationship Id="rId61" Type="http://schemas.openxmlformats.org/officeDocument/2006/relationships/hyperlink" Target="file:///F:\&#1055;&#1056;&#1054;&#1045;&#1050;&#1058;3.docx" TargetMode="External"/><Relationship Id="rId82" Type="http://schemas.openxmlformats.org/officeDocument/2006/relationships/hyperlink" Target="file:///F:\&#1055;&#1056;&#1054;&#1045;&#1050;&#1058;3.docx" TargetMode="External"/><Relationship Id="rId90" Type="http://schemas.openxmlformats.org/officeDocument/2006/relationships/hyperlink" Target="file:///F:\&#1055;&#1056;&#1054;&#1045;&#1050;&#1058;3.docx" TargetMode="External"/><Relationship Id="rId95" Type="http://schemas.openxmlformats.org/officeDocument/2006/relationships/hyperlink" Target="file:///F:\&#1055;&#1056;&#1054;&#1045;&#1050;&#1058;3.docx" TargetMode="External"/><Relationship Id="rId19" Type="http://schemas.openxmlformats.org/officeDocument/2006/relationships/hyperlink" Target="file:///F:\&#1055;&#1056;&#1054;&#1045;&#1050;&#1058;3.docx" TargetMode="External"/><Relationship Id="rId14" Type="http://schemas.openxmlformats.org/officeDocument/2006/relationships/hyperlink" Target="file:///F:\&#1055;&#1056;&#1054;&#1045;&#1050;&#1058;3.docx" TargetMode="External"/><Relationship Id="rId22" Type="http://schemas.openxmlformats.org/officeDocument/2006/relationships/hyperlink" Target="file:///F:\&#1055;&#1056;&#1054;&#1045;&#1050;&#1058;3.docx" TargetMode="External"/><Relationship Id="rId27" Type="http://schemas.openxmlformats.org/officeDocument/2006/relationships/hyperlink" Target="file:///F:\&#1055;&#1056;&#1054;&#1045;&#1050;&#1058;3.docx" TargetMode="External"/><Relationship Id="rId30" Type="http://schemas.openxmlformats.org/officeDocument/2006/relationships/hyperlink" Target="file:///F:\&#1055;&#1056;&#1054;&#1045;&#1050;&#1058;3.docx" TargetMode="External"/><Relationship Id="rId35" Type="http://schemas.openxmlformats.org/officeDocument/2006/relationships/hyperlink" Target="file:///F:\&#1055;&#1056;&#1054;&#1045;&#1050;&#1058;3.docx" TargetMode="External"/><Relationship Id="rId43" Type="http://schemas.openxmlformats.org/officeDocument/2006/relationships/hyperlink" Target="file:///F:\&#1055;&#1056;&#1054;&#1045;&#1050;&#1058;3.docx" TargetMode="External"/><Relationship Id="rId48" Type="http://schemas.openxmlformats.org/officeDocument/2006/relationships/hyperlink" Target="file:///F:\&#1055;&#1056;&#1054;&#1045;&#1050;&#1058;3.docx" TargetMode="External"/><Relationship Id="rId56" Type="http://schemas.openxmlformats.org/officeDocument/2006/relationships/hyperlink" Target="file:///F:\&#1055;&#1056;&#1054;&#1045;&#1050;&#1058;3.docx" TargetMode="External"/><Relationship Id="rId64" Type="http://schemas.openxmlformats.org/officeDocument/2006/relationships/hyperlink" Target="file:///F:\&#1055;&#1056;&#1054;&#1045;&#1050;&#1058;3.docx" TargetMode="External"/><Relationship Id="rId69" Type="http://schemas.openxmlformats.org/officeDocument/2006/relationships/hyperlink" Target="file:///F:\&#1055;&#1056;&#1054;&#1045;&#1050;&#1058;3.docx" TargetMode="External"/><Relationship Id="rId77" Type="http://schemas.openxmlformats.org/officeDocument/2006/relationships/hyperlink" Target="file:///F:\&#1055;&#1056;&#1054;&#1045;&#1050;&#1058;3.docx" TargetMode="External"/><Relationship Id="rId100" Type="http://schemas.openxmlformats.org/officeDocument/2006/relationships/hyperlink" Target="file:///F:\&#1055;&#1056;&#1054;&#1045;&#1050;&#1058;3.docx" TargetMode="External"/><Relationship Id="rId105" Type="http://schemas.openxmlformats.org/officeDocument/2006/relationships/hyperlink" Target="file:///F:\&#1055;&#1056;&#1054;&#1045;&#1050;&#1058;3.docx" TargetMode="External"/><Relationship Id="rId113" Type="http://schemas.openxmlformats.org/officeDocument/2006/relationships/hyperlink" Target="file:///F:\&#1055;&#1056;&#1054;&#1045;&#1050;&#1058;3.docx" TargetMode="External"/><Relationship Id="rId118" Type="http://schemas.openxmlformats.org/officeDocument/2006/relationships/hyperlink" Target="file:///F:\&#1055;&#1056;&#1054;&#1045;&#1050;&#1058;3.docx" TargetMode="External"/><Relationship Id="rId8" Type="http://schemas.openxmlformats.org/officeDocument/2006/relationships/hyperlink" Target="http://docs.cntd.ru/document/901919338" TargetMode="External"/><Relationship Id="rId51" Type="http://schemas.openxmlformats.org/officeDocument/2006/relationships/hyperlink" Target="file:///F:\&#1055;&#1056;&#1054;&#1045;&#1050;&#1058;3.docx" TargetMode="External"/><Relationship Id="rId72" Type="http://schemas.openxmlformats.org/officeDocument/2006/relationships/hyperlink" Target="file:///F:\&#1055;&#1056;&#1054;&#1045;&#1050;&#1058;3.docx" TargetMode="External"/><Relationship Id="rId80" Type="http://schemas.openxmlformats.org/officeDocument/2006/relationships/hyperlink" Target="file:///F:\&#1055;&#1056;&#1054;&#1045;&#1050;&#1058;3.docx" TargetMode="External"/><Relationship Id="rId85" Type="http://schemas.openxmlformats.org/officeDocument/2006/relationships/hyperlink" Target="file:///F:\&#1055;&#1056;&#1054;&#1045;&#1050;&#1058;3.docx" TargetMode="External"/><Relationship Id="rId93" Type="http://schemas.openxmlformats.org/officeDocument/2006/relationships/hyperlink" Target="file:///F:\&#1055;&#1056;&#1054;&#1045;&#1050;&#1058;3.docx" TargetMode="External"/><Relationship Id="rId98" Type="http://schemas.openxmlformats.org/officeDocument/2006/relationships/hyperlink" Target="file:///F:\&#1055;&#1056;&#1054;&#1045;&#1050;&#1058;3.docx"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F:\&#1055;&#1056;&#1054;&#1045;&#1050;&#1058;3.docx" TargetMode="External"/><Relationship Id="rId17" Type="http://schemas.openxmlformats.org/officeDocument/2006/relationships/hyperlink" Target="file:///F:\&#1055;&#1056;&#1054;&#1045;&#1050;&#1058;3.docx" TargetMode="External"/><Relationship Id="rId25" Type="http://schemas.openxmlformats.org/officeDocument/2006/relationships/hyperlink" Target="file:///F:\&#1055;&#1056;&#1054;&#1045;&#1050;&#1058;3.docx" TargetMode="External"/><Relationship Id="rId33" Type="http://schemas.openxmlformats.org/officeDocument/2006/relationships/hyperlink" Target="file:///F:\&#1055;&#1056;&#1054;&#1045;&#1050;&#1058;3.docx" TargetMode="External"/><Relationship Id="rId38" Type="http://schemas.openxmlformats.org/officeDocument/2006/relationships/hyperlink" Target="file:///F:\&#1055;&#1056;&#1054;&#1045;&#1050;&#1058;3.docx" TargetMode="External"/><Relationship Id="rId46" Type="http://schemas.openxmlformats.org/officeDocument/2006/relationships/hyperlink" Target="file:///F:\&#1055;&#1056;&#1054;&#1045;&#1050;&#1058;3.docx" TargetMode="External"/><Relationship Id="rId59" Type="http://schemas.openxmlformats.org/officeDocument/2006/relationships/hyperlink" Target="file:///F:\&#1055;&#1056;&#1054;&#1045;&#1050;&#1058;3.docx" TargetMode="External"/><Relationship Id="rId67" Type="http://schemas.openxmlformats.org/officeDocument/2006/relationships/hyperlink" Target="file:///F:\&#1055;&#1056;&#1054;&#1045;&#1050;&#1058;3.docx" TargetMode="External"/><Relationship Id="rId103" Type="http://schemas.openxmlformats.org/officeDocument/2006/relationships/hyperlink" Target="file:///F:\&#1055;&#1056;&#1054;&#1045;&#1050;&#1058;3.docx" TargetMode="External"/><Relationship Id="rId108" Type="http://schemas.openxmlformats.org/officeDocument/2006/relationships/hyperlink" Target="file:///F:\&#1055;&#1056;&#1054;&#1045;&#1050;&#1058;3.docx" TargetMode="External"/><Relationship Id="rId116" Type="http://schemas.openxmlformats.org/officeDocument/2006/relationships/hyperlink" Target="file:///F:\&#1055;&#1056;&#1054;&#1045;&#1050;&#1058;3.docx" TargetMode="External"/><Relationship Id="rId20" Type="http://schemas.openxmlformats.org/officeDocument/2006/relationships/hyperlink" Target="file:///F:\&#1055;&#1056;&#1054;&#1045;&#1050;&#1058;3.docx" TargetMode="External"/><Relationship Id="rId41" Type="http://schemas.openxmlformats.org/officeDocument/2006/relationships/hyperlink" Target="file:///F:\&#1055;&#1056;&#1054;&#1045;&#1050;&#1058;3.docx" TargetMode="External"/><Relationship Id="rId54" Type="http://schemas.openxmlformats.org/officeDocument/2006/relationships/hyperlink" Target="file:///F:\&#1055;&#1056;&#1054;&#1045;&#1050;&#1058;3.docx" TargetMode="External"/><Relationship Id="rId62" Type="http://schemas.openxmlformats.org/officeDocument/2006/relationships/hyperlink" Target="file:///F:\&#1055;&#1056;&#1054;&#1045;&#1050;&#1058;3.docx" TargetMode="External"/><Relationship Id="rId70" Type="http://schemas.openxmlformats.org/officeDocument/2006/relationships/hyperlink" Target="file:///F:\&#1055;&#1056;&#1054;&#1045;&#1050;&#1058;3.docx" TargetMode="External"/><Relationship Id="rId75" Type="http://schemas.openxmlformats.org/officeDocument/2006/relationships/hyperlink" Target="file:///F:\&#1055;&#1056;&#1054;&#1045;&#1050;&#1058;3.docx" TargetMode="External"/><Relationship Id="rId83" Type="http://schemas.openxmlformats.org/officeDocument/2006/relationships/hyperlink" Target="file:///F:\&#1055;&#1056;&#1054;&#1045;&#1050;&#1058;3.docx" TargetMode="External"/><Relationship Id="rId88" Type="http://schemas.openxmlformats.org/officeDocument/2006/relationships/hyperlink" Target="file:///F:\&#1055;&#1056;&#1054;&#1045;&#1050;&#1058;3.docx" TargetMode="External"/><Relationship Id="rId91" Type="http://schemas.openxmlformats.org/officeDocument/2006/relationships/hyperlink" Target="file:///F:\&#1055;&#1056;&#1054;&#1045;&#1050;&#1058;3.docx" TargetMode="External"/><Relationship Id="rId96" Type="http://schemas.openxmlformats.org/officeDocument/2006/relationships/hyperlink" Target="file:///F:\&#1055;&#1056;&#1054;&#1045;&#1050;&#1058;3.docx" TargetMode="External"/><Relationship Id="rId111" Type="http://schemas.openxmlformats.org/officeDocument/2006/relationships/hyperlink" Target="file:///F:\&#1055;&#1056;&#1054;&#1045;&#1050;&#1058;3.docx" TargetMode="External"/><Relationship Id="rId1" Type="http://schemas.openxmlformats.org/officeDocument/2006/relationships/numbering" Target="numbering.xml"/><Relationship Id="rId6" Type="http://schemas.openxmlformats.org/officeDocument/2006/relationships/hyperlink" Target="http://docs.cntd.ru/document/901919338" TargetMode="External"/><Relationship Id="rId15" Type="http://schemas.openxmlformats.org/officeDocument/2006/relationships/hyperlink" Target="file:///F:\&#1055;&#1056;&#1054;&#1045;&#1050;&#1058;3.docx" TargetMode="External"/><Relationship Id="rId23" Type="http://schemas.openxmlformats.org/officeDocument/2006/relationships/hyperlink" Target="file:///F:\&#1055;&#1056;&#1054;&#1045;&#1050;&#1058;3.docx" TargetMode="External"/><Relationship Id="rId28" Type="http://schemas.openxmlformats.org/officeDocument/2006/relationships/hyperlink" Target="file:///F:\&#1055;&#1056;&#1054;&#1045;&#1050;&#1058;3.docx" TargetMode="External"/><Relationship Id="rId36" Type="http://schemas.openxmlformats.org/officeDocument/2006/relationships/hyperlink" Target="file:///F:\&#1055;&#1056;&#1054;&#1045;&#1050;&#1058;3.docx" TargetMode="External"/><Relationship Id="rId49" Type="http://schemas.openxmlformats.org/officeDocument/2006/relationships/hyperlink" Target="file:///F:\&#1055;&#1056;&#1054;&#1045;&#1050;&#1058;3.docx" TargetMode="External"/><Relationship Id="rId57" Type="http://schemas.openxmlformats.org/officeDocument/2006/relationships/hyperlink" Target="file:///F:\&#1055;&#1056;&#1054;&#1045;&#1050;&#1058;3.docx" TargetMode="External"/><Relationship Id="rId106" Type="http://schemas.openxmlformats.org/officeDocument/2006/relationships/hyperlink" Target="file:///F:\&#1055;&#1056;&#1054;&#1045;&#1050;&#1058;3.docx" TargetMode="External"/><Relationship Id="rId114" Type="http://schemas.openxmlformats.org/officeDocument/2006/relationships/hyperlink" Target="file:///F:\&#1055;&#1056;&#1054;&#1045;&#1050;&#1058;3.docx" TargetMode="External"/><Relationship Id="rId119" Type="http://schemas.openxmlformats.org/officeDocument/2006/relationships/hyperlink" Target="file:///F:\&#1055;&#1056;&#1054;&#1045;&#1050;&#1058;3.docx" TargetMode="External"/><Relationship Id="rId10" Type="http://schemas.openxmlformats.org/officeDocument/2006/relationships/hyperlink" Target="file:///F:\&#1055;&#1056;&#1054;&#1045;&#1050;&#1058;3.docx" TargetMode="External"/><Relationship Id="rId31" Type="http://schemas.openxmlformats.org/officeDocument/2006/relationships/hyperlink" Target="file:///F:\&#1055;&#1056;&#1054;&#1045;&#1050;&#1058;3.docx" TargetMode="External"/><Relationship Id="rId44" Type="http://schemas.openxmlformats.org/officeDocument/2006/relationships/hyperlink" Target="file:///F:\&#1055;&#1056;&#1054;&#1045;&#1050;&#1058;3.docx" TargetMode="External"/><Relationship Id="rId52" Type="http://schemas.openxmlformats.org/officeDocument/2006/relationships/hyperlink" Target="file:///F:\&#1055;&#1056;&#1054;&#1045;&#1050;&#1058;3.docx" TargetMode="External"/><Relationship Id="rId60" Type="http://schemas.openxmlformats.org/officeDocument/2006/relationships/hyperlink" Target="file:///F:\&#1055;&#1056;&#1054;&#1045;&#1050;&#1058;3.docx" TargetMode="External"/><Relationship Id="rId65" Type="http://schemas.openxmlformats.org/officeDocument/2006/relationships/hyperlink" Target="file:///F:\&#1055;&#1056;&#1054;&#1045;&#1050;&#1058;3.docx" TargetMode="External"/><Relationship Id="rId73" Type="http://schemas.openxmlformats.org/officeDocument/2006/relationships/hyperlink" Target="file:///F:\&#1055;&#1056;&#1054;&#1045;&#1050;&#1058;3.docx" TargetMode="External"/><Relationship Id="rId78" Type="http://schemas.openxmlformats.org/officeDocument/2006/relationships/hyperlink" Target="file:///F:\&#1055;&#1056;&#1054;&#1045;&#1050;&#1058;3.docx" TargetMode="External"/><Relationship Id="rId81" Type="http://schemas.openxmlformats.org/officeDocument/2006/relationships/hyperlink" Target="file:///F:\&#1055;&#1056;&#1054;&#1045;&#1050;&#1058;3.docx" TargetMode="External"/><Relationship Id="rId86" Type="http://schemas.openxmlformats.org/officeDocument/2006/relationships/hyperlink" Target="file:///F:\&#1055;&#1056;&#1054;&#1045;&#1050;&#1058;3.docx" TargetMode="External"/><Relationship Id="rId94" Type="http://schemas.openxmlformats.org/officeDocument/2006/relationships/hyperlink" Target="file:///F:\&#1055;&#1056;&#1054;&#1045;&#1050;&#1058;3.docx" TargetMode="External"/><Relationship Id="rId99" Type="http://schemas.openxmlformats.org/officeDocument/2006/relationships/hyperlink" Target="file:///F:\&#1055;&#1056;&#1054;&#1045;&#1050;&#1058;3.docx" TargetMode="External"/><Relationship Id="rId101" Type="http://schemas.openxmlformats.org/officeDocument/2006/relationships/hyperlink" Target="file:///F:\&#1055;&#1056;&#1054;&#1045;&#1050;&#1058;3.docx" TargetMode="External"/><Relationship Id="rId4" Type="http://schemas.openxmlformats.org/officeDocument/2006/relationships/webSettings" Target="webSettings.xml"/><Relationship Id="rId9" Type="http://schemas.openxmlformats.org/officeDocument/2006/relationships/hyperlink" Target="http://docs.cntd.ru/document/901919338" TargetMode="External"/><Relationship Id="rId13" Type="http://schemas.openxmlformats.org/officeDocument/2006/relationships/hyperlink" Target="file:///F:\&#1055;&#1056;&#1054;&#1045;&#1050;&#1058;3.docx" TargetMode="External"/><Relationship Id="rId18" Type="http://schemas.openxmlformats.org/officeDocument/2006/relationships/hyperlink" Target="file:///F:\&#1055;&#1056;&#1054;&#1045;&#1050;&#1058;3.docx" TargetMode="External"/><Relationship Id="rId39" Type="http://schemas.openxmlformats.org/officeDocument/2006/relationships/hyperlink" Target="file:///F:\&#1055;&#1056;&#1054;&#1045;&#1050;&#1058;3.docx" TargetMode="External"/><Relationship Id="rId109" Type="http://schemas.openxmlformats.org/officeDocument/2006/relationships/hyperlink" Target="file:///F:\&#1055;&#1056;&#1054;&#1045;&#1050;&#1058;3.docx" TargetMode="External"/><Relationship Id="rId34" Type="http://schemas.openxmlformats.org/officeDocument/2006/relationships/hyperlink" Target="file:///F:\&#1055;&#1056;&#1054;&#1045;&#1050;&#1058;3.docx" TargetMode="External"/><Relationship Id="rId50" Type="http://schemas.openxmlformats.org/officeDocument/2006/relationships/hyperlink" Target="file:///F:\&#1055;&#1056;&#1054;&#1045;&#1050;&#1058;3.docx" TargetMode="External"/><Relationship Id="rId55" Type="http://schemas.openxmlformats.org/officeDocument/2006/relationships/hyperlink" Target="file:///F:\&#1055;&#1056;&#1054;&#1045;&#1050;&#1058;3.docx" TargetMode="External"/><Relationship Id="rId76" Type="http://schemas.openxmlformats.org/officeDocument/2006/relationships/hyperlink" Target="file:///F:\&#1055;&#1056;&#1054;&#1045;&#1050;&#1058;3.docx" TargetMode="External"/><Relationship Id="rId97" Type="http://schemas.openxmlformats.org/officeDocument/2006/relationships/hyperlink" Target="file:///F:\&#1055;&#1056;&#1054;&#1045;&#1050;&#1058;3.docx" TargetMode="External"/><Relationship Id="rId104" Type="http://schemas.openxmlformats.org/officeDocument/2006/relationships/hyperlink" Target="file:///F:\&#1055;&#1056;&#1054;&#1045;&#1050;&#1058;3.docx" TargetMode="External"/><Relationship Id="rId120" Type="http://schemas.openxmlformats.org/officeDocument/2006/relationships/fontTable" Target="fontTable.xml"/><Relationship Id="rId7" Type="http://schemas.openxmlformats.org/officeDocument/2006/relationships/hyperlink" Target="http://docs.cntd.ru/document/901919338" TargetMode="External"/><Relationship Id="rId71" Type="http://schemas.openxmlformats.org/officeDocument/2006/relationships/hyperlink" Target="file:///F:\&#1055;&#1056;&#1054;&#1045;&#1050;&#1058;3.docx" TargetMode="External"/><Relationship Id="rId92" Type="http://schemas.openxmlformats.org/officeDocument/2006/relationships/hyperlink" Target="file:///F:\&#1055;&#1056;&#1054;&#1045;&#1050;&#1058;3.docx" TargetMode="External"/><Relationship Id="rId2" Type="http://schemas.openxmlformats.org/officeDocument/2006/relationships/styles" Target="styles.xml"/><Relationship Id="rId29" Type="http://schemas.openxmlformats.org/officeDocument/2006/relationships/hyperlink" Target="file:///F:\&#1055;&#1056;&#1054;&#1045;&#1050;&#1058;3.docx" TargetMode="External"/><Relationship Id="rId24" Type="http://schemas.openxmlformats.org/officeDocument/2006/relationships/hyperlink" Target="file:///F:\&#1055;&#1056;&#1054;&#1045;&#1050;&#1058;3.docx" TargetMode="External"/><Relationship Id="rId40" Type="http://schemas.openxmlformats.org/officeDocument/2006/relationships/hyperlink" Target="file:///F:\&#1055;&#1056;&#1054;&#1045;&#1050;&#1058;3.docx" TargetMode="External"/><Relationship Id="rId45" Type="http://schemas.openxmlformats.org/officeDocument/2006/relationships/hyperlink" Target="file:///F:\&#1055;&#1056;&#1054;&#1045;&#1050;&#1058;3.docx" TargetMode="External"/><Relationship Id="rId66" Type="http://schemas.openxmlformats.org/officeDocument/2006/relationships/hyperlink" Target="file:///F:\&#1055;&#1056;&#1054;&#1045;&#1050;&#1058;3.docx" TargetMode="External"/><Relationship Id="rId87" Type="http://schemas.openxmlformats.org/officeDocument/2006/relationships/hyperlink" Target="file:///F:\&#1055;&#1056;&#1054;&#1045;&#1050;&#1058;3.docx" TargetMode="External"/><Relationship Id="rId110" Type="http://schemas.openxmlformats.org/officeDocument/2006/relationships/hyperlink" Target="file:///F:\&#1055;&#1056;&#1054;&#1045;&#1050;&#1058;3.docx" TargetMode="External"/><Relationship Id="rId115" Type="http://schemas.openxmlformats.org/officeDocument/2006/relationships/hyperlink" Target="file:///F:\&#1055;&#1056;&#1054;&#1045;&#1050;&#1058;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109</Pages>
  <Words>32404</Words>
  <Characters>184704</Characters>
  <Application>Microsoft Office Word</Application>
  <DocSecurity>0</DocSecurity>
  <Lines>1539</Lines>
  <Paragraphs>433</Paragraphs>
  <ScaleCrop>false</ScaleCrop>
  <Company>SPecialiST RePack</Company>
  <LinksUpToDate>false</LinksUpToDate>
  <CharactersWithSpaces>216675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2018-02-05T13:23:00Z</dcterms:created>
  <dcterms:modified xsi:type="dcterms:W3CDTF">2018-02-05T13:24:00Z</dcterms:modified>
</cp:coreProperties>
</file>