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038" w:rsidRDefault="00261038" w:rsidP="00261038">
      <w:pPr>
        <w:pStyle w:val="a3"/>
        <w:jc w:val="both"/>
      </w:pPr>
      <w:r>
        <w:t>Информационно-разъяснительная кампания, напра</w:t>
      </w:r>
      <w:r w:rsidR="00E61CCC">
        <w:t>вленная на повышение пенсионной</w:t>
      </w:r>
      <w:r>
        <w:t xml:space="preserve"> грамотности среди молодежи, активно проводится </w:t>
      </w:r>
      <w:r w:rsidR="00E61CCC">
        <w:t xml:space="preserve">специалистами Управления ПФР в </w:t>
      </w:r>
      <w:proofErr w:type="spellStart"/>
      <w:r w:rsidR="00E61CCC">
        <w:t>Торбеевском</w:t>
      </w:r>
      <w:proofErr w:type="spellEnd"/>
      <w:r w:rsidR="00E61CCC">
        <w:t xml:space="preserve"> муниципальном </w:t>
      </w:r>
      <w:r w:rsidR="00582E54">
        <w:t>районе РМ (межрайонное). Так, 23</w:t>
      </w:r>
      <w:r>
        <w:t xml:space="preserve"> ноября т.г. в </w:t>
      </w:r>
      <w:proofErr w:type="spellStart"/>
      <w:r w:rsidR="00E61CCC">
        <w:t>Кишалинской</w:t>
      </w:r>
      <w:proofErr w:type="spellEnd"/>
      <w:r w:rsidR="00E61CCC">
        <w:t xml:space="preserve"> средней школе </w:t>
      </w:r>
      <w:proofErr w:type="spellStart"/>
      <w:r w:rsidR="00E61CCC">
        <w:t>Атюрьевского</w:t>
      </w:r>
      <w:proofErr w:type="spellEnd"/>
      <w:r w:rsidR="00E61CCC">
        <w:t xml:space="preserve"> района </w:t>
      </w:r>
      <w:r>
        <w:t xml:space="preserve"> для учащихся </w:t>
      </w:r>
      <w:r w:rsidR="00E61CCC">
        <w:t>старших классов</w:t>
      </w:r>
      <w:r>
        <w:t xml:space="preserve"> провел</w:t>
      </w:r>
      <w:r w:rsidR="00E61CCC">
        <w:t xml:space="preserve">а </w:t>
      </w:r>
      <w:r>
        <w:t xml:space="preserve"> урок пенсионной грамотности </w:t>
      </w:r>
      <w:r w:rsidR="00E61CCC">
        <w:t xml:space="preserve">заместитель </w:t>
      </w:r>
      <w:r>
        <w:t>начальник</w:t>
      </w:r>
      <w:r w:rsidR="00E61CCC">
        <w:t>а</w:t>
      </w:r>
      <w:r>
        <w:t xml:space="preserve"> Управления </w:t>
      </w:r>
      <w:proofErr w:type="spellStart"/>
      <w:r w:rsidR="00E61CCC">
        <w:t>Л.В.Асадуллина</w:t>
      </w:r>
      <w:proofErr w:type="spellEnd"/>
      <w:r w:rsidR="00E61CCC">
        <w:t xml:space="preserve">. </w:t>
      </w:r>
      <w:r>
        <w:t xml:space="preserve"> </w:t>
      </w:r>
      <w:r w:rsidR="00E61CCC">
        <w:t>Ц</w:t>
      </w:r>
      <w:r>
        <w:t>ель программы - повышение социальной и пенсионной культуры, формирование личной ответственности за своё будущее.</w:t>
      </w:r>
    </w:p>
    <w:p w:rsidR="00261038" w:rsidRDefault="00E61CCC" w:rsidP="00261038">
      <w:pPr>
        <w:pStyle w:val="a3"/>
        <w:jc w:val="both"/>
      </w:pPr>
      <w:r>
        <w:t>Людмила Васильевна</w:t>
      </w:r>
      <w:r w:rsidR="00261038">
        <w:t xml:space="preserve"> презентовал</w:t>
      </w:r>
      <w:r>
        <w:t>а</w:t>
      </w:r>
      <w:r w:rsidR="00261038">
        <w:t xml:space="preserve"> учебное пособие «Все о будущей пенсии для учебы и жизни» и подробно рассказал школьникам о следующем:</w:t>
      </w:r>
    </w:p>
    <w:p w:rsidR="00261038" w:rsidRDefault="00261038" w:rsidP="00261038">
      <w:pPr>
        <w:pStyle w:val="a3"/>
        <w:jc w:val="both"/>
      </w:pPr>
      <w:r>
        <w:t>- о регистрации граждан в системе обязательного пенсионного страхования (в том числе для чего нужен СНИЛС);</w:t>
      </w:r>
    </w:p>
    <w:p w:rsidR="00261038" w:rsidRDefault="00261038" w:rsidP="00261038">
      <w:pPr>
        <w:pStyle w:val="a3"/>
        <w:jc w:val="both"/>
      </w:pPr>
      <w:r>
        <w:t>- о видах пенсии в России;</w:t>
      </w:r>
    </w:p>
    <w:p w:rsidR="00261038" w:rsidRDefault="00261038" w:rsidP="00261038">
      <w:pPr>
        <w:pStyle w:val="a3"/>
        <w:jc w:val="both"/>
      </w:pPr>
      <w:r>
        <w:t>- об истории пенсионного обеспечения;</w:t>
      </w:r>
    </w:p>
    <w:p w:rsidR="00261038" w:rsidRDefault="00261038" w:rsidP="00261038">
      <w:pPr>
        <w:pStyle w:val="a3"/>
        <w:jc w:val="both"/>
      </w:pPr>
      <w:r>
        <w:t>- о государственных услугах ПФР;</w:t>
      </w:r>
    </w:p>
    <w:p w:rsidR="00261038" w:rsidRDefault="00261038" w:rsidP="00261038">
      <w:pPr>
        <w:pStyle w:val="a3"/>
        <w:jc w:val="both"/>
      </w:pPr>
      <w:r>
        <w:t>- о том, как повлияет на будущую пенсию получение заработной платы в конверте;</w:t>
      </w:r>
    </w:p>
    <w:p w:rsidR="00261038" w:rsidRDefault="00261038" w:rsidP="00261038">
      <w:pPr>
        <w:pStyle w:val="a3"/>
        <w:jc w:val="both"/>
      </w:pPr>
      <w:r>
        <w:t>- об электронном сервисе «Личный кабинет гражданина»;</w:t>
      </w:r>
    </w:p>
    <w:p w:rsidR="00261038" w:rsidRDefault="00261038" w:rsidP="00261038">
      <w:pPr>
        <w:pStyle w:val="a3"/>
        <w:jc w:val="both"/>
      </w:pPr>
      <w:r>
        <w:t>Также до ребят была доведена информация об актуальных электронных сервисах ПФР, в том числе о возможности их получения через мобильное приложение для телефонов.</w:t>
      </w:r>
    </w:p>
    <w:p w:rsidR="00261038" w:rsidRDefault="00261038" w:rsidP="00261038">
      <w:pPr>
        <w:pStyle w:val="a3"/>
        <w:jc w:val="both"/>
      </w:pPr>
      <w:r>
        <w:t xml:space="preserve">В заключение урока </w:t>
      </w:r>
      <w:r w:rsidR="008336C3">
        <w:t>Людмила Васильевна</w:t>
      </w:r>
      <w:r>
        <w:t xml:space="preserve"> ответил</w:t>
      </w:r>
      <w:r w:rsidR="008336C3">
        <w:t>а</w:t>
      </w:r>
      <w:r>
        <w:t xml:space="preserve"> на все вопросы учащихся.</w:t>
      </w:r>
    </w:p>
    <w:p w:rsidR="007B6319" w:rsidRDefault="00B62F5C">
      <w:r>
        <w:rPr>
          <w:noProof/>
          <w:lang w:eastAsia="ru-RU"/>
        </w:rPr>
        <w:drawing>
          <wp:inline distT="0" distB="0" distL="0" distR="0">
            <wp:extent cx="5586620" cy="3864334"/>
            <wp:effectExtent l="19050" t="0" r="0" b="0"/>
            <wp:docPr id="1" name="Рисунок 1" descr="X:\Входящая почта\Асадуллина\Школа\SDC1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Школа\SDC136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685" cy="386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6319" w:rsidSect="007B6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1038"/>
    <w:rsid w:val="00042E51"/>
    <w:rsid w:val="00261038"/>
    <w:rsid w:val="00582E54"/>
    <w:rsid w:val="007B6319"/>
    <w:rsid w:val="008336C3"/>
    <w:rsid w:val="00B0276B"/>
    <w:rsid w:val="00B62F5C"/>
    <w:rsid w:val="00E61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2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011AsadullinaLV</cp:lastModifiedBy>
  <cp:revision>2</cp:revision>
  <dcterms:created xsi:type="dcterms:W3CDTF">2017-11-23T07:30:00Z</dcterms:created>
  <dcterms:modified xsi:type="dcterms:W3CDTF">2017-11-23T07:30:00Z</dcterms:modified>
</cp:coreProperties>
</file>