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F5C" w:rsidRPr="00716CDB" w:rsidRDefault="00954F5C">
      <w:pPr>
        <w:pStyle w:val="a3"/>
        <w:rPr>
          <w:sz w:val="20"/>
          <w:lang w:val="ru-RU"/>
        </w:rPr>
      </w:pPr>
      <w:bookmarkStart w:id="0" w:name="_GoBack"/>
      <w:bookmarkEnd w:id="0"/>
    </w:p>
    <w:p w:rsidR="00954F5C" w:rsidRPr="00716CDB" w:rsidRDefault="00954F5C">
      <w:pPr>
        <w:pStyle w:val="a3"/>
        <w:spacing w:before="7"/>
        <w:rPr>
          <w:sz w:val="22"/>
          <w:lang w:val="ru-RU"/>
        </w:rPr>
      </w:pPr>
    </w:p>
    <w:p w:rsidR="00954F5C" w:rsidRDefault="00716CDB">
      <w:pPr>
        <w:pStyle w:val="1"/>
        <w:spacing w:before="17"/>
        <w:ind w:left="1462"/>
      </w:pPr>
      <w:r>
        <w:pict>
          <v:group id="_x0000_s1040" style="position:absolute;left:0;text-align:left;margin-left:14.15pt;margin-top:-25.7pt;width:566.95pt;height:349.55pt;z-index:-5680;mso-position-horizontal-relative:page" coordorigin="283,-514" coordsize="11339,699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2" type="#_x0000_t75" style="position:absolute;left:283;top:-514;width:11339;height:6213">
              <v:imagedata r:id="rId5" o:title=""/>
            </v:shape>
            <v:shape id="_x0000_s1051" style="position:absolute;top:15770;width:200;height:275" coordorigin=",15770" coordsize="200,275" o:spt="100" adj="0,,0" path="m3168,418r12,2l3195,421r18,1l3234,422r36,-1l3300,416r23,-8l3340,398r12,-12l3360,373r6,-15l3368,341r-4,-24l3353,297r-17,-14l3314,274r,-1l3334,263r14,-14l3356,233r3,-17l3356,199r-6,-15l3339,172r-13,-9l3311,156r-18,-5l3272,148r-25,l3224,148r-22,1l3183,151r-15,2l3168,418xm3228,194r6,-1l3241,192r13,l3273,194r13,6l3295,210r3,13l3294,237r-9,10l3270,254r-22,3l3228,257r,-63xm3228,300r21,l3271,302r17,7l3300,321r4,17l3300,356r-12,12l3272,375r-20,2l3242,377r-8,l3228,376r,-76xe" filled="f" strokecolor="#0066b3" strokeweight="6pt">
              <v:stroke joinstyle="round"/>
              <v:formulas/>
              <v:path arrowok="t" o:connecttype="segments"/>
            </v:shape>
            <v:shape id="_x0000_s1050" style="position:absolute;left:3422;top:150;width:223;height:270" coordorigin="3422,150" coordsize="223,270" path="m3422,150r,269l3483,419r,-112l3583,307r,112l3644,419r,-269l3583,150r,103l3483,253r,-103l3422,150xe" filled="f" strokecolor="#0066b3" strokeweight="6pt">
              <v:path arrowok="t"/>
            </v:shape>
            <v:shape id="_x0000_s1049" style="position:absolute;left:3709;top:150;width:223;height:270" coordorigin="3709,150" coordsize="223,270" path="m3709,150r,269l3779,419r55,-97l3869,251r10,-25l3880,226r-4,83l3876,419r56,l3932,150r-62,l3812,256r-37,71l3764,352r-2,l3764,324r1,-31l3765,262r,-32l3765,150r-56,xe" filled="f" strokecolor="#0066b3" strokeweight="6pt">
              <v:path arrowok="t"/>
            </v:shape>
            <v:shape id="_x0000_s1048" style="position:absolute;left:3991;top:150;width:298;height:270" coordorigin="3991,150" coordsize="298,270" path="m4229,419r60,l4274,150r-80,l4166,239r-7,24l4152,287r-6,25l4140,336r-1,l4122,264,4090,150r-82,l3991,419r57,l4052,317r2,-27l4055,262r1,-29l4057,205r1,l4063,232r6,27l4076,286r6,25l4111,415r48,l4192,310r7,-25l4207,259r8,-27l4222,205r1,l4223,235r1,28l4224,291r1,25l4229,419xe" filled="f" strokecolor="#0066b3" strokeweight="6pt">
              <v:path arrowok="t"/>
            </v:shape>
            <v:shape id="_x0000_s1047" style="position:absolute;left:-160;top:15840;width:246;height:270" coordorigin="-160,15840" coordsize="246,270" o:spt="100" adj="0,,0" path="m4488,350r20,69l4574,419,4490,150r-80,l4328,419r63,l4410,350r78,xm4419,305r16,-58l4438,235r4,-14l4445,208r3,-13l4448,195r4,13l4455,221r3,14l4462,247r17,58l4419,305xe" filled="f" strokecolor="#0066b3" strokeweight="6pt">
              <v:stroke joinstyle="round"/>
              <v:formulas/>
              <v:path arrowok="t" o:connecttype="segments"/>
            </v:shape>
            <v:shape id="_x0000_s1046" style="position:absolute;left:4622;top:150;width:223;height:270" coordorigin="4622,150" coordsize="223,270" path="m4622,150r,269l4683,419r,-112l4784,307r,112l4844,419r,-269l4784,150r,103l4683,253r,-103l4622,150xe" filled="f" strokecolor="#0066b3" strokeweight="6pt">
              <v:path arrowok="t"/>
            </v:shape>
            <v:shape id="_x0000_s1045" style="position:absolute;left:4910;top:150;width:223;height:270" coordorigin="4910,150" coordsize="223,270" path="m4910,150r,269l4979,419r55,-97l5069,251r11,-25l5081,226r-4,83l5076,419r56,l5132,150r-62,l5012,256r-37,71l4964,352r-2,l4964,324r1,-31l4965,262r1,-32l4966,150r-56,xe" filled="f" strokecolor="#0066b3" strokeweight="6pt">
              <v:path arrowok="t"/>
            </v:shape>
            <v:shape id="_x0000_s1044" type="#_x0000_t75" style="position:absolute;left:2913;top:28;width:6380;height:1000">
              <v:imagedata r:id="rId6" o:title=""/>
            </v:shape>
            <v:shape id="_x0000_s1043" style="position:absolute;left:2685;top:630;width:223;height:270" coordorigin="2685,630" coordsize="223,270" path="m2685,630r,269l2746,899r,-112l2847,787r,112l2907,899r,-269l2847,630r,103l2746,733r,-103l2685,630xe" filled="f" strokecolor="#0066b3" strokeweight="6pt">
              <v:path arrowok="t"/>
            </v:shape>
            <v:shape id="_x0000_s1042" style="position:absolute;left:1304;top:5575;width:9298;height:902" coordorigin="1304,5575" coordsize="9298,902" o:spt="100" adj="0,,0" path="m4422,5802r-3,-131l4394,5604r-68,-25l4195,5575r-2664,l1400,5579r-68,25l1307,5671r-3,131l1304,6250r3,131l1332,6448r68,25l1531,6477r2664,l4326,6473r68,-25l4419,6381r3,-131l4422,5802t6180,l10598,5671r-25,-67l10506,5579r-131,-4l5159,5575r-131,4l4961,5604r-25,67l4932,5802r,448l4936,6381r25,67l5028,6473r131,4l10375,6477r131,-4l10573,6448r25,-67l10602,6250r,-448e" fillcolor="#0089cf" stroked="f">
              <v:stroke joinstyle="round"/>
              <v:formulas/>
              <v:path arrowok="t" o:connecttype="segments"/>
            </v:shape>
            <v:shape id="_x0000_s1041" style="position:absolute;left:4744;top:5970;width:141;height:103" coordorigin="4744,5970" coordsize="141,103" path="m4744,5970r31,51l4744,6072r140,-51l4744,5970xe" fillcolor="#0089cf" stroked="f">
              <v:path arrowok="t"/>
            </v:shape>
            <w10:wrap anchorx="page"/>
          </v:group>
        </w:pict>
      </w:r>
      <w:r>
        <w:rPr>
          <w:color w:val="FFFFFF"/>
          <w:w w:val="95"/>
        </w:rPr>
        <w:t>ВНИМАНИЕ!  ОСТЕРЕГАЙТЕСЬ</w:t>
      </w:r>
    </w:p>
    <w:p w:rsidR="00954F5C" w:rsidRDefault="00716CDB">
      <w:pPr>
        <w:spacing w:line="485" w:lineRule="exact"/>
        <w:ind w:left="1460" w:right="1456"/>
        <w:jc w:val="center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color w:val="FFFFFF"/>
          <w:w w:val="95"/>
          <w:sz w:val="40"/>
        </w:rPr>
        <w:t>НЕДОСТОВЕРНОЙ ИНФОРМАЦИИ!</w:t>
      </w:r>
    </w:p>
    <w:p w:rsidR="00954F5C" w:rsidRDefault="00954F5C">
      <w:pPr>
        <w:pStyle w:val="a3"/>
        <w:rPr>
          <w:rFonts w:ascii="Century Gothic"/>
          <w:b/>
          <w:sz w:val="40"/>
        </w:rPr>
      </w:pPr>
    </w:p>
    <w:p w:rsidR="00954F5C" w:rsidRDefault="00954F5C">
      <w:pPr>
        <w:pStyle w:val="a3"/>
        <w:rPr>
          <w:rFonts w:ascii="Century Gothic"/>
          <w:b/>
          <w:sz w:val="48"/>
        </w:rPr>
      </w:pPr>
    </w:p>
    <w:p w:rsidR="00954F5C" w:rsidRPr="00716CDB" w:rsidRDefault="00716CDB">
      <w:pPr>
        <w:spacing w:line="336" w:lineRule="exact"/>
        <w:ind w:left="1123" w:right="1121" w:firstLine="200"/>
        <w:jc w:val="both"/>
        <w:rPr>
          <w:sz w:val="28"/>
          <w:lang w:val="ru-RU"/>
        </w:rPr>
      </w:pPr>
      <w:r w:rsidRPr="00716CDB">
        <w:rPr>
          <w:color w:val="231F20"/>
          <w:w w:val="105"/>
          <w:sz w:val="28"/>
          <w:lang w:val="ru-RU"/>
        </w:rPr>
        <w:t>Если</w:t>
      </w:r>
      <w:r w:rsidRPr="00716CDB">
        <w:rPr>
          <w:color w:val="231F20"/>
          <w:spacing w:val="-24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Вы</w:t>
      </w:r>
      <w:r w:rsidRPr="00716CDB">
        <w:rPr>
          <w:color w:val="231F20"/>
          <w:spacing w:val="-24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прочитали</w:t>
      </w:r>
      <w:r w:rsidRPr="00716CDB">
        <w:rPr>
          <w:color w:val="231F20"/>
          <w:spacing w:val="-24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(посмотрели</w:t>
      </w:r>
      <w:r w:rsidRPr="00716CDB">
        <w:rPr>
          <w:color w:val="231F20"/>
          <w:spacing w:val="-24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ролик)</w:t>
      </w:r>
      <w:r w:rsidRPr="00716CDB">
        <w:rPr>
          <w:color w:val="231F20"/>
          <w:spacing w:val="-24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в</w:t>
      </w:r>
      <w:r w:rsidRPr="00716CDB">
        <w:rPr>
          <w:color w:val="231F20"/>
          <w:spacing w:val="-24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Интернете</w:t>
      </w:r>
      <w:r w:rsidRPr="00716CDB">
        <w:rPr>
          <w:color w:val="231F20"/>
          <w:spacing w:val="-24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о</w:t>
      </w:r>
      <w:r w:rsidRPr="00716CDB">
        <w:rPr>
          <w:color w:val="231F20"/>
          <w:spacing w:val="-24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суммах</w:t>
      </w:r>
      <w:r w:rsidRPr="00716CDB">
        <w:rPr>
          <w:color w:val="231F20"/>
          <w:spacing w:val="-24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увеличения размеров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пенсий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с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учетом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ухода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за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детьми,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spacing w:val="-3"/>
          <w:w w:val="105"/>
          <w:sz w:val="28"/>
          <w:lang w:val="ru-RU"/>
        </w:rPr>
        <w:t>то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знайте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–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spacing w:val="-3"/>
          <w:w w:val="105"/>
          <w:sz w:val="28"/>
          <w:lang w:val="ru-RU"/>
        </w:rPr>
        <w:t>эта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>информация</w:t>
      </w:r>
      <w:r w:rsidRPr="00716CDB">
        <w:rPr>
          <w:color w:val="231F20"/>
          <w:spacing w:val="-12"/>
          <w:w w:val="105"/>
          <w:sz w:val="28"/>
          <w:lang w:val="ru-RU"/>
        </w:rPr>
        <w:t xml:space="preserve"> </w:t>
      </w:r>
      <w:r w:rsidRPr="00716CDB">
        <w:rPr>
          <w:color w:val="231F20"/>
          <w:w w:val="105"/>
          <w:sz w:val="28"/>
          <w:lang w:val="ru-RU"/>
        </w:rPr>
        <w:t xml:space="preserve">не </w:t>
      </w:r>
      <w:r w:rsidRPr="00716CDB">
        <w:rPr>
          <w:color w:val="231F20"/>
          <w:sz w:val="28"/>
          <w:lang w:val="ru-RU"/>
        </w:rPr>
        <w:t xml:space="preserve">соответствует </w:t>
      </w:r>
      <w:r w:rsidRPr="00716CDB">
        <w:rPr>
          <w:color w:val="231F20"/>
          <w:spacing w:val="13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действительности!</w:t>
      </w:r>
    </w:p>
    <w:p w:rsidR="00954F5C" w:rsidRPr="00716CDB" w:rsidRDefault="00716CDB">
      <w:pPr>
        <w:spacing w:before="100" w:line="336" w:lineRule="exact"/>
        <w:ind w:left="1123" w:right="1121" w:firstLine="200"/>
        <w:jc w:val="both"/>
        <w:rPr>
          <w:sz w:val="28"/>
          <w:lang w:val="ru-RU"/>
        </w:rPr>
      </w:pPr>
      <w:r w:rsidRPr="00716CDB">
        <w:rPr>
          <w:color w:val="231F20"/>
          <w:sz w:val="28"/>
          <w:lang w:val="ru-RU"/>
        </w:rPr>
        <w:t>Приводим</w:t>
      </w:r>
      <w:r w:rsidRPr="00716CDB">
        <w:rPr>
          <w:color w:val="231F20"/>
          <w:spacing w:val="-33"/>
          <w:sz w:val="28"/>
          <w:lang w:val="ru-RU"/>
        </w:rPr>
        <w:t xml:space="preserve"> </w:t>
      </w:r>
      <w:r w:rsidRPr="00716CDB">
        <w:rPr>
          <w:rFonts w:ascii="Century Gothic" w:hAnsi="Century Gothic"/>
          <w:b/>
          <w:color w:val="231F20"/>
          <w:sz w:val="28"/>
          <w:lang w:val="ru-RU"/>
        </w:rPr>
        <w:t>максимально</w:t>
      </w:r>
      <w:r w:rsidRPr="00716CDB">
        <w:rPr>
          <w:rFonts w:ascii="Century Gothic" w:hAnsi="Century Gothic"/>
          <w:b/>
          <w:color w:val="231F20"/>
          <w:spacing w:val="-49"/>
          <w:sz w:val="28"/>
          <w:lang w:val="ru-RU"/>
        </w:rPr>
        <w:t xml:space="preserve"> </w:t>
      </w:r>
      <w:r w:rsidRPr="00716CDB">
        <w:rPr>
          <w:rFonts w:ascii="Century Gothic" w:hAnsi="Century Gothic"/>
          <w:b/>
          <w:color w:val="231F20"/>
          <w:sz w:val="28"/>
          <w:lang w:val="ru-RU"/>
        </w:rPr>
        <w:t>возможные</w:t>
      </w:r>
      <w:r w:rsidRPr="00716CDB">
        <w:rPr>
          <w:rFonts w:ascii="Century Gothic" w:hAnsi="Century Gothic"/>
          <w:b/>
          <w:color w:val="231F20"/>
          <w:spacing w:val="-49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суммы</w:t>
      </w:r>
      <w:r w:rsidRPr="00716CDB">
        <w:rPr>
          <w:color w:val="231F20"/>
          <w:spacing w:val="-33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увеличения</w:t>
      </w:r>
      <w:r w:rsidRPr="00716CDB">
        <w:rPr>
          <w:color w:val="231F20"/>
          <w:spacing w:val="-33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размера</w:t>
      </w:r>
      <w:r w:rsidRPr="00716CDB">
        <w:rPr>
          <w:color w:val="231F20"/>
          <w:spacing w:val="-33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пенсии с учетом «</w:t>
      </w:r>
      <w:proofErr w:type="spellStart"/>
      <w:r w:rsidRPr="00716CDB">
        <w:rPr>
          <w:color w:val="231F20"/>
          <w:sz w:val="28"/>
          <w:lang w:val="ru-RU"/>
        </w:rPr>
        <w:t>нестраховых</w:t>
      </w:r>
      <w:proofErr w:type="spellEnd"/>
      <w:r w:rsidRPr="00716CDB">
        <w:rPr>
          <w:color w:val="231F20"/>
          <w:sz w:val="28"/>
          <w:lang w:val="ru-RU"/>
        </w:rPr>
        <w:t xml:space="preserve">» периодов в соответствии с пенсионным </w:t>
      </w:r>
      <w:proofErr w:type="spellStart"/>
      <w:r w:rsidRPr="00716CDB">
        <w:rPr>
          <w:color w:val="231F20"/>
          <w:sz w:val="28"/>
          <w:lang w:val="ru-RU"/>
        </w:rPr>
        <w:t>законод</w:t>
      </w:r>
      <w:proofErr w:type="gramStart"/>
      <w:r w:rsidRPr="00716CDB">
        <w:rPr>
          <w:color w:val="231F20"/>
          <w:sz w:val="28"/>
          <w:lang w:val="ru-RU"/>
        </w:rPr>
        <w:t>а</w:t>
      </w:r>
      <w:proofErr w:type="spellEnd"/>
      <w:r w:rsidRPr="00716CDB">
        <w:rPr>
          <w:color w:val="231F20"/>
          <w:sz w:val="28"/>
          <w:lang w:val="ru-RU"/>
        </w:rPr>
        <w:t>-</w:t>
      </w:r>
      <w:proofErr w:type="gramEnd"/>
      <w:r w:rsidRPr="00716CDB">
        <w:rPr>
          <w:color w:val="231F20"/>
          <w:sz w:val="28"/>
          <w:lang w:val="ru-RU"/>
        </w:rPr>
        <w:t xml:space="preserve"> </w:t>
      </w:r>
      <w:proofErr w:type="spellStart"/>
      <w:r w:rsidRPr="00716CDB">
        <w:rPr>
          <w:color w:val="231F20"/>
          <w:sz w:val="28"/>
          <w:lang w:val="ru-RU"/>
        </w:rPr>
        <w:t>тельством</w:t>
      </w:r>
      <w:proofErr w:type="spellEnd"/>
      <w:r w:rsidRPr="00716CDB">
        <w:rPr>
          <w:color w:val="231F20"/>
          <w:sz w:val="28"/>
          <w:lang w:val="ru-RU"/>
        </w:rPr>
        <w:t>.</w:t>
      </w:r>
    </w:p>
    <w:p w:rsidR="00954F5C" w:rsidRPr="00716CDB" w:rsidRDefault="00716CDB">
      <w:pPr>
        <w:spacing w:before="131"/>
        <w:ind w:left="1462" w:right="1456"/>
        <w:jc w:val="center"/>
        <w:rPr>
          <w:rFonts w:ascii="Century Gothic" w:hAnsi="Century Gothic"/>
          <w:b/>
          <w:sz w:val="30"/>
          <w:lang w:val="ru-RU"/>
        </w:rPr>
      </w:pPr>
      <w:r w:rsidRPr="00716CDB">
        <w:rPr>
          <w:rFonts w:ascii="Century Gothic" w:hAnsi="Century Gothic"/>
          <w:b/>
          <w:color w:val="0066B3"/>
          <w:spacing w:val="5"/>
          <w:w w:val="95"/>
          <w:sz w:val="30"/>
          <w:lang w:val="ru-RU"/>
        </w:rPr>
        <w:t>СТОИМОСТЬ</w:t>
      </w:r>
      <w:r w:rsidRPr="00716CDB">
        <w:rPr>
          <w:rFonts w:ascii="Century Gothic" w:hAnsi="Century Gothic"/>
          <w:b/>
          <w:color w:val="0066B3"/>
          <w:spacing w:val="-50"/>
          <w:w w:val="95"/>
          <w:sz w:val="30"/>
          <w:lang w:val="ru-RU"/>
        </w:rPr>
        <w:t xml:space="preserve"> </w:t>
      </w:r>
      <w:r w:rsidRPr="00716CDB">
        <w:rPr>
          <w:rFonts w:ascii="Century Gothic" w:hAnsi="Century Gothic"/>
          <w:b/>
          <w:color w:val="0066B3"/>
          <w:w w:val="95"/>
          <w:sz w:val="30"/>
          <w:lang w:val="ru-RU"/>
        </w:rPr>
        <w:t>ОДНОГО</w:t>
      </w:r>
      <w:r w:rsidRPr="00716CDB">
        <w:rPr>
          <w:rFonts w:ascii="Century Gothic" w:hAnsi="Century Gothic"/>
          <w:b/>
          <w:color w:val="0066B3"/>
          <w:spacing w:val="-50"/>
          <w:w w:val="95"/>
          <w:sz w:val="30"/>
          <w:lang w:val="ru-RU"/>
        </w:rPr>
        <w:t xml:space="preserve"> </w:t>
      </w:r>
      <w:r w:rsidRPr="00716CDB">
        <w:rPr>
          <w:rFonts w:ascii="Century Gothic" w:hAnsi="Century Gothic"/>
          <w:b/>
          <w:color w:val="0066B3"/>
          <w:spacing w:val="4"/>
          <w:w w:val="95"/>
          <w:sz w:val="30"/>
          <w:lang w:val="ru-RU"/>
        </w:rPr>
        <w:t>ПЕНСИОННОГО</w:t>
      </w:r>
      <w:r w:rsidRPr="00716CDB">
        <w:rPr>
          <w:rFonts w:ascii="Century Gothic" w:hAnsi="Century Gothic"/>
          <w:b/>
          <w:color w:val="0066B3"/>
          <w:spacing w:val="-50"/>
          <w:w w:val="95"/>
          <w:sz w:val="30"/>
          <w:lang w:val="ru-RU"/>
        </w:rPr>
        <w:t xml:space="preserve"> </w:t>
      </w:r>
      <w:r w:rsidRPr="00716CDB">
        <w:rPr>
          <w:rFonts w:ascii="Century Gothic" w:hAnsi="Century Gothic"/>
          <w:b/>
          <w:color w:val="0066B3"/>
          <w:spacing w:val="6"/>
          <w:w w:val="95"/>
          <w:sz w:val="30"/>
          <w:lang w:val="ru-RU"/>
        </w:rPr>
        <w:t>БАЛЛА</w:t>
      </w:r>
    </w:p>
    <w:p w:rsidR="00954F5C" w:rsidRPr="00716CDB" w:rsidRDefault="00716CDB">
      <w:pPr>
        <w:spacing w:before="4"/>
        <w:ind w:left="1462" w:right="1456"/>
        <w:jc w:val="center"/>
        <w:rPr>
          <w:rFonts w:ascii="Century Gothic" w:hAnsi="Century Gothic"/>
          <w:b/>
          <w:sz w:val="30"/>
          <w:lang w:val="ru-RU"/>
        </w:rPr>
      </w:pPr>
      <w:r w:rsidRPr="00716CDB">
        <w:rPr>
          <w:rFonts w:ascii="Century Gothic" w:hAnsi="Century Gothic"/>
          <w:b/>
          <w:color w:val="0066B3"/>
          <w:sz w:val="30"/>
          <w:lang w:val="ru-RU"/>
        </w:rPr>
        <w:t>С</w:t>
      </w:r>
      <w:r w:rsidRPr="00716CDB">
        <w:rPr>
          <w:rFonts w:ascii="Century Gothic" w:hAnsi="Century Gothic"/>
          <w:b/>
          <w:color w:val="0066B3"/>
          <w:spacing w:val="-55"/>
          <w:sz w:val="30"/>
          <w:lang w:val="ru-RU"/>
        </w:rPr>
        <w:t xml:space="preserve"> </w:t>
      </w:r>
      <w:r w:rsidRPr="00716CDB">
        <w:rPr>
          <w:rFonts w:ascii="Century Gothic" w:hAnsi="Century Gothic"/>
          <w:b/>
          <w:color w:val="0066B3"/>
          <w:sz w:val="30"/>
          <w:lang w:val="ru-RU"/>
        </w:rPr>
        <w:t>1</w:t>
      </w:r>
      <w:r w:rsidRPr="00716CDB">
        <w:rPr>
          <w:rFonts w:ascii="Century Gothic" w:hAnsi="Century Gothic"/>
          <w:b/>
          <w:color w:val="0066B3"/>
          <w:spacing w:val="-55"/>
          <w:sz w:val="30"/>
          <w:lang w:val="ru-RU"/>
        </w:rPr>
        <w:t xml:space="preserve"> </w:t>
      </w:r>
      <w:r w:rsidRPr="00716CDB">
        <w:rPr>
          <w:rFonts w:ascii="Century Gothic" w:hAnsi="Century Gothic"/>
          <w:b/>
          <w:color w:val="0066B3"/>
          <w:spacing w:val="5"/>
          <w:sz w:val="30"/>
          <w:lang w:val="ru-RU"/>
        </w:rPr>
        <w:t>АПРЕЛЯ</w:t>
      </w:r>
      <w:r w:rsidRPr="00716CDB">
        <w:rPr>
          <w:rFonts w:ascii="Century Gothic" w:hAnsi="Century Gothic"/>
          <w:b/>
          <w:color w:val="0066B3"/>
          <w:spacing w:val="-55"/>
          <w:sz w:val="30"/>
          <w:lang w:val="ru-RU"/>
        </w:rPr>
        <w:t xml:space="preserve"> </w:t>
      </w:r>
      <w:r w:rsidRPr="00716CDB">
        <w:rPr>
          <w:rFonts w:ascii="Century Gothic" w:hAnsi="Century Gothic"/>
          <w:b/>
          <w:color w:val="0066B3"/>
          <w:sz w:val="30"/>
          <w:lang w:val="ru-RU"/>
        </w:rPr>
        <w:t>2017</w:t>
      </w:r>
      <w:r w:rsidRPr="00716CDB">
        <w:rPr>
          <w:rFonts w:ascii="Century Gothic" w:hAnsi="Century Gothic"/>
          <w:b/>
          <w:color w:val="0066B3"/>
          <w:spacing w:val="-55"/>
          <w:sz w:val="30"/>
          <w:lang w:val="ru-RU"/>
        </w:rPr>
        <w:t xml:space="preserve"> </w:t>
      </w:r>
      <w:r w:rsidRPr="00716CDB">
        <w:rPr>
          <w:rFonts w:ascii="Century Gothic" w:hAnsi="Century Gothic"/>
          <w:b/>
          <w:color w:val="0066B3"/>
          <w:sz w:val="30"/>
          <w:lang w:val="ru-RU"/>
        </w:rPr>
        <w:t>ГОДА</w:t>
      </w:r>
      <w:r w:rsidRPr="00716CDB">
        <w:rPr>
          <w:rFonts w:ascii="Century Gothic" w:hAnsi="Century Gothic"/>
          <w:b/>
          <w:color w:val="0066B3"/>
          <w:spacing w:val="-54"/>
          <w:sz w:val="30"/>
          <w:lang w:val="ru-RU"/>
        </w:rPr>
        <w:t xml:space="preserve"> </w:t>
      </w:r>
      <w:proofErr w:type="gramStart"/>
      <w:r w:rsidRPr="00716CDB">
        <w:rPr>
          <w:rFonts w:ascii="Century Gothic" w:hAnsi="Century Gothic"/>
          <w:b/>
          <w:color w:val="0066B3"/>
          <w:spacing w:val="3"/>
          <w:sz w:val="30"/>
          <w:lang w:val="ru-RU"/>
        </w:rPr>
        <w:t>УСТАНОВЛЕНА</w:t>
      </w:r>
      <w:proofErr w:type="gramEnd"/>
      <w:r w:rsidRPr="00716CDB">
        <w:rPr>
          <w:rFonts w:ascii="Century Gothic" w:hAnsi="Century Gothic"/>
          <w:b/>
          <w:color w:val="0066B3"/>
          <w:spacing w:val="-54"/>
          <w:sz w:val="30"/>
          <w:lang w:val="ru-RU"/>
        </w:rPr>
        <w:t xml:space="preserve"> </w:t>
      </w:r>
      <w:r w:rsidRPr="00716CDB">
        <w:rPr>
          <w:rFonts w:ascii="Century Gothic" w:hAnsi="Century Gothic"/>
          <w:b/>
          <w:color w:val="0066B3"/>
          <w:sz w:val="30"/>
          <w:lang w:val="ru-RU"/>
        </w:rPr>
        <w:t>В</w:t>
      </w:r>
      <w:r w:rsidRPr="00716CDB">
        <w:rPr>
          <w:rFonts w:ascii="Century Gothic" w:hAnsi="Century Gothic"/>
          <w:b/>
          <w:color w:val="0066B3"/>
          <w:spacing w:val="-54"/>
          <w:sz w:val="30"/>
          <w:lang w:val="ru-RU"/>
        </w:rPr>
        <w:t xml:space="preserve"> </w:t>
      </w:r>
      <w:r w:rsidRPr="00716CDB">
        <w:rPr>
          <w:rFonts w:ascii="Century Gothic" w:hAnsi="Century Gothic"/>
          <w:b/>
          <w:color w:val="0066B3"/>
          <w:spacing w:val="2"/>
          <w:sz w:val="30"/>
          <w:lang w:val="ru-RU"/>
        </w:rPr>
        <w:t>РАЗМЕРЕ</w:t>
      </w:r>
      <w:r w:rsidRPr="00716CDB">
        <w:rPr>
          <w:rFonts w:ascii="Century Gothic" w:hAnsi="Century Gothic"/>
          <w:b/>
          <w:color w:val="0066B3"/>
          <w:spacing w:val="-59"/>
          <w:sz w:val="30"/>
          <w:lang w:val="ru-RU"/>
        </w:rPr>
        <w:t xml:space="preserve"> </w:t>
      </w:r>
      <w:r w:rsidRPr="00716CDB">
        <w:rPr>
          <w:rFonts w:ascii="Century Gothic" w:hAnsi="Century Gothic"/>
          <w:b/>
          <w:color w:val="0066B3"/>
          <w:sz w:val="36"/>
          <w:lang w:val="ru-RU"/>
        </w:rPr>
        <w:t>78,58</w:t>
      </w:r>
      <w:r w:rsidRPr="00716CDB">
        <w:rPr>
          <w:rFonts w:ascii="Century Gothic" w:hAnsi="Century Gothic"/>
          <w:b/>
          <w:color w:val="0066B3"/>
          <w:spacing w:val="-72"/>
          <w:sz w:val="36"/>
          <w:lang w:val="ru-RU"/>
        </w:rPr>
        <w:t xml:space="preserve"> </w:t>
      </w:r>
      <w:r w:rsidRPr="00716CDB">
        <w:rPr>
          <w:rFonts w:ascii="Century Gothic" w:hAnsi="Century Gothic"/>
          <w:b/>
          <w:color w:val="0066B3"/>
          <w:spacing w:val="3"/>
          <w:sz w:val="30"/>
          <w:lang w:val="ru-RU"/>
        </w:rPr>
        <w:t>РУБ.</w:t>
      </w:r>
    </w:p>
    <w:p w:rsidR="00954F5C" w:rsidRPr="00716CDB" w:rsidRDefault="00954F5C">
      <w:pPr>
        <w:pStyle w:val="a3"/>
        <w:rPr>
          <w:rFonts w:ascii="Century Gothic"/>
          <w:b/>
          <w:sz w:val="20"/>
          <w:lang w:val="ru-RU"/>
        </w:rPr>
      </w:pPr>
    </w:p>
    <w:p w:rsidR="00954F5C" w:rsidRPr="00716CDB" w:rsidRDefault="00954F5C">
      <w:pPr>
        <w:pStyle w:val="a3"/>
        <w:spacing w:before="8"/>
        <w:rPr>
          <w:rFonts w:ascii="Century Gothic"/>
          <w:b/>
          <w:sz w:val="27"/>
          <w:lang w:val="ru-RU"/>
        </w:rPr>
      </w:pPr>
    </w:p>
    <w:p w:rsidR="00954F5C" w:rsidRPr="00716CDB" w:rsidRDefault="00954F5C">
      <w:pPr>
        <w:rPr>
          <w:rFonts w:ascii="Century Gothic"/>
          <w:sz w:val="27"/>
          <w:lang w:val="ru-RU"/>
        </w:rPr>
        <w:sectPr w:rsidR="00954F5C" w:rsidRPr="00716CDB">
          <w:pgSz w:w="11910" w:h="16840"/>
          <w:pgMar w:top="260" w:right="180" w:bottom="0" w:left="180" w:header="720" w:footer="720" w:gutter="0"/>
          <w:cols w:space="720"/>
        </w:sectPr>
      </w:pPr>
    </w:p>
    <w:p w:rsidR="00954F5C" w:rsidRPr="00716CDB" w:rsidRDefault="00716CDB">
      <w:pPr>
        <w:pStyle w:val="3"/>
        <w:tabs>
          <w:tab w:val="left" w:pos="4299"/>
          <w:tab w:val="left" w:pos="4595"/>
        </w:tabs>
        <w:spacing w:before="56" w:line="255" w:lineRule="exact"/>
        <w:ind w:left="2405"/>
        <w:rPr>
          <w:lang w:val="ru-RU"/>
        </w:rPr>
      </w:pPr>
      <w:r w:rsidRPr="00716CDB">
        <w:rPr>
          <w:color w:val="FFFFFF"/>
          <w:spacing w:val="-4"/>
          <w:lang w:val="ru-RU"/>
        </w:rPr>
        <w:lastRenderedPageBreak/>
        <w:t>УХОД</w:t>
      </w:r>
      <w:r w:rsidRPr="00716CDB">
        <w:rPr>
          <w:color w:val="FFFFFF"/>
          <w:spacing w:val="-4"/>
          <w:lang w:val="ru-RU"/>
        </w:rPr>
        <w:tab/>
      </w:r>
      <w:r w:rsidRPr="00716CDB">
        <w:rPr>
          <w:color w:val="FFFFFF"/>
          <w:spacing w:val="-4"/>
          <w:w w:val="72"/>
          <w:u w:val="single" w:color="0089CF"/>
          <w:lang w:val="ru-RU"/>
        </w:rPr>
        <w:t xml:space="preserve"> </w:t>
      </w:r>
      <w:r w:rsidRPr="00716CDB">
        <w:rPr>
          <w:color w:val="FFFFFF"/>
          <w:spacing w:val="-4"/>
          <w:u w:val="single" w:color="0089CF"/>
          <w:lang w:val="ru-RU"/>
        </w:rPr>
        <w:tab/>
      </w:r>
    </w:p>
    <w:p w:rsidR="00954F5C" w:rsidRPr="00716CDB" w:rsidRDefault="00716CDB">
      <w:pPr>
        <w:spacing w:line="255" w:lineRule="exact"/>
        <w:ind w:left="1541"/>
        <w:rPr>
          <w:rFonts w:ascii="Century Gothic" w:hAnsi="Century Gothic"/>
          <w:b/>
          <w:sz w:val="21"/>
          <w:lang w:val="ru-RU"/>
        </w:rPr>
      </w:pPr>
      <w:r w:rsidRPr="00716CDB">
        <w:rPr>
          <w:rFonts w:ascii="Century Gothic" w:hAnsi="Century Gothic"/>
          <w:b/>
          <w:color w:val="FFFFFF"/>
          <w:sz w:val="21"/>
          <w:lang w:val="ru-RU"/>
        </w:rPr>
        <w:t>ЗА ПЕРВЫМ РЕБЕНКОМ</w:t>
      </w:r>
    </w:p>
    <w:p w:rsidR="00954F5C" w:rsidRPr="00716CDB" w:rsidRDefault="00716CDB">
      <w:pPr>
        <w:spacing w:before="56" w:line="255" w:lineRule="exact"/>
        <w:ind w:left="287"/>
        <w:rPr>
          <w:rFonts w:ascii="Century Gothic" w:hAnsi="Century Gothic"/>
          <w:b/>
          <w:sz w:val="21"/>
          <w:lang w:val="ru-RU"/>
        </w:rPr>
      </w:pPr>
      <w:r w:rsidRPr="00716CDB">
        <w:rPr>
          <w:lang w:val="ru-RU"/>
        </w:rPr>
        <w:br w:type="column"/>
      </w:r>
      <w:r w:rsidRPr="00716CDB">
        <w:rPr>
          <w:rFonts w:ascii="Century Gothic" w:hAnsi="Century Gothic"/>
          <w:b/>
          <w:color w:val="FFFFFF"/>
          <w:w w:val="95"/>
          <w:sz w:val="21"/>
          <w:lang w:val="ru-RU"/>
        </w:rPr>
        <w:lastRenderedPageBreak/>
        <w:t>За один год ухода 1,8 балла = 141,44 руб.</w:t>
      </w:r>
    </w:p>
    <w:p w:rsidR="00954F5C" w:rsidRPr="00716CDB" w:rsidRDefault="00716CDB">
      <w:pPr>
        <w:spacing w:line="255" w:lineRule="exact"/>
        <w:ind w:left="287"/>
        <w:rPr>
          <w:rFonts w:ascii="Century Gothic" w:hAnsi="Century Gothic"/>
          <w:b/>
          <w:sz w:val="21"/>
          <w:lang w:val="ru-RU"/>
        </w:rPr>
      </w:pPr>
      <w:r w:rsidRPr="00716CDB">
        <w:rPr>
          <w:rFonts w:ascii="Century Gothic" w:hAnsi="Century Gothic"/>
          <w:b/>
          <w:color w:val="FFFFFF"/>
          <w:w w:val="95"/>
          <w:sz w:val="21"/>
          <w:lang w:val="ru-RU"/>
        </w:rPr>
        <w:t>За полтора года ухода 1,8 + 0,9 = 2,7 балла = 212,17 руб.</w:t>
      </w:r>
    </w:p>
    <w:p w:rsidR="00954F5C" w:rsidRPr="00716CDB" w:rsidRDefault="00954F5C">
      <w:pPr>
        <w:spacing w:line="255" w:lineRule="exact"/>
        <w:rPr>
          <w:rFonts w:ascii="Century Gothic" w:hAnsi="Century Gothic"/>
          <w:sz w:val="21"/>
          <w:lang w:val="ru-RU"/>
        </w:rPr>
        <w:sectPr w:rsidR="00954F5C" w:rsidRPr="00716CDB">
          <w:type w:val="continuous"/>
          <w:pgSz w:w="11910" w:h="16840"/>
          <w:pgMar w:top="260" w:right="180" w:bottom="0" w:left="180" w:header="720" w:footer="720" w:gutter="0"/>
          <w:cols w:num="2" w:space="720" w:equalWidth="0">
            <w:col w:w="4596" w:space="40"/>
            <w:col w:w="6914"/>
          </w:cols>
        </w:sectPr>
      </w:pPr>
    </w:p>
    <w:p w:rsidR="00954F5C" w:rsidRPr="00716CDB" w:rsidRDefault="00954F5C">
      <w:pPr>
        <w:pStyle w:val="a3"/>
        <w:rPr>
          <w:rFonts w:ascii="Century Gothic"/>
          <w:b/>
          <w:sz w:val="20"/>
          <w:lang w:val="ru-RU"/>
        </w:rPr>
      </w:pPr>
    </w:p>
    <w:p w:rsidR="00954F5C" w:rsidRPr="00716CDB" w:rsidRDefault="00954F5C">
      <w:pPr>
        <w:pStyle w:val="a3"/>
        <w:spacing w:before="8" w:after="1"/>
        <w:rPr>
          <w:rFonts w:ascii="Century Gothic"/>
          <w:b/>
          <w:sz w:val="24"/>
          <w:lang w:val="ru-RU"/>
        </w:rPr>
      </w:pPr>
    </w:p>
    <w:p w:rsidR="00954F5C" w:rsidRDefault="00716CDB">
      <w:pPr>
        <w:ind w:left="1123"/>
        <w:rPr>
          <w:rFonts w:ascii="Century Gothic"/>
          <w:sz w:val="20"/>
        </w:rPr>
      </w:pPr>
      <w:r>
        <w:rPr>
          <w:rFonts w:ascii="Century Gothic"/>
          <w:sz w:val="20"/>
        </w:rPr>
      </w:r>
      <w:r>
        <w:rPr>
          <w:rFonts w:ascii="Century Gothic"/>
          <w:sz w:val="20"/>
        </w:rPr>
        <w:pict>
          <v:group id="_x0000_s1037" style="width:155.95pt;height:45.1pt;mso-position-horizontal-relative:char;mso-position-vertical-relative:line" coordsize="3119,902">
            <v:shape id="_x0000_s1039" style="position:absolute;width:3119;height:902" coordsize="3119,902" path="m2891,l227,,96,4,28,28,4,96,,227,,675,4,806r24,67l96,898r131,3l2891,901r131,-3l3090,873r25,-67l3118,675r,-448l3115,96,3090,28,3022,4,2891,xe" fillcolor="#0089cf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width:3119;height:902" filled="f" stroked="f">
              <v:textbox inset="0,0,0,0">
                <w:txbxContent>
                  <w:p w:rsidR="00954F5C" w:rsidRDefault="00954F5C">
                    <w:pPr>
                      <w:spacing w:before="8"/>
                      <w:rPr>
                        <w:rFonts w:ascii="Century Gothic"/>
                        <w:b/>
                        <w:sz w:val="15"/>
                      </w:rPr>
                    </w:pPr>
                  </w:p>
                  <w:p w:rsidR="00954F5C" w:rsidRDefault="00716CDB">
                    <w:pPr>
                      <w:spacing w:line="255" w:lineRule="exact"/>
                      <w:ind w:left="143" w:right="158"/>
                      <w:jc w:val="center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21"/>
                      </w:rPr>
                      <w:t>УХОД</w:t>
                    </w:r>
                  </w:p>
                  <w:p w:rsidR="00954F5C" w:rsidRDefault="00716CDB">
                    <w:pPr>
                      <w:spacing w:line="255" w:lineRule="exact"/>
                      <w:ind w:left="143" w:right="158"/>
                      <w:jc w:val="center"/>
                      <w:rPr>
                        <w:rFonts w:ascii="Century Gothic" w:hAnsi="Century Gothic"/>
                        <w:b/>
                        <w:sz w:val="21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21"/>
                      </w:rPr>
                      <w:t>ЗА ВТОРЫМ РЕБЕНКОМ</w:t>
                    </w:r>
                  </w:p>
                </w:txbxContent>
              </v:textbox>
            </v:shape>
            <w10:wrap type="none"/>
            <w10:anchorlock/>
          </v:group>
        </w:pict>
      </w:r>
      <w:r>
        <w:rPr>
          <w:rFonts w:ascii="Times New Roman"/>
          <w:spacing w:val="-5"/>
          <w:sz w:val="20"/>
        </w:rPr>
        <w:t xml:space="preserve"> </w:t>
      </w:r>
      <w:r>
        <w:rPr>
          <w:rFonts w:ascii="Century Gothic"/>
          <w:spacing w:val="-5"/>
          <w:sz w:val="20"/>
        </w:rPr>
      </w:r>
      <w:r>
        <w:rPr>
          <w:rFonts w:ascii="Century Gothic"/>
          <w:spacing w:val="-5"/>
          <w:sz w:val="20"/>
        </w:rPr>
        <w:pict>
          <v:group id="_x0000_s1033" style="width:306.15pt;height:45.1pt;mso-position-horizontal-relative:char;mso-position-vertical-relative:line" coordsize="6123,902">
            <v:shape id="_x0000_s1036" style="position:absolute;left:453;width:5670;height:902" coordorigin="453" coordsize="5670,902" path="m5896,l680,,549,4,482,28,457,96r-4,131l453,675r4,131l482,873r67,25l680,901r5216,l6027,898r67,-25l6119,806r3,-131l6122,227,6119,96,6094,28,6027,4,5896,xe" fillcolor="#0089cf" stroked="f">
              <v:path arrowok="t"/>
            </v:shape>
            <v:shape id="_x0000_s1035" style="position:absolute;left:265;top:400;width:141;height:103" coordorigin="265,400" coordsize="141,103" path="m265,400r31,51l265,502,405,451,265,400xe" fillcolor="#0089cf" stroked="f">
              <v:path arrowok="t"/>
            </v:shape>
            <v:shape id="_x0000_s1034" type="#_x0000_t202" style="position:absolute;width:6123;height:902" filled="f" stroked="f">
              <v:textbox inset="0,0,0,0">
                <w:txbxContent>
                  <w:p w:rsidR="00954F5C" w:rsidRDefault="00954F5C">
                    <w:pPr>
                      <w:spacing w:before="8"/>
                      <w:rPr>
                        <w:rFonts w:ascii="Times New Roman"/>
                        <w:sz w:val="16"/>
                      </w:rPr>
                    </w:pPr>
                  </w:p>
                  <w:p w:rsidR="00954F5C" w:rsidRPr="00716CDB" w:rsidRDefault="00716CDB">
                    <w:pPr>
                      <w:tabs>
                        <w:tab w:val="left" w:pos="296"/>
                        <w:tab w:val="left" w:pos="623"/>
                      </w:tabs>
                      <w:spacing w:line="255" w:lineRule="exact"/>
                      <w:rPr>
                        <w:rFonts w:ascii="Century Gothic" w:hAnsi="Century Gothic"/>
                        <w:b/>
                        <w:sz w:val="21"/>
                        <w:lang w:val="ru-RU"/>
                      </w:rPr>
                    </w:pP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72"/>
                        <w:sz w:val="21"/>
                        <w:u w:val="single" w:color="0089CF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z w:val="21"/>
                        <w:u w:val="single" w:color="0089CF"/>
                        <w:lang w:val="ru-RU"/>
                      </w:rPr>
                      <w:tab/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z w:val="21"/>
                        <w:lang w:val="ru-RU"/>
                      </w:rPr>
                      <w:tab/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За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один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"/>
                        <w:w w:val="95"/>
                        <w:sz w:val="21"/>
                        <w:lang w:val="ru-RU"/>
                      </w:rPr>
                      <w:t>год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ухода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3,6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балла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=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282,89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руб.</w:t>
                    </w:r>
                  </w:p>
                  <w:p w:rsidR="00954F5C" w:rsidRPr="00716CDB" w:rsidRDefault="00716CDB">
                    <w:pPr>
                      <w:spacing w:line="255" w:lineRule="exact"/>
                      <w:ind w:left="623"/>
                      <w:rPr>
                        <w:rFonts w:ascii="Century Gothic" w:hAnsi="Century Gothic"/>
                        <w:b/>
                        <w:sz w:val="21"/>
                        <w:lang w:val="ru-RU"/>
                      </w:rPr>
                    </w:pP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За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полтора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года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ухода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3,6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+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1,8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=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5,4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балла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=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424,33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3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руб.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954F5C" w:rsidRDefault="00716CDB">
      <w:pPr>
        <w:pStyle w:val="a3"/>
        <w:spacing w:before="1"/>
        <w:rPr>
          <w:rFonts w:ascii="Century Gothic"/>
          <w:b/>
          <w:sz w:val="22"/>
        </w:rPr>
      </w:pPr>
      <w:r>
        <w:pict>
          <v:group id="_x0000_s1030" style="position:absolute;margin-left:65.2pt;margin-top:15.5pt;width:155.95pt;height:45.1pt;z-index:1456;mso-wrap-distance-left:0;mso-wrap-distance-right:0;mso-position-horizontal-relative:page" coordorigin="1304,310" coordsize="3119,902">
            <v:shape id="_x0000_s1032" style="position:absolute;left:1304;top:310;width:3119;height:902" coordorigin="1304,310" coordsize="3119,902" path="m4195,310r-2664,l1400,314r-68,24l1307,406r-3,131l1304,985r3,131l1332,1183r68,25l1531,1211r2664,l4326,1208r68,-25l4419,1116r3,-131l4422,537r-3,-131l4394,338r-68,-24l4195,310xe" fillcolor="#0089cf" stroked="f">
              <v:path arrowok="t"/>
            </v:shape>
            <v:shape id="_x0000_s1031" type="#_x0000_t202" style="position:absolute;left:1304;top:310;width:3119;height:902" filled="f" stroked="f">
              <v:textbox inset="0,0,0,0">
                <w:txbxContent>
                  <w:p w:rsidR="00954F5C" w:rsidRDefault="00954F5C">
                    <w:pPr>
                      <w:spacing w:before="8"/>
                      <w:rPr>
                        <w:rFonts w:ascii="Century Gothic"/>
                        <w:b/>
                        <w:sz w:val="15"/>
                      </w:rPr>
                    </w:pPr>
                  </w:p>
                  <w:p w:rsidR="00954F5C" w:rsidRPr="00716CDB" w:rsidRDefault="00716CDB">
                    <w:pPr>
                      <w:spacing w:line="255" w:lineRule="exact"/>
                      <w:ind w:left="143" w:right="158"/>
                      <w:jc w:val="center"/>
                      <w:rPr>
                        <w:rFonts w:ascii="Century Gothic" w:hAnsi="Century Gothic"/>
                        <w:b/>
                        <w:sz w:val="21"/>
                        <w:lang w:val="ru-RU"/>
                      </w:rPr>
                    </w:pPr>
                    <w:r w:rsidRPr="00716CDB">
                      <w:rPr>
                        <w:rFonts w:ascii="Century Gothic" w:hAnsi="Century Gothic"/>
                        <w:b/>
                        <w:color w:val="FFFFFF"/>
                        <w:sz w:val="21"/>
                        <w:lang w:val="ru-RU"/>
                      </w:rPr>
                      <w:t>УХОД ЗА ТРЕТЬИМ</w:t>
                    </w:r>
                  </w:p>
                  <w:p w:rsidR="00954F5C" w:rsidRPr="00716CDB" w:rsidRDefault="00716CDB">
                    <w:pPr>
                      <w:spacing w:line="255" w:lineRule="exact"/>
                      <w:ind w:left="143" w:right="158"/>
                      <w:jc w:val="center"/>
                      <w:rPr>
                        <w:rFonts w:ascii="Century Gothic" w:hAnsi="Century Gothic"/>
                        <w:b/>
                        <w:sz w:val="21"/>
                        <w:lang w:val="ru-RU"/>
                      </w:rPr>
                    </w:pPr>
                    <w:r w:rsidRPr="00716CDB">
                      <w:rPr>
                        <w:rFonts w:ascii="Century Gothic" w:hAnsi="Century Gothic"/>
                        <w:b/>
                        <w:color w:val="FFFFFF"/>
                        <w:sz w:val="21"/>
                        <w:lang w:val="ru-RU"/>
                      </w:rPr>
                      <w:t>ИЛИ ЧЕТВЕРТЫМ РЕБЕНКОМ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26" style="position:absolute;margin-left:223.95pt;margin-top:15.5pt;width:306.15pt;height:45.1pt;z-index:1504;mso-wrap-distance-left:0;mso-wrap-distance-right:0;mso-position-horizontal-relative:page" coordorigin="4479,310" coordsize="6123,902">
            <v:shape id="_x0000_s1029" style="position:absolute;left:4932;top:310;width:5670;height:902" coordorigin="4932,310" coordsize="5670,902" path="m10375,310r-5216,l5028,314r-67,24l4936,406r-4,131l4932,985r4,131l4961,1183r67,25l5159,1211r5216,l10506,1208r67,-25l10598,1116r4,-131l10602,537r-4,-131l10573,338r-67,-24l10375,310xe" fillcolor="#0089cf" stroked="f">
              <v:path arrowok="t"/>
            </v:shape>
            <v:shape id="_x0000_s1028" style="position:absolute;left:4744;top:715;width:141;height:103" coordorigin="4744,715" coordsize="141,103" path="m4744,715r31,51l4744,817r140,-51l4744,715xe" fillcolor="#0089cf" stroked="f">
              <v:path arrowok="t"/>
            </v:shape>
            <v:shape id="_x0000_s1027" type="#_x0000_t202" style="position:absolute;left:4479;top:310;width:6123;height:902" filled="f" stroked="f">
              <v:textbox inset="0,0,0,0">
                <w:txbxContent>
                  <w:p w:rsidR="00954F5C" w:rsidRDefault="00954F5C">
                    <w:pPr>
                      <w:spacing w:before="8"/>
                      <w:rPr>
                        <w:rFonts w:ascii="Century Gothic"/>
                        <w:b/>
                        <w:sz w:val="15"/>
                      </w:rPr>
                    </w:pPr>
                  </w:p>
                  <w:p w:rsidR="00954F5C" w:rsidRPr="00716CDB" w:rsidRDefault="00716CDB">
                    <w:pPr>
                      <w:tabs>
                        <w:tab w:val="left" w:pos="296"/>
                        <w:tab w:val="left" w:pos="623"/>
                      </w:tabs>
                      <w:spacing w:line="255" w:lineRule="exact"/>
                      <w:rPr>
                        <w:rFonts w:ascii="Century Gothic" w:hAnsi="Century Gothic"/>
                        <w:b/>
                        <w:sz w:val="21"/>
                        <w:lang w:val="ru-RU"/>
                      </w:rPr>
                    </w:pP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72"/>
                        <w:sz w:val="21"/>
                        <w:u w:val="single" w:color="0089CF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z w:val="21"/>
                        <w:u w:val="single" w:color="0089CF"/>
                        <w:lang w:val="ru-RU"/>
                      </w:rPr>
                      <w:tab/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z w:val="21"/>
                        <w:lang w:val="ru-RU"/>
                      </w:rPr>
                      <w:tab/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За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один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3"/>
                        <w:w w:val="95"/>
                        <w:sz w:val="21"/>
                        <w:lang w:val="ru-RU"/>
                      </w:rPr>
                      <w:t>год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ухода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5,4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балла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=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424,33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руб.</w:t>
                    </w:r>
                  </w:p>
                  <w:p w:rsidR="00954F5C" w:rsidRPr="00716CDB" w:rsidRDefault="00716CDB">
                    <w:pPr>
                      <w:spacing w:line="255" w:lineRule="exact"/>
                      <w:ind w:left="623"/>
                      <w:rPr>
                        <w:rFonts w:ascii="Century Gothic" w:hAnsi="Century Gothic"/>
                        <w:b/>
                        <w:sz w:val="21"/>
                        <w:lang w:val="ru-RU"/>
                      </w:rPr>
                    </w:pP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За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полтора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года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ухода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5,4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+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2,7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=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8,1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балла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=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636,5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spacing w:val="-27"/>
                        <w:w w:val="95"/>
                        <w:sz w:val="21"/>
                        <w:lang w:val="ru-RU"/>
                      </w:rPr>
                      <w:t xml:space="preserve"> </w:t>
                    </w:r>
                    <w:r w:rsidRPr="00716CDB">
                      <w:rPr>
                        <w:rFonts w:ascii="Century Gothic" w:hAnsi="Century Gothic"/>
                        <w:b/>
                        <w:color w:val="FFFFFF"/>
                        <w:w w:val="95"/>
                        <w:sz w:val="21"/>
                        <w:lang w:val="ru-RU"/>
                      </w:rPr>
                      <w:t>руб.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54F5C" w:rsidRDefault="00954F5C">
      <w:pPr>
        <w:pStyle w:val="a3"/>
        <w:spacing w:before="10"/>
        <w:rPr>
          <w:rFonts w:ascii="Century Gothic"/>
          <w:b/>
          <w:sz w:val="27"/>
        </w:rPr>
      </w:pPr>
    </w:p>
    <w:p w:rsidR="00954F5C" w:rsidRPr="00716CDB" w:rsidRDefault="00716CDB">
      <w:pPr>
        <w:spacing w:before="53" w:line="336" w:lineRule="exact"/>
        <w:ind w:left="1123" w:right="1122" w:firstLine="200"/>
        <w:jc w:val="both"/>
        <w:rPr>
          <w:sz w:val="28"/>
          <w:lang w:val="ru-RU"/>
        </w:rPr>
      </w:pPr>
      <w:r w:rsidRPr="00716CDB">
        <w:rPr>
          <w:color w:val="231F20"/>
          <w:spacing w:val="-5"/>
          <w:sz w:val="28"/>
          <w:lang w:val="ru-RU"/>
        </w:rPr>
        <w:t xml:space="preserve">Такие  </w:t>
      </w:r>
      <w:r w:rsidRPr="00716CDB">
        <w:rPr>
          <w:color w:val="231F20"/>
          <w:sz w:val="28"/>
          <w:lang w:val="ru-RU"/>
        </w:rPr>
        <w:t xml:space="preserve">суммы увеличения размера пенсии начисляются в том случае, если   в период ухода за ребенком до 1,5 лет родитель не осуществлял </w:t>
      </w:r>
      <w:r w:rsidRPr="00716CDB">
        <w:rPr>
          <w:color w:val="231F20"/>
          <w:spacing w:val="-3"/>
          <w:sz w:val="28"/>
          <w:lang w:val="ru-RU"/>
        </w:rPr>
        <w:t xml:space="preserve">трудовую </w:t>
      </w:r>
      <w:r w:rsidRPr="00716CDB">
        <w:rPr>
          <w:color w:val="231F20"/>
          <w:sz w:val="28"/>
          <w:lang w:val="ru-RU"/>
        </w:rPr>
        <w:t>деятельность.</w:t>
      </w:r>
    </w:p>
    <w:p w:rsidR="00954F5C" w:rsidRPr="00716CDB" w:rsidRDefault="00716CDB">
      <w:pPr>
        <w:spacing w:before="100" w:line="336" w:lineRule="exact"/>
        <w:ind w:left="1123" w:right="1120" w:firstLine="200"/>
        <w:jc w:val="both"/>
        <w:rPr>
          <w:sz w:val="28"/>
          <w:lang w:val="ru-RU"/>
        </w:rPr>
      </w:pPr>
      <w:r w:rsidRPr="00716CDB">
        <w:rPr>
          <w:color w:val="231F20"/>
          <w:sz w:val="28"/>
          <w:lang w:val="ru-RU"/>
        </w:rPr>
        <w:t>Если родитель не находился в отпуске по уходу за ребенком до 1,5 лет и работал, то можно пересчитать разме</w:t>
      </w:r>
      <w:r w:rsidRPr="00716CDB">
        <w:rPr>
          <w:color w:val="231F20"/>
          <w:sz w:val="28"/>
          <w:lang w:val="ru-RU"/>
        </w:rPr>
        <w:t xml:space="preserve">р страховой пенсии и заменить эти </w:t>
      </w:r>
      <w:proofErr w:type="spellStart"/>
      <w:r w:rsidRPr="00716CDB">
        <w:rPr>
          <w:color w:val="231F20"/>
          <w:sz w:val="28"/>
          <w:lang w:val="ru-RU"/>
        </w:rPr>
        <w:t>п</w:t>
      </w:r>
      <w:proofErr w:type="gramStart"/>
      <w:r w:rsidRPr="00716CDB">
        <w:rPr>
          <w:color w:val="231F20"/>
          <w:sz w:val="28"/>
          <w:lang w:val="ru-RU"/>
        </w:rPr>
        <w:t>е</w:t>
      </w:r>
      <w:proofErr w:type="spellEnd"/>
      <w:r w:rsidRPr="00716CDB">
        <w:rPr>
          <w:color w:val="231F20"/>
          <w:sz w:val="28"/>
          <w:lang w:val="ru-RU"/>
        </w:rPr>
        <w:t>-</w:t>
      </w:r>
      <w:proofErr w:type="gramEnd"/>
      <w:r w:rsidRPr="00716CDB">
        <w:rPr>
          <w:color w:val="231F20"/>
          <w:sz w:val="28"/>
          <w:lang w:val="ru-RU"/>
        </w:rPr>
        <w:t xml:space="preserve"> </w:t>
      </w:r>
      <w:proofErr w:type="spellStart"/>
      <w:r w:rsidRPr="00716CDB">
        <w:rPr>
          <w:color w:val="231F20"/>
          <w:sz w:val="28"/>
          <w:lang w:val="ru-RU"/>
        </w:rPr>
        <w:t>риоды</w:t>
      </w:r>
      <w:proofErr w:type="spellEnd"/>
      <w:r w:rsidRPr="00716CDB">
        <w:rPr>
          <w:color w:val="231F20"/>
          <w:sz w:val="28"/>
          <w:lang w:val="ru-RU"/>
        </w:rPr>
        <w:t xml:space="preserve"> работы на период ухода за ребенком/детьми. При этом, если размер пенсии при замене трудового периода на </w:t>
      </w:r>
      <w:proofErr w:type="spellStart"/>
      <w:r w:rsidRPr="00716CDB">
        <w:rPr>
          <w:color w:val="231F20"/>
          <w:sz w:val="28"/>
          <w:lang w:val="ru-RU"/>
        </w:rPr>
        <w:t>нестраховой</w:t>
      </w:r>
      <w:proofErr w:type="spellEnd"/>
      <w:r w:rsidRPr="00716CDB">
        <w:rPr>
          <w:color w:val="231F20"/>
          <w:sz w:val="28"/>
          <w:lang w:val="ru-RU"/>
        </w:rPr>
        <w:t xml:space="preserve"> станет меньше, то </w:t>
      </w:r>
      <w:proofErr w:type="spellStart"/>
      <w:r w:rsidRPr="00716CDB">
        <w:rPr>
          <w:color w:val="231F20"/>
          <w:sz w:val="28"/>
          <w:lang w:val="ru-RU"/>
        </w:rPr>
        <w:t>п</w:t>
      </w:r>
      <w:proofErr w:type="gramStart"/>
      <w:r w:rsidRPr="00716CDB">
        <w:rPr>
          <w:color w:val="231F20"/>
          <w:sz w:val="28"/>
          <w:lang w:val="ru-RU"/>
        </w:rPr>
        <w:t>е</w:t>
      </w:r>
      <w:proofErr w:type="spellEnd"/>
      <w:r w:rsidRPr="00716CDB">
        <w:rPr>
          <w:color w:val="231F20"/>
          <w:sz w:val="28"/>
          <w:lang w:val="ru-RU"/>
        </w:rPr>
        <w:t>-</w:t>
      </w:r>
      <w:proofErr w:type="gramEnd"/>
      <w:r w:rsidRPr="00716CDB">
        <w:rPr>
          <w:color w:val="231F20"/>
          <w:sz w:val="28"/>
          <w:lang w:val="ru-RU"/>
        </w:rPr>
        <w:t xml:space="preserve"> </w:t>
      </w:r>
      <w:proofErr w:type="spellStart"/>
      <w:r w:rsidRPr="00716CDB">
        <w:rPr>
          <w:color w:val="231F20"/>
          <w:sz w:val="28"/>
          <w:lang w:val="ru-RU"/>
        </w:rPr>
        <w:t>рерасчет</w:t>
      </w:r>
      <w:proofErr w:type="spellEnd"/>
      <w:r w:rsidRPr="00716CDB">
        <w:rPr>
          <w:color w:val="231F20"/>
          <w:sz w:val="28"/>
          <w:lang w:val="ru-RU"/>
        </w:rPr>
        <w:t xml:space="preserve">  производиться  не будет.</w:t>
      </w:r>
    </w:p>
    <w:p w:rsidR="00954F5C" w:rsidRPr="00716CDB" w:rsidRDefault="00716CDB">
      <w:pPr>
        <w:spacing w:before="100" w:line="336" w:lineRule="exact"/>
        <w:ind w:left="1123" w:right="1121" w:firstLine="200"/>
        <w:jc w:val="both"/>
        <w:rPr>
          <w:sz w:val="28"/>
          <w:lang w:val="ru-RU"/>
        </w:rPr>
      </w:pPr>
      <w:r w:rsidRPr="00716CDB">
        <w:rPr>
          <w:color w:val="231F20"/>
          <w:sz w:val="28"/>
          <w:lang w:val="ru-RU"/>
        </w:rPr>
        <w:t>В случае замены периода работы на перио</w:t>
      </w:r>
      <w:r w:rsidRPr="00716CDB">
        <w:rPr>
          <w:color w:val="231F20"/>
          <w:sz w:val="28"/>
          <w:lang w:val="ru-RU"/>
        </w:rPr>
        <w:t>д ухода за ребенком/детьми фактическая сумма увеличения пенсии может быть меньше указанной, так как этот период работы исключается из стажа и, соответственно, размер пенсии уменьшается.</w:t>
      </w:r>
    </w:p>
    <w:p w:rsidR="00954F5C" w:rsidRPr="00716CDB" w:rsidRDefault="00716CDB">
      <w:pPr>
        <w:spacing w:before="100" w:line="336" w:lineRule="exact"/>
        <w:ind w:left="1123" w:right="1121" w:firstLine="200"/>
        <w:jc w:val="both"/>
        <w:rPr>
          <w:sz w:val="28"/>
          <w:lang w:val="ru-RU"/>
        </w:rPr>
      </w:pPr>
      <w:r w:rsidRPr="00716CDB">
        <w:rPr>
          <w:color w:val="231F20"/>
          <w:sz w:val="28"/>
          <w:lang w:val="ru-RU"/>
        </w:rPr>
        <w:t xml:space="preserve">При </w:t>
      </w:r>
      <w:r w:rsidRPr="00716CDB">
        <w:rPr>
          <w:color w:val="231F20"/>
          <w:spacing w:val="-3"/>
          <w:sz w:val="28"/>
          <w:lang w:val="ru-RU"/>
        </w:rPr>
        <w:t xml:space="preserve">этом </w:t>
      </w:r>
      <w:r w:rsidRPr="00716CDB">
        <w:rPr>
          <w:color w:val="231F20"/>
          <w:sz w:val="28"/>
          <w:lang w:val="ru-RU"/>
        </w:rPr>
        <w:t xml:space="preserve">уменьшение размера пенсии за счет исключения периодов </w:t>
      </w:r>
      <w:proofErr w:type="spellStart"/>
      <w:r w:rsidRPr="00716CDB">
        <w:rPr>
          <w:color w:val="231F20"/>
          <w:sz w:val="28"/>
          <w:lang w:val="ru-RU"/>
        </w:rPr>
        <w:t>раб</w:t>
      </w:r>
      <w:proofErr w:type="gramStart"/>
      <w:r w:rsidRPr="00716CDB">
        <w:rPr>
          <w:color w:val="231F20"/>
          <w:sz w:val="28"/>
          <w:lang w:val="ru-RU"/>
        </w:rPr>
        <w:t>о</w:t>
      </w:r>
      <w:proofErr w:type="spellEnd"/>
      <w:r w:rsidRPr="00716CDB">
        <w:rPr>
          <w:color w:val="231F20"/>
          <w:sz w:val="28"/>
          <w:lang w:val="ru-RU"/>
        </w:rPr>
        <w:t>-</w:t>
      </w:r>
      <w:proofErr w:type="gramEnd"/>
      <w:r w:rsidRPr="00716CDB">
        <w:rPr>
          <w:color w:val="231F20"/>
          <w:sz w:val="28"/>
          <w:lang w:val="ru-RU"/>
        </w:rPr>
        <w:t xml:space="preserve"> т</w:t>
      </w:r>
      <w:r w:rsidRPr="00716CDB">
        <w:rPr>
          <w:color w:val="231F20"/>
          <w:sz w:val="28"/>
          <w:lang w:val="ru-RU"/>
        </w:rPr>
        <w:t>ы</w:t>
      </w:r>
      <w:r w:rsidRPr="00716CDB">
        <w:rPr>
          <w:color w:val="231F20"/>
          <w:spacing w:val="-5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может</w:t>
      </w:r>
      <w:r w:rsidRPr="00716CDB">
        <w:rPr>
          <w:color w:val="231F20"/>
          <w:spacing w:val="-5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превысить</w:t>
      </w:r>
      <w:r w:rsidRPr="00716CDB">
        <w:rPr>
          <w:color w:val="231F20"/>
          <w:spacing w:val="-5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сумму</w:t>
      </w:r>
      <w:r w:rsidRPr="00716CDB">
        <w:rPr>
          <w:color w:val="231F20"/>
          <w:spacing w:val="-5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прибавки</w:t>
      </w:r>
      <w:r w:rsidRPr="00716CDB">
        <w:rPr>
          <w:color w:val="231F20"/>
          <w:spacing w:val="-5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за</w:t>
      </w:r>
      <w:r w:rsidRPr="00716CDB">
        <w:rPr>
          <w:color w:val="231F20"/>
          <w:spacing w:val="-5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периоды</w:t>
      </w:r>
      <w:r w:rsidRPr="00716CDB">
        <w:rPr>
          <w:color w:val="231F20"/>
          <w:spacing w:val="-5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ухода</w:t>
      </w:r>
      <w:r w:rsidRPr="00716CDB">
        <w:rPr>
          <w:color w:val="231F20"/>
          <w:spacing w:val="-5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за</w:t>
      </w:r>
      <w:r w:rsidRPr="00716CDB">
        <w:rPr>
          <w:color w:val="231F20"/>
          <w:spacing w:val="-5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детьми,</w:t>
      </w:r>
      <w:r w:rsidRPr="00716CDB">
        <w:rPr>
          <w:color w:val="231F20"/>
          <w:spacing w:val="-5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и,</w:t>
      </w:r>
      <w:r w:rsidRPr="00716CDB">
        <w:rPr>
          <w:color w:val="231F20"/>
          <w:spacing w:val="-5"/>
          <w:sz w:val="28"/>
          <w:lang w:val="ru-RU"/>
        </w:rPr>
        <w:t xml:space="preserve"> </w:t>
      </w:r>
      <w:proofErr w:type="spellStart"/>
      <w:r w:rsidRPr="00716CDB">
        <w:rPr>
          <w:color w:val="231F20"/>
          <w:spacing w:val="-3"/>
          <w:sz w:val="28"/>
          <w:lang w:val="ru-RU"/>
        </w:rPr>
        <w:t>соответ</w:t>
      </w:r>
      <w:proofErr w:type="spellEnd"/>
      <w:r w:rsidRPr="00716CDB">
        <w:rPr>
          <w:color w:val="231F20"/>
          <w:spacing w:val="-3"/>
          <w:sz w:val="28"/>
          <w:lang w:val="ru-RU"/>
        </w:rPr>
        <w:t xml:space="preserve">- </w:t>
      </w:r>
      <w:proofErr w:type="spellStart"/>
      <w:r w:rsidRPr="00716CDB">
        <w:rPr>
          <w:color w:val="231F20"/>
          <w:sz w:val="28"/>
          <w:lang w:val="ru-RU"/>
        </w:rPr>
        <w:t>ственно</w:t>
      </w:r>
      <w:proofErr w:type="spellEnd"/>
      <w:r w:rsidRPr="00716CDB">
        <w:rPr>
          <w:color w:val="231F20"/>
          <w:sz w:val="28"/>
          <w:lang w:val="ru-RU"/>
        </w:rPr>
        <w:t xml:space="preserve">, такой перерасчет </w:t>
      </w:r>
      <w:r w:rsidRPr="00716CDB">
        <w:rPr>
          <w:color w:val="231F20"/>
          <w:spacing w:val="-3"/>
          <w:sz w:val="28"/>
          <w:lang w:val="ru-RU"/>
        </w:rPr>
        <w:t xml:space="preserve">будет </w:t>
      </w:r>
      <w:r w:rsidRPr="00716CDB">
        <w:rPr>
          <w:color w:val="231F20"/>
          <w:sz w:val="28"/>
          <w:lang w:val="ru-RU"/>
        </w:rPr>
        <w:t xml:space="preserve">невыгоден </w:t>
      </w:r>
      <w:r w:rsidRPr="00716CDB">
        <w:rPr>
          <w:color w:val="231F20"/>
          <w:spacing w:val="52"/>
          <w:sz w:val="28"/>
          <w:lang w:val="ru-RU"/>
        </w:rPr>
        <w:t xml:space="preserve"> </w:t>
      </w:r>
      <w:r w:rsidRPr="00716CDB">
        <w:rPr>
          <w:color w:val="231F20"/>
          <w:sz w:val="28"/>
          <w:lang w:val="ru-RU"/>
        </w:rPr>
        <w:t>пенсионеру.</w:t>
      </w:r>
    </w:p>
    <w:p w:rsidR="00954F5C" w:rsidRDefault="00716CDB">
      <w:pPr>
        <w:pStyle w:val="a3"/>
        <w:spacing w:before="2"/>
        <w:rPr>
          <w:sz w:val="22"/>
        </w:rPr>
      </w:pPr>
      <w:r>
        <w:rPr>
          <w:noProof/>
          <w:lang w:val="ru-RU" w:eastAsia="ru-RU"/>
        </w:rPr>
        <w:drawing>
          <wp:anchor distT="0" distB="0" distL="0" distR="0" simplePos="0" relativeHeight="1528" behindDoc="0" locked="0" layoutInCell="1" allowOverlap="1">
            <wp:simplePos x="0" y="0"/>
            <wp:positionH relativeFrom="page">
              <wp:posOffset>184912</wp:posOffset>
            </wp:positionH>
            <wp:positionV relativeFrom="paragraph">
              <wp:posOffset>196560</wp:posOffset>
            </wp:positionV>
            <wp:extent cx="6994004" cy="436435"/>
            <wp:effectExtent l="0" t="0" r="0" b="0"/>
            <wp:wrapTopAndBottom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4004" cy="436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54F5C">
      <w:type w:val="continuous"/>
      <w:pgSz w:w="11910" w:h="16840"/>
      <w:pgMar w:top="26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altName w:val="Century Gothic"/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54F5C"/>
    <w:rsid w:val="00716CDB"/>
    <w:rsid w:val="0095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</w:rPr>
  </w:style>
  <w:style w:type="paragraph" w:styleId="1">
    <w:name w:val="heading 1"/>
    <w:basedOn w:val="a"/>
    <w:uiPriority w:val="1"/>
    <w:qFormat/>
    <w:pPr>
      <w:spacing w:line="485" w:lineRule="exact"/>
      <w:ind w:left="1460" w:right="1450"/>
      <w:jc w:val="center"/>
      <w:outlineLvl w:val="0"/>
    </w:pPr>
    <w:rPr>
      <w:rFonts w:ascii="Century Gothic" w:eastAsia="Century Gothic" w:hAnsi="Century Gothic" w:cs="Century Gothic"/>
      <w:b/>
      <w:bCs/>
      <w:sz w:val="40"/>
      <w:szCs w:val="40"/>
    </w:rPr>
  </w:style>
  <w:style w:type="paragraph" w:styleId="2">
    <w:name w:val="heading 2"/>
    <w:basedOn w:val="a"/>
    <w:uiPriority w:val="1"/>
    <w:qFormat/>
    <w:pPr>
      <w:spacing w:before="4"/>
      <w:ind w:left="1462" w:right="1456"/>
      <w:jc w:val="center"/>
      <w:outlineLvl w:val="1"/>
    </w:pPr>
    <w:rPr>
      <w:rFonts w:ascii="Century Gothic" w:eastAsia="Century Gothic" w:hAnsi="Century Gothic" w:cs="Century Gothic"/>
      <w:b/>
      <w:bCs/>
      <w:sz w:val="30"/>
      <w:szCs w:val="30"/>
    </w:rPr>
  </w:style>
  <w:style w:type="paragraph" w:styleId="3">
    <w:name w:val="heading 3"/>
    <w:basedOn w:val="a"/>
    <w:uiPriority w:val="1"/>
    <w:qFormat/>
    <w:pPr>
      <w:ind w:left="1326"/>
      <w:outlineLvl w:val="2"/>
    </w:pPr>
    <w:rPr>
      <w:rFonts w:ascii="Century Gothic" w:eastAsia="Century Gothic" w:hAnsi="Century Gothic" w:cs="Century Gothic"/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Терёшкин АС.</cp:lastModifiedBy>
  <cp:revision>3</cp:revision>
  <dcterms:created xsi:type="dcterms:W3CDTF">2017-08-28T14:32:00Z</dcterms:created>
  <dcterms:modified xsi:type="dcterms:W3CDTF">2017-08-29T09:03:00Z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2017-08-17T00:00:00Z</vt:filetime>
  </property>
  <property fmtid="{D5CDD505-2E9C-101B-9397-08002B2CF9AE}" pid="3" name="Creator">
    <vt:lpwstr>Adobe InDesign CS6 (Windows)</vt:lpwstr>
  </property>
  <property fmtid="{D5CDD505-2E9C-101B-9397-08002B2CF9AE}" pid="4" name="LastSaved">
    <vt:filetime>2017-08-28T00:00:00Z</vt:filetime>
  </property>
</Properties>
</file>