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BA" w:rsidRDefault="00F54DBA" w:rsidP="00B27923">
      <w:pPr>
        <w:jc w:val="center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F54DBA" w:rsidRDefault="00F54DBA" w:rsidP="00B27923">
      <w:pPr>
        <w:jc w:val="center"/>
        <w:rPr>
          <w:b/>
        </w:rPr>
      </w:pPr>
    </w:p>
    <w:p w:rsidR="00F54DBA" w:rsidRDefault="00F54DBA" w:rsidP="00B27923">
      <w:pPr>
        <w:jc w:val="center"/>
        <w:rPr>
          <w:b/>
          <w:sz w:val="36"/>
        </w:rPr>
      </w:pPr>
      <w:r>
        <w:rPr>
          <w:b/>
          <w:sz w:val="36"/>
        </w:rPr>
        <w:t>Администрация</w:t>
      </w:r>
    </w:p>
    <w:p w:rsidR="00F54DBA" w:rsidRDefault="00F54DBA" w:rsidP="00B27923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F54DBA" w:rsidRDefault="00F54DBA" w:rsidP="00B2792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___________________________________________________________________________________________________________________</w:t>
      </w:r>
    </w:p>
    <w:p w:rsidR="00F54DBA" w:rsidRDefault="00F54DBA" w:rsidP="00B27923">
      <w:pPr>
        <w:jc w:val="center"/>
        <w:rPr>
          <w:b/>
          <w:sz w:val="28"/>
          <w:szCs w:val="28"/>
        </w:rPr>
      </w:pPr>
    </w:p>
    <w:p w:rsidR="00F54DBA" w:rsidRDefault="00F54DBA" w:rsidP="00B27923">
      <w:pPr>
        <w:jc w:val="center"/>
        <w:rPr>
          <w:b/>
          <w:sz w:val="36"/>
        </w:rPr>
      </w:pPr>
      <w:r>
        <w:rPr>
          <w:b/>
          <w:sz w:val="36"/>
        </w:rPr>
        <w:t>ПОСТАНОВЛЕНИЕ</w:t>
      </w:r>
    </w:p>
    <w:p w:rsidR="00F54DBA" w:rsidRDefault="00F54DBA" w:rsidP="00B27923">
      <w:pPr>
        <w:tabs>
          <w:tab w:val="left" w:pos="8180"/>
        </w:tabs>
        <w:rPr>
          <w:sz w:val="28"/>
          <w:szCs w:val="28"/>
        </w:rPr>
      </w:pPr>
    </w:p>
    <w:p w:rsidR="00F54DBA" w:rsidRDefault="001B1314" w:rsidP="00B27923">
      <w:pPr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="00F54D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="00F54DBA">
        <w:rPr>
          <w:sz w:val="28"/>
          <w:szCs w:val="28"/>
        </w:rPr>
        <w:t xml:space="preserve">2017 г.                                                                       </w:t>
      </w:r>
      <w:r>
        <w:rPr>
          <w:sz w:val="28"/>
          <w:szCs w:val="28"/>
        </w:rPr>
        <w:t xml:space="preserve">       </w:t>
      </w:r>
      <w:r w:rsidR="00F54DBA">
        <w:rPr>
          <w:sz w:val="28"/>
          <w:szCs w:val="28"/>
        </w:rPr>
        <w:t xml:space="preserve">  №  </w:t>
      </w:r>
      <w:r>
        <w:rPr>
          <w:sz w:val="28"/>
          <w:szCs w:val="28"/>
        </w:rPr>
        <w:t>6</w:t>
      </w:r>
    </w:p>
    <w:p w:rsidR="00F54DBA" w:rsidRDefault="00F54DBA" w:rsidP="00B27923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Атюрьево</w:t>
      </w:r>
    </w:p>
    <w:p w:rsidR="00F54DBA" w:rsidRDefault="00F54DBA" w:rsidP="00B27923"/>
    <w:p w:rsidR="00F54DBA" w:rsidRDefault="00F54DBA" w:rsidP="00B27923"/>
    <w:p w:rsidR="00F54DBA" w:rsidRDefault="00F54DBA" w:rsidP="00B27923">
      <w:pPr>
        <w:shd w:val="clear" w:color="auto" w:fill="FFFFFF"/>
        <w:tabs>
          <w:tab w:val="left" w:pos="2832"/>
          <w:tab w:val="left" w:pos="4925"/>
        </w:tabs>
        <w:spacing w:before="173" w:line="317" w:lineRule="exact"/>
        <w:ind w:left="10" w:right="3466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О закреплении определенных территорий Атюрьевского муниципального района за общеобразовательными учреждениями.</w:t>
      </w:r>
    </w:p>
    <w:p w:rsidR="00F54DBA" w:rsidRDefault="00F54DBA" w:rsidP="00B27923">
      <w:pPr>
        <w:shd w:val="clear" w:color="auto" w:fill="FFFFFF"/>
        <w:tabs>
          <w:tab w:val="left" w:pos="2832"/>
          <w:tab w:val="left" w:pos="4925"/>
        </w:tabs>
        <w:spacing w:before="173" w:line="317" w:lineRule="exact"/>
        <w:ind w:left="10" w:right="3466"/>
        <w:rPr>
          <w:rFonts w:ascii="Arial" w:hAnsi="Arial" w:cs="Arial"/>
          <w:sz w:val="28"/>
          <w:szCs w:val="28"/>
        </w:rPr>
      </w:pPr>
    </w:p>
    <w:p w:rsidR="00F54DBA" w:rsidRPr="00724E84" w:rsidRDefault="00F54DBA" w:rsidP="00724E84">
      <w:pPr>
        <w:shd w:val="clear" w:color="auto" w:fill="FFFFFF"/>
        <w:spacing w:before="182" w:line="317" w:lineRule="exact"/>
        <w:ind w:left="19" w:right="48" w:firstLine="6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реализации права граждан Российской Федерации на получение образования в соответствии с Федеральным законом от 29.12.2012 года № 273-ФЗ «Об образовании в Российской Федерации», руководствуясь Приказом Министерства образования и науки Российской Федерации от 22 января 2014 года № 32 «Об утверждении порядка приема граждан на обучение по образовательным программам  начального общего, основного общего и среднего общего образования» порядком приема граждан в общеобразовательные учреждения, на основании Устава </w:t>
      </w:r>
      <w:r>
        <w:rPr>
          <w:spacing w:val="-7"/>
          <w:sz w:val="28"/>
          <w:szCs w:val="28"/>
        </w:rPr>
        <w:t xml:space="preserve">Атюрьевского муниципального района, администрация Атюрьевского муниципального района </w:t>
      </w:r>
      <w:r>
        <w:rPr>
          <w:sz w:val="28"/>
          <w:szCs w:val="28"/>
        </w:rPr>
        <w:t xml:space="preserve"> постановляет:</w:t>
      </w:r>
    </w:p>
    <w:p w:rsidR="00F54DBA" w:rsidRDefault="00F54DBA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5"/>
          <w:sz w:val="28"/>
          <w:szCs w:val="28"/>
        </w:rPr>
        <w:t xml:space="preserve">       1.Закрепить определенные территории </w:t>
      </w:r>
      <w:r>
        <w:rPr>
          <w:spacing w:val="-7"/>
          <w:sz w:val="28"/>
          <w:szCs w:val="28"/>
        </w:rPr>
        <w:t>Атюрьевского муниципального района за общеобразовательными учреждениями, согласно приложения.</w:t>
      </w:r>
    </w:p>
    <w:p w:rsidR="00F54DBA" w:rsidRDefault="00F54DBA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2.Руководителям муниципальных общеобразовательных учреждений:</w:t>
      </w:r>
    </w:p>
    <w:p w:rsidR="00F54DBA" w:rsidRDefault="00F54DBA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2.1.Обеспечить реализацию прав детей на получение образования, проживающих на закрепленных территориях.</w:t>
      </w:r>
    </w:p>
    <w:p w:rsidR="00F54DBA" w:rsidRDefault="00F54DBA" w:rsidP="00B27923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2.2.Организовать своевременное ознакомление родителей со списками населенных пунктов (улиц) закрепленных за общеобразовательными учреждениями.</w:t>
      </w:r>
    </w:p>
    <w:p w:rsidR="00F54DBA" w:rsidRDefault="00F54DBA" w:rsidP="00514F9F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       3.</w:t>
      </w:r>
      <w:r w:rsidRPr="00514F9F">
        <w:rPr>
          <w:spacing w:val="-7"/>
          <w:sz w:val="28"/>
          <w:szCs w:val="28"/>
        </w:rPr>
        <w:t xml:space="preserve">Настоящее постановление </w:t>
      </w:r>
      <w:r>
        <w:rPr>
          <w:spacing w:val="-7"/>
          <w:sz w:val="28"/>
          <w:szCs w:val="28"/>
        </w:rPr>
        <w:t>вступает в силу со дня подписания и подлежит размещению в сети Интернет на официальном</w:t>
      </w:r>
      <w:r w:rsidRPr="00514F9F">
        <w:rPr>
          <w:spacing w:val="-7"/>
          <w:sz w:val="28"/>
          <w:szCs w:val="28"/>
        </w:rPr>
        <w:t xml:space="preserve"> сайте администрации Атюрьевского муниципального района</w:t>
      </w:r>
      <w:r>
        <w:rPr>
          <w:spacing w:val="-7"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F54DBA" w:rsidRDefault="00F54DBA" w:rsidP="00514F9F">
      <w:pPr>
        <w:widowControl w:val="0"/>
        <w:shd w:val="clear" w:color="auto" w:fill="FFFFFF"/>
        <w:tabs>
          <w:tab w:val="left" w:pos="1402"/>
          <w:tab w:val="left" w:pos="7200"/>
        </w:tabs>
        <w:autoSpaceDE w:val="0"/>
        <w:autoSpaceDN w:val="0"/>
        <w:adjustRightInd w:val="0"/>
        <w:spacing w:line="317" w:lineRule="exact"/>
        <w:ind w:left="48" w:right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</w:t>
      </w:r>
      <w:r w:rsidRPr="00514F9F">
        <w:rPr>
          <w:spacing w:val="-6"/>
          <w:sz w:val="28"/>
          <w:szCs w:val="28"/>
        </w:rPr>
        <w:t>Контроль за исполнением настоящего постановления возложить на заместителя главы по социальным вопрос</w:t>
      </w:r>
      <w:r>
        <w:rPr>
          <w:spacing w:val="-6"/>
          <w:sz w:val="28"/>
          <w:szCs w:val="28"/>
        </w:rPr>
        <w:t xml:space="preserve">ам, </w:t>
      </w:r>
      <w:r w:rsidRPr="00514F9F">
        <w:rPr>
          <w:spacing w:val="-6"/>
          <w:sz w:val="28"/>
          <w:szCs w:val="28"/>
        </w:rPr>
        <w:t>начальника управления по социальной работе Девятаева</w:t>
      </w:r>
      <w:r>
        <w:rPr>
          <w:spacing w:val="-6"/>
          <w:sz w:val="28"/>
          <w:szCs w:val="28"/>
        </w:rPr>
        <w:t xml:space="preserve"> А.С.</w:t>
      </w:r>
    </w:p>
    <w:p w:rsidR="00F54DBA" w:rsidRDefault="00F54DBA" w:rsidP="00142B2F">
      <w:pPr>
        <w:shd w:val="clear" w:color="auto" w:fill="FFFFFF"/>
        <w:tabs>
          <w:tab w:val="left" w:pos="1507"/>
        </w:tabs>
        <w:spacing w:before="10" w:line="317" w:lineRule="exact"/>
        <w:ind w:left="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4DBA" w:rsidRDefault="00F54DBA" w:rsidP="00B2792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142B2F">
        <w:rPr>
          <w:sz w:val="28"/>
          <w:szCs w:val="28"/>
        </w:rPr>
        <w:t>Атюрьевского</w:t>
      </w:r>
    </w:p>
    <w:p w:rsidR="00EF79CD" w:rsidRDefault="00F54DBA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proofErr w:type="spellStart"/>
      <w:r>
        <w:rPr>
          <w:sz w:val="28"/>
          <w:szCs w:val="28"/>
        </w:rPr>
        <w:t>И.С.Гусаров</w:t>
      </w:r>
      <w:proofErr w:type="spellEnd"/>
      <w:r>
        <w:rPr>
          <w:sz w:val="28"/>
          <w:szCs w:val="28"/>
        </w:rPr>
        <w:t xml:space="preserve">  </w:t>
      </w:r>
    </w:p>
    <w:p w:rsidR="00EF79CD" w:rsidRDefault="00EF79CD">
      <w:pPr>
        <w:rPr>
          <w:sz w:val="28"/>
          <w:szCs w:val="28"/>
        </w:rPr>
      </w:pPr>
    </w:p>
    <w:p w:rsidR="00EF79CD" w:rsidRDefault="00EF79CD" w:rsidP="00EF79CD">
      <w:pPr>
        <w:ind w:firstLine="5529"/>
      </w:pPr>
      <w:r>
        <w:lastRenderedPageBreak/>
        <w:t>Приложение к постановлению</w:t>
      </w:r>
    </w:p>
    <w:p w:rsidR="00EF79CD" w:rsidRDefault="00EF79CD" w:rsidP="00EF79CD">
      <w:pPr>
        <w:ind w:firstLine="5529"/>
      </w:pPr>
      <w:r>
        <w:t xml:space="preserve">Администрации Атюрьевского </w:t>
      </w:r>
    </w:p>
    <w:p w:rsidR="00EF79CD" w:rsidRDefault="00EF79CD" w:rsidP="00EF79CD">
      <w:pPr>
        <w:ind w:firstLine="5529"/>
      </w:pPr>
      <w:r>
        <w:t>муниципального района РМ</w:t>
      </w:r>
    </w:p>
    <w:p w:rsidR="00EF79CD" w:rsidRDefault="00EF79CD" w:rsidP="00EF79CD">
      <w:pPr>
        <w:ind w:firstLine="5529"/>
      </w:pPr>
      <w:r>
        <w:t>от 09 января 2017 № 6</w:t>
      </w:r>
    </w:p>
    <w:p w:rsidR="00EF79CD" w:rsidRDefault="00EF79CD" w:rsidP="00EF79CD">
      <w:pPr>
        <w:ind w:firstLine="5529"/>
        <w:rPr>
          <w:b/>
        </w:rPr>
      </w:pP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674"/>
        <w:gridCol w:w="3968"/>
      </w:tblGrid>
      <w:tr w:rsidR="00EF79CD" w:rsidTr="00EF79CD">
        <w:trPr>
          <w:trHeight w:val="3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jc w:val="center"/>
              <w:rPr>
                <w:b/>
              </w:rPr>
            </w:pPr>
            <w:r>
              <w:rPr>
                <w:b/>
              </w:rPr>
              <w:t>Населенные пункты, улицы</w:t>
            </w:r>
          </w:p>
        </w:tc>
      </w:tr>
      <w:tr w:rsidR="00EF79CD" w:rsidTr="00EF79CD">
        <w:trPr>
          <w:trHeight w:val="10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«Атюрьевская средняя общеобразовательная школа №1»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t>ул.Октябрьская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ул.Пионерская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ул.Красноармейская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ул.Чапаева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ул.Пугачева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ул.С.Разина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ул.Кирова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ул.Пушкина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ул.Московская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ул.Центральная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ул.Луговая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ул.Полевая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rPr>
                <w:color w:val="000000"/>
              </w:rPr>
              <w:t xml:space="preserve">Больничный переулок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ул.Коновалова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ул.Акиняева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ул.Атманзина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ул.Демократическая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ул.Дежурова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color w:val="000000"/>
              </w:rPr>
              <w:t>ул.Нагорная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rPr>
                <w:color w:val="000000"/>
              </w:rPr>
              <w:t xml:space="preserve">д. Барановка 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ул.Девятаева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2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«Атюрьевская средняя общеобразовательная школа №2»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ул.Ленина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ул.Комсомольская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ул.Школьная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ул.Михайлова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ул.Агрохимиков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ул.Восточная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ул.Болотникова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ул.Коммунистическая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ул.Новая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ул.Советская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ул.Майская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ул.Колхозная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ул.Горького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ул.К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>.-Маркса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ул.Махрова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ул.Молодёжная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ул.Дорожная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ул.Пролетарская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пер. Школьный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пер.Парковый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с.Каменка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с.Арга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д. Чудинка</w:t>
            </w:r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д.Р.Велязьма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д.Тат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>.-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 xml:space="preserve"> Велязьма</w:t>
            </w:r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3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«Кишалинская средняя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с.Кишалы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д.Степановка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4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«Курташкинская средняя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с.Курташки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д.Оброчное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с.В.Никольск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5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 xml:space="preserve">Муниципальное бюджетное общеобразовательное учреждение «Мордовско-Козловская средняя </w:t>
            </w:r>
            <w:r>
              <w:lastRenderedPageBreak/>
              <w:t>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lastRenderedPageBreak/>
              <w:t>с.М.Козловка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д.Потьма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д.Сосновка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д.Барашево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6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«Усть-Рахмановская средняя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с.Усть.Рахмановка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с.Б.Шуструй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с.Старое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Аллагулово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«Дмитриево-Усадская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с.Дм.Усад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«Каменская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с.Каменка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9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«Клопинская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д.Клопинка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д.Верхний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Пишляй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 w:rsidP="00EF79CD">
            <w:r>
              <w:t xml:space="preserve">Муниципальное бюджетное общеобразовательное учреждение «Новочадовская </w:t>
            </w:r>
            <w:bookmarkStart w:id="0" w:name="_GoBack"/>
            <w:bookmarkEnd w:id="0"/>
            <w:r>
              <w:t>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с.Новочадово</w:t>
            </w:r>
            <w:proofErr w:type="spellEnd"/>
          </w:p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д.Новая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>-Кярьга</w:t>
            </w:r>
          </w:p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д.Шайгуши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11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«Перевесьевская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с.Перевесье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9CD" w:rsidRDefault="00EF79CD">
            <w:pPr>
              <w:rPr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д.Духонькино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«Пичеполонговская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д.Пичеполонга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«Стрельниковская основная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с.Стрельниково</w:t>
            </w:r>
            <w:proofErr w:type="spellEnd"/>
          </w:p>
        </w:tc>
      </w:tr>
      <w:tr w:rsidR="00EF79CD" w:rsidTr="00EF79CD">
        <w:trPr>
          <w:trHeight w:val="19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r>
              <w:t>Муниципальное бюджетное общеобразовательное учреждение «Вольно-Никольская начальная общеобразовательная школа»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9CD" w:rsidRDefault="00EF79CD">
            <w:pPr>
              <w:widowControl w:val="0"/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с.В.Никольск</w:t>
            </w:r>
            <w:proofErr w:type="spellEnd"/>
          </w:p>
        </w:tc>
      </w:tr>
    </w:tbl>
    <w:p w:rsidR="00EF79CD" w:rsidRDefault="00EF79CD" w:rsidP="00EF79CD">
      <w:pPr>
        <w:widowControl w:val="0"/>
        <w:suppressAutoHyphens/>
        <w:rPr>
          <w:rFonts w:eastAsia="DejaVu Sans" w:cs="DejaVu Sans"/>
          <w:kern w:val="2"/>
          <w:sz w:val="28"/>
          <w:szCs w:val="28"/>
          <w:lang w:eastAsia="hi-IN" w:bidi="hi-IN"/>
        </w:rPr>
      </w:pPr>
      <w:r>
        <w:rPr>
          <w:rFonts w:eastAsia="DejaVu Sans" w:cs="DejaVu Sans"/>
          <w:kern w:val="2"/>
          <w:sz w:val="28"/>
          <w:szCs w:val="28"/>
          <w:lang w:eastAsia="hi-IN" w:bidi="hi-IN"/>
        </w:rPr>
        <w:t xml:space="preserve"> </w:t>
      </w:r>
    </w:p>
    <w:p w:rsidR="00F54DBA" w:rsidRDefault="00F54DBA">
      <w:r>
        <w:rPr>
          <w:sz w:val="28"/>
          <w:szCs w:val="28"/>
        </w:rPr>
        <w:t xml:space="preserve">       </w:t>
      </w:r>
    </w:p>
    <w:sectPr w:rsidR="00F54DBA" w:rsidSect="00241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923"/>
    <w:rsid w:val="00047F68"/>
    <w:rsid w:val="00142B2F"/>
    <w:rsid w:val="00145ADD"/>
    <w:rsid w:val="00146467"/>
    <w:rsid w:val="001B1314"/>
    <w:rsid w:val="00241450"/>
    <w:rsid w:val="002F691D"/>
    <w:rsid w:val="003D55A7"/>
    <w:rsid w:val="003E3047"/>
    <w:rsid w:val="004B781E"/>
    <w:rsid w:val="00514F9F"/>
    <w:rsid w:val="005E47F4"/>
    <w:rsid w:val="00724E84"/>
    <w:rsid w:val="008E0813"/>
    <w:rsid w:val="00B27923"/>
    <w:rsid w:val="00BC100F"/>
    <w:rsid w:val="00BD56D0"/>
    <w:rsid w:val="00C13500"/>
    <w:rsid w:val="00C85FE0"/>
    <w:rsid w:val="00CF3A67"/>
    <w:rsid w:val="00D360A2"/>
    <w:rsid w:val="00E26C76"/>
    <w:rsid w:val="00E80719"/>
    <w:rsid w:val="00EF79CD"/>
    <w:rsid w:val="00F54DBA"/>
    <w:rsid w:val="00F6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2EAB7C5-BC79-46BD-BF25-0BBC84C78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923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1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710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Иванов Иван</cp:lastModifiedBy>
  <cp:revision>14</cp:revision>
  <cp:lastPrinted>2017-01-09T13:39:00Z</cp:lastPrinted>
  <dcterms:created xsi:type="dcterms:W3CDTF">2016-12-08T09:10:00Z</dcterms:created>
  <dcterms:modified xsi:type="dcterms:W3CDTF">2017-01-12T09:34:00Z</dcterms:modified>
</cp:coreProperties>
</file>